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0A1B9F">
      <w:pPr>
        <w:rPr>
          <w:color w:val="000000"/>
          <w:szCs w:val="22"/>
        </w:rPr>
      </w:pPr>
      <w:r w:rsidRPr="000A1B9F">
        <w:rPr>
          <w:noProof/>
          <w:lang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4pt;margin-top:12.8pt;width:432.1pt;height:11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" fillcolor="#e36c0a" stroked="f">
            <v:textbox>
              <w:txbxContent>
                <w:p w:rsidR="0007623C" w:rsidRPr="001F08AC" w:rsidRDefault="0007623C" w:rsidP="001534F8">
                  <w:pPr>
                    <w:autoSpaceDE w:val="0"/>
                    <w:autoSpaceDN w:val="0"/>
                    <w:adjustRightInd w:val="0"/>
                    <w:ind w:firstLine="0"/>
                    <w:jc w:val="center"/>
                    <w:rPr>
                      <w:color w:val="FFFFFF"/>
                      <w:sz w:val="36"/>
                      <w:szCs w:val="36"/>
                    </w:rPr>
                  </w:pPr>
                  <w:r>
                    <w:rPr>
                      <w:color w:val="FFFFFF"/>
                      <w:sz w:val="36"/>
                      <w:szCs w:val="36"/>
                    </w:rPr>
                    <w:t>BACHILLERATO</w:t>
                  </w:r>
                </w:p>
                <w:p w:rsidR="0007623C" w:rsidRPr="00E50CAF" w:rsidRDefault="0007623C" w:rsidP="001534F8">
                  <w:pPr>
                    <w:autoSpaceDE w:val="0"/>
                    <w:autoSpaceDN w:val="0"/>
                    <w:adjustRightInd w:val="0"/>
                    <w:ind w:firstLine="0"/>
                    <w:jc w:val="center"/>
                    <w:rPr>
                      <w:b/>
                      <w:bCs/>
                      <w:color w:val="FFFFFF"/>
                      <w:sz w:val="52"/>
                      <w:szCs w:val="52"/>
                    </w:rPr>
                  </w:pPr>
                  <w:r w:rsidRPr="00E50CAF">
                    <w:rPr>
                      <w:b/>
                      <w:bCs/>
                      <w:color w:val="FFFFFF"/>
                      <w:sz w:val="52"/>
                      <w:szCs w:val="52"/>
                    </w:rPr>
                    <w:t>GRIEGO</w:t>
                  </w:r>
                </w:p>
                <w:p w:rsidR="0007623C" w:rsidRPr="00E50CAF" w:rsidRDefault="0007623C" w:rsidP="002C7E4E">
                  <w:pPr>
                    <w:ind w:firstLine="0"/>
                    <w:jc w:val="center"/>
                    <w:rPr>
                      <w:color w:val="FFFFFF"/>
                    </w:rPr>
                  </w:pPr>
                  <w:r w:rsidRPr="00E50CAF">
                    <w:rPr>
                      <w:color w:val="FFFFFF"/>
                      <w:sz w:val="36"/>
                      <w:szCs w:val="36"/>
                    </w:rPr>
                    <w:t>Programación didáctica – 2</w:t>
                  </w:r>
                  <w:r>
                    <w:rPr>
                      <w:color w:val="FFFFFF"/>
                      <w:sz w:val="36"/>
                      <w:szCs w:val="36"/>
                    </w:rPr>
                    <w:t>.</w:t>
                  </w:r>
                  <w:r w:rsidRPr="00E50CAF">
                    <w:rPr>
                      <w:color w:val="FFFFFF"/>
                      <w:sz w:val="36"/>
                      <w:szCs w:val="36"/>
                    </w:rPr>
                    <w:t>º Bachillerato</w:t>
                  </w:r>
                </w:p>
              </w:txbxContent>
            </v:textbox>
          </v:shape>
        </w:pict>
      </w: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E85E55" w:rsidRPr="001217AB" w:rsidRDefault="00E85E55">
      <w:pPr>
        <w:rPr>
          <w:color w:val="000000"/>
          <w:szCs w:val="22"/>
        </w:rPr>
      </w:pPr>
    </w:p>
    <w:p w:rsidR="0007623C" w:rsidRPr="00972B80" w:rsidRDefault="00E85E55" w:rsidP="0007623C">
      <w:pPr>
        <w:rPr>
          <w:szCs w:val="22"/>
        </w:rPr>
      </w:pPr>
      <w:r w:rsidRPr="001217AB">
        <w:rPr>
          <w:color w:val="000000"/>
          <w:szCs w:val="22"/>
        </w:rP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sidRPr="00AE19A1">
        <w:rPr>
          <w:lang w:val="es-ES"/>
        </w:rPr>
        <w:t>ÍNDICE</w:t>
      </w:r>
    </w:p>
    <w:p w:rsidR="0007623C" w:rsidRPr="00972B80" w:rsidRDefault="0007623C" w:rsidP="0007623C">
      <w:pPr>
        <w:pStyle w:val="Cabpeq"/>
        <w:shd w:val="clear" w:color="auto" w:fill="95B3D7"/>
      </w:pPr>
    </w:p>
    <w:p w:rsidR="00E85E55" w:rsidRPr="001217AB" w:rsidRDefault="00E85E55" w:rsidP="001534F8">
      <w:pPr>
        <w:shd w:val="clear" w:color="auto" w:fill="FFFFFF"/>
        <w:ind w:firstLine="0"/>
        <w:rPr>
          <w:color w:val="000000"/>
          <w:szCs w:val="22"/>
        </w:rPr>
      </w:pPr>
    </w:p>
    <w:p w:rsidR="00E85E55" w:rsidRPr="00211372" w:rsidRDefault="00E85E55" w:rsidP="0007623C">
      <w:pPr>
        <w:tabs>
          <w:tab w:val="right" w:leader="dot" w:pos="9639"/>
        </w:tabs>
        <w:ind w:firstLine="0"/>
        <w:jc w:val="left"/>
        <w:rPr>
          <w:szCs w:val="22"/>
        </w:rPr>
      </w:pPr>
      <w:r>
        <w:rPr>
          <w:szCs w:val="22"/>
        </w:rPr>
        <w:t xml:space="preserve">0.- </w:t>
      </w:r>
      <w:r w:rsidRPr="0045502A">
        <w:rPr>
          <w:szCs w:val="22"/>
        </w:rPr>
        <w:t xml:space="preserve">Justificación normativa </w:t>
      </w:r>
      <w:r w:rsidRPr="0045502A">
        <w:rPr>
          <w:szCs w:val="22"/>
        </w:rPr>
        <w:tab/>
      </w:r>
      <w:r w:rsidRPr="00211372">
        <w:rPr>
          <w:szCs w:val="22"/>
        </w:rPr>
        <w:t>3</w:t>
      </w:r>
    </w:p>
    <w:p w:rsidR="00E85E55" w:rsidRPr="00211372" w:rsidRDefault="00E85E55" w:rsidP="0007623C">
      <w:pPr>
        <w:tabs>
          <w:tab w:val="right" w:leader="dot" w:pos="9639"/>
        </w:tabs>
        <w:ind w:firstLine="0"/>
        <w:jc w:val="left"/>
        <w:rPr>
          <w:szCs w:val="22"/>
        </w:rPr>
      </w:pPr>
      <w:r w:rsidRPr="00211372">
        <w:rPr>
          <w:szCs w:val="22"/>
        </w:rPr>
        <w:t xml:space="preserve">1.- Introducción a la materia </w:t>
      </w:r>
      <w:r w:rsidRPr="00211372">
        <w:rPr>
          <w:szCs w:val="22"/>
        </w:rPr>
        <w:tab/>
        <w:t>4</w:t>
      </w:r>
    </w:p>
    <w:p w:rsidR="00E85E55" w:rsidRPr="00211372" w:rsidRDefault="00E85E55" w:rsidP="0007623C">
      <w:pPr>
        <w:tabs>
          <w:tab w:val="right" w:leader="dot" w:pos="9639"/>
        </w:tabs>
        <w:ind w:firstLine="0"/>
        <w:jc w:val="left"/>
        <w:rPr>
          <w:szCs w:val="22"/>
        </w:rPr>
      </w:pPr>
      <w:r w:rsidRPr="00211372">
        <w:rPr>
          <w:szCs w:val="22"/>
        </w:rPr>
        <w:t xml:space="preserve">2.- Objetivos </w:t>
      </w:r>
      <w:r w:rsidRPr="00211372">
        <w:rPr>
          <w:szCs w:val="22"/>
        </w:rPr>
        <w:tab/>
        <w:t>5</w:t>
      </w:r>
    </w:p>
    <w:p w:rsidR="00E85E55" w:rsidRPr="00211372" w:rsidRDefault="00E85E55" w:rsidP="0007623C">
      <w:pPr>
        <w:tabs>
          <w:tab w:val="right" w:leader="dot" w:pos="9639"/>
        </w:tabs>
        <w:ind w:firstLine="0"/>
        <w:jc w:val="left"/>
        <w:rPr>
          <w:szCs w:val="22"/>
        </w:rPr>
      </w:pPr>
      <w:r w:rsidRPr="00211372">
        <w:rPr>
          <w:szCs w:val="22"/>
        </w:rPr>
        <w:t>3.- Los contenidos y su distribución temporal</w:t>
      </w:r>
      <w:r w:rsidRPr="00211372">
        <w:rPr>
          <w:szCs w:val="22"/>
        </w:rPr>
        <w:tab/>
        <w:t>9</w:t>
      </w:r>
    </w:p>
    <w:p w:rsidR="00E85E55" w:rsidRPr="00A7775A" w:rsidRDefault="00E85E55" w:rsidP="0007623C">
      <w:pPr>
        <w:tabs>
          <w:tab w:val="right" w:leader="dot" w:pos="9639"/>
        </w:tabs>
        <w:ind w:firstLine="0"/>
        <w:jc w:val="left"/>
        <w:rPr>
          <w:color w:val="FF0000"/>
          <w:szCs w:val="22"/>
        </w:rPr>
      </w:pPr>
      <w:r>
        <w:rPr>
          <w:szCs w:val="22"/>
        </w:rPr>
        <w:t xml:space="preserve">4.- </w:t>
      </w:r>
      <w:r w:rsidRPr="0045502A">
        <w:rPr>
          <w:szCs w:val="22"/>
        </w:rPr>
        <w:t>Los criterios de evaluación</w:t>
      </w:r>
      <w:r w:rsidRPr="0045502A">
        <w:rPr>
          <w:szCs w:val="22"/>
        </w:rPr>
        <w:tab/>
      </w:r>
      <w:r w:rsidRPr="00211372">
        <w:rPr>
          <w:szCs w:val="22"/>
        </w:rPr>
        <w:t>17</w:t>
      </w:r>
    </w:p>
    <w:p w:rsidR="00E85E55" w:rsidRPr="00A7775A" w:rsidRDefault="00E85E55" w:rsidP="0007623C">
      <w:pPr>
        <w:tabs>
          <w:tab w:val="right" w:leader="dot" w:pos="9639"/>
        </w:tabs>
        <w:ind w:firstLine="0"/>
        <w:jc w:val="left"/>
        <w:rPr>
          <w:color w:val="FF0000"/>
          <w:szCs w:val="22"/>
        </w:rPr>
      </w:pPr>
      <w:r>
        <w:rPr>
          <w:szCs w:val="22"/>
        </w:rPr>
        <w:t xml:space="preserve">5.- </w:t>
      </w:r>
      <w:r w:rsidRPr="0045502A">
        <w:rPr>
          <w:szCs w:val="22"/>
        </w:rPr>
        <w:t xml:space="preserve">Contribución </w:t>
      </w:r>
      <w:r>
        <w:rPr>
          <w:szCs w:val="22"/>
        </w:rPr>
        <w:t>de la materia</w:t>
      </w:r>
      <w:r w:rsidRPr="0045502A">
        <w:rPr>
          <w:szCs w:val="22"/>
        </w:rPr>
        <w:t xml:space="preserve"> a las competencias clave </w:t>
      </w:r>
      <w:r w:rsidRPr="0045502A">
        <w:rPr>
          <w:szCs w:val="22"/>
        </w:rPr>
        <w:tab/>
      </w:r>
      <w:r w:rsidRPr="00211372">
        <w:rPr>
          <w:szCs w:val="22"/>
        </w:rPr>
        <w:t>2</w:t>
      </w:r>
      <w:r w:rsidR="00005519">
        <w:rPr>
          <w:szCs w:val="22"/>
        </w:rPr>
        <w:t>9</w:t>
      </w:r>
    </w:p>
    <w:p w:rsidR="00E85E55" w:rsidRPr="00A7775A" w:rsidRDefault="00E85E55" w:rsidP="0007623C">
      <w:pPr>
        <w:tabs>
          <w:tab w:val="right" w:leader="dot" w:pos="9639"/>
        </w:tabs>
        <w:ind w:firstLine="0"/>
        <w:jc w:val="left"/>
        <w:rPr>
          <w:color w:val="FF0000"/>
          <w:szCs w:val="22"/>
        </w:rPr>
      </w:pPr>
      <w:r>
        <w:rPr>
          <w:szCs w:val="22"/>
        </w:rPr>
        <w:t xml:space="preserve">6.- </w:t>
      </w:r>
      <w:r w:rsidRPr="0045502A">
        <w:rPr>
          <w:szCs w:val="22"/>
        </w:rPr>
        <w:t>L</w:t>
      </w:r>
      <w:r w:rsidRPr="00FD7093">
        <w:rPr>
          <w:szCs w:val="22"/>
        </w:rPr>
        <w:t>a  forma  en  que  se  incorp</w:t>
      </w:r>
      <w:r>
        <w:rPr>
          <w:szCs w:val="22"/>
        </w:rPr>
        <w:t>oran  los  contenidos  de  ca</w:t>
      </w:r>
      <w:r w:rsidRPr="00FD7093">
        <w:rPr>
          <w:szCs w:val="22"/>
        </w:rPr>
        <w:t xml:space="preserve">rácter transversal </w:t>
      </w:r>
      <w:r w:rsidRPr="0045502A">
        <w:rPr>
          <w:szCs w:val="22"/>
        </w:rPr>
        <w:tab/>
      </w:r>
      <w:r w:rsidR="00005519">
        <w:rPr>
          <w:szCs w:val="22"/>
        </w:rPr>
        <w:t>31</w:t>
      </w:r>
    </w:p>
    <w:p w:rsidR="00E85E55" w:rsidRPr="0045502A" w:rsidRDefault="00E85E55" w:rsidP="0007623C">
      <w:pPr>
        <w:tabs>
          <w:tab w:val="right" w:leader="dot" w:pos="9639"/>
        </w:tabs>
        <w:ind w:firstLine="0"/>
        <w:jc w:val="left"/>
        <w:rPr>
          <w:szCs w:val="22"/>
        </w:rPr>
      </w:pPr>
      <w:r>
        <w:rPr>
          <w:szCs w:val="22"/>
        </w:rPr>
        <w:t xml:space="preserve">7.- </w:t>
      </w:r>
      <w:r w:rsidRPr="0045502A">
        <w:rPr>
          <w:szCs w:val="22"/>
        </w:rPr>
        <w:t xml:space="preserve">La metodología a aplicar </w:t>
      </w:r>
      <w:r w:rsidRPr="0045502A">
        <w:rPr>
          <w:szCs w:val="22"/>
        </w:rPr>
        <w:tab/>
      </w:r>
      <w:r w:rsidR="00005519">
        <w:rPr>
          <w:szCs w:val="22"/>
        </w:rPr>
        <w:t>33</w:t>
      </w:r>
    </w:p>
    <w:p w:rsidR="00E85E55" w:rsidRPr="0045502A" w:rsidRDefault="00E85E55" w:rsidP="0007623C">
      <w:pPr>
        <w:tabs>
          <w:tab w:val="right" w:leader="dot" w:pos="9639"/>
        </w:tabs>
        <w:ind w:left="448" w:hanging="448"/>
        <w:jc w:val="left"/>
        <w:rPr>
          <w:szCs w:val="22"/>
        </w:rPr>
      </w:pPr>
      <w:r>
        <w:rPr>
          <w:szCs w:val="22"/>
        </w:rPr>
        <w:t xml:space="preserve">8.- </w:t>
      </w:r>
      <w:r w:rsidRPr="0045502A">
        <w:rPr>
          <w:szCs w:val="22"/>
        </w:rPr>
        <w:t>Los procedimientos de evaluación del alumnado y los criterios de calificación, en consonancia con las orientaciones metodológicas</w:t>
      </w:r>
      <w:r w:rsidRPr="0045502A">
        <w:rPr>
          <w:szCs w:val="22"/>
        </w:rPr>
        <w:tab/>
      </w:r>
      <w:r w:rsidR="00005519">
        <w:rPr>
          <w:szCs w:val="22"/>
        </w:rPr>
        <w:t>36</w:t>
      </w:r>
    </w:p>
    <w:p w:rsidR="00E85E55" w:rsidRPr="0045502A" w:rsidRDefault="00E85E55" w:rsidP="0007623C">
      <w:pPr>
        <w:tabs>
          <w:tab w:val="right" w:leader="dot" w:pos="9639"/>
        </w:tabs>
        <w:ind w:firstLine="0"/>
        <w:jc w:val="left"/>
        <w:rPr>
          <w:szCs w:val="22"/>
        </w:rPr>
      </w:pPr>
      <w:r>
        <w:rPr>
          <w:szCs w:val="22"/>
        </w:rPr>
        <w:t xml:space="preserve">9.- </w:t>
      </w:r>
      <w:r w:rsidRPr="0045502A">
        <w:rPr>
          <w:szCs w:val="22"/>
        </w:rPr>
        <w:t xml:space="preserve">Medidas de atención a la diversidad </w:t>
      </w:r>
      <w:r w:rsidRPr="0045502A">
        <w:rPr>
          <w:szCs w:val="22"/>
        </w:rPr>
        <w:tab/>
      </w:r>
      <w:r w:rsidR="00005519">
        <w:rPr>
          <w:szCs w:val="22"/>
        </w:rPr>
        <w:t>41</w:t>
      </w:r>
    </w:p>
    <w:p w:rsidR="00E85E55" w:rsidRPr="0045502A" w:rsidRDefault="00E85E55" w:rsidP="0007623C">
      <w:pPr>
        <w:tabs>
          <w:tab w:val="right" w:leader="dot" w:pos="9639"/>
        </w:tabs>
        <w:ind w:left="448" w:hanging="448"/>
        <w:jc w:val="left"/>
        <w:rPr>
          <w:szCs w:val="22"/>
        </w:rPr>
      </w:pPr>
      <w:r>
        <w:rPr>
          <w:szCs w:val="22"/>
        </w:rPr>
        <w:t xml:space="preserve">10.- </w:t>
      </w:r>
      <w:r w:rsidRPr="0045502A">
        <w:rPr>
          <w:szCs w:val="22"/>
        </w:rPr>
        <w:t xml:space="preserve">Materiales y recursos didácticos </w:t>
      </w:r>
      <w:r w:rsidRPr="0045502A">
        <w:rPr>
          <w:szCs w:val="22"/>
        </w:rPr>
        <w:tab/>
      </w:r>
      <w:r w:rsidR="00005519">
        <w:rPr>
          <w:szCs w:val="22"/>
        </w:rPr>
        <w:t>43</w:t>
      </w:r>
    </w:p>
    <w:p w:rsidR="00E85E55" w:rsidRPr="0045502A" w:rsidRDefault="00E85E55" w:rsidP="0007623C">
      <w:pPr>
        <w:tabs>
          <w:tab w:val="right" w:leader="dot" w:pos="9639"/>
        </w:tabs>
        <w:ind w:left="448" w:hanging="448"/>
        <w:jc w:val="left"/>
        <w:rPr>
          <w:szCs w:val="22"/>
        </w:rPr>
      </w:pPr>
      <w:r>
        <w:rPr>
          <w:szCs w:val="22"/>
        </w:rPr>
        <w:t xml:space="preserve">11.- </w:t>
      </w:r>
      <w:r w:rsidRPr="0045502A">
        <w:rPr>
          <w:szCs w:val="22"/>
        </w:rPr>
        <w:t>Actividades complementarias y extraescolares</w:t>
      </w:r>
      <w:r w:rsidR="00550433">
        <w:rPr>
          <w:szCs w:val="22"/>
        </w:rPr>
        <w:t xml:space="preserve"> relacionadas con el currículum que se propone realizar el departamento </w:t>
      </w:r>
      <w:r w:rsidRPr="0045502A">
        <w:rPr>
          <w:szCs w:val="22"/>
        </w:rPr>
        <w:tab/>
      </w:r>
      <w:r w:rsidR="00005519">
        <w:rPr>
          <w:szCs w:val="22"/>
        </w:rPr>
        <w:t>46</w:t>
      </w:r>
    </w:p>
    <w:p w:rsidR="00E85E55" w:rsidRPr="0045502A" w:rsidRDefault="00E85E55" w:rsidP="0007623C">
      <w:pPr>
        <w:tabs>
          <w:tab w:val="right" w:leader="dot" w:pos="9639"/>
        </w:tabs>
        <w:ind w:left="448" w:hanging="448"/>
        <w:jc w:val="left"/>
        <w:rPr>
          <w:color w:val="000000"/>
          <w:szCs w:val="22"/>
        </w:rPr>
      </w:pPr>
      <w:r>
        <w:rPr>
          <w:color w:val="000000"/>
          <w:szCs w:val="22"/>
        </w:rPr>
        <w:t xml:space="preserve">12.- </w:t>
      </w:r>
      <w:r w:rsidRPr="0045502A">
        <w:rPr>
          <w:color w:val="000000"/>
          <w:szCs w:val="22"/>
        </w:rPr>
        <w:t xml:space="preserve">Actividades </w:t>
      </w:r>
      <w:r>
        <w:rPr>
          <w:color w:val="000000"/>
          <w:szCs w:val="22"/>
        </w:rPr>
        <w:t>que estimulen el interés y el hábito de la lectura y la capacidad de expresarse correctamente en público</w:t>
      </w:r>
      <w:r w:rsidRPr="0045502A">
        <w:rPr>
          <w:szCs w:val="22"/>
        </w:rPr>
        <w:tab/>
      </w:r>
      <w:r w:rsidR="00005519">
        <w:rPr>
          <w:szCs w:val="22"/>
        </w:rPr>
        <w:t>47</w:t>
      </w:r>
    </w:p>
    <w:p w:rsidR="00E85E55" w:rsidRPr="0045502A" w:rsidRDefault="00E85E55" w:rsidP="0007623C">
      <w:pPr>
        <w:tabs>
          <w:tab w:val="right" w:leader="dot" w:pos="9639"/>
        </w:tabs>
        <w:ind w:left="448" w:hanging="448"/>
        <w:jc w:val="left"/>
        <w:rPr>
          <w:color w:val="000000"/>
          <w:szCs w:val="22"/>
        </w:rPr>
      </w:pPr>
      <w:r>
        <w:rPr>
          <w:color w:val="000000"/>
          <w:szCs w:val="22"/>
        </w:rPr>
        <w:t xml:space="preserve">13.- </w:t>
      </w:r>
      <w:r w:rsidRPr="0045502A">
        <w:rPr>
          <w:color w:val="000000"/>
          <w:szCs w:val="22"/>
        </w:rPr>
        <w:t xml:space="preserve">Propuesta de trabajos monográficos interdisciplinares u otros de naturaleza análoga que implican a varios departamentos de coordinación didáctica </w:t>
      </w:r>
      <w:r w:rsidRPr="0045502A">
        <w:rPr>
          <w:szCs w:val="22"/>
        </w:rPr>
        <w:tab/>
      </w:r>
      <w:r w:rsidR="00005519">
        <w:rPr>
          <w:szCs w:val="22"/>
        </w:rPr>
        <w:t>50</w:t>
      </w:r>
    </w:p>
    <w:p w:rsidR="00E85E55" w:rsidRPr="001217AB" w:rsidRDefault="00E85E55" w:rsidP="001534F8">
      <w:pPr>
        <w:pStyle w:val="ttulofilete"/>
        <w:rPr>
          <w:color w:val="000000"/>
          <w:szCs w:val="22"/>
          <w:u w:val="none"/>
          <w:lang w:val="es-ES_tradnl"/>
        </w:rPr>
      </w:pPr>
    </w:p>
    <w:p w:rsidR="0007623C" w:rsidRPr="00972B80" w:rsidRDefault="00E85E55" w:rsidP="0007623C">
      <w:pPr>
        <w:jc w:val="left"/>
        <w:rPr>
          <w:szCs w:val="22"/>
        </w:rPr>
      </w:pPr>
      <w: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sidRPr="00AE19A1">
        <w:rPr>
          <w:lang w:val="es-ES"/>
        </w:rPr>
        <w:t>0. JUSTIFICACIÓN NORMATIVA</w:t>
      </w:r>
    </w:p>
    <w:p w:rsidR="0007623C" w:rsidRPr="00972B80" w:rsidRDefault="0007623C" w:rsidP="0007623C">
      <w:pPr>
        <w:pStyle w:val="Cabpeq"/>
        <w:shd w:val="clear" w:color="auto" w:fill="95B3D7"/>
      </w:pPr>
    </w:p>
    <w:p w:rsidR="00E85E55" w:rsidRDefault="00E85E55" w:rsidP="0007623C">
      <w:pPr>
        <w:ind w:firstLine="0"/>
        <w:jc w:val="left"/>
      </w:pPr>
    </w:p>
    <w:p w:rsidR="00E85E55" w:rsidRPr="001217AB" w:rsidRDefault="00E85E55" w:rsidP="00693D24">
      <w:pPr>
        <w:spacing w:before="120"/>
        <w:ind w:firstLine="0"/>
        <w:rPr>
          <w:color w:val="000000"/>
          <w:szCs w:val="22"/>
        </w:rPr>
      </w:pPr>
      <w:r w:rsidRPr="001217AB">
        <w:rPr>
          <w:color w:val="000000"/>
          <w:szCs w:val="22"/>
        </w:rPr>
        <w:t>La programación didáctica que presentamos a continuación es un instrumento específico de planificaci</w:t>
      </w:r>
      <w:r>
        <w:rPr>
          <w:color w:val="000000"/>
          <w:szCs w:val="22"/>
        </w:rPr>
        <w:t xml:space="preserve">ón, desarrollo y evaluación de la </w:t>
      </w:r>
      <w:r w:rsidRPr="005521B8">
        <w:rPr>
          <w:szCs w:val="22"/>
        </w:rPr>
        <w:t>materia G</w:t>
      </w:r>
      <w:r w:rsidR="00550433" w:rsidRPr="005521B8">
        <w:rPr>
          <w:szCs w:val="22"/>
        </w:rPr>
        <w:t>riego</w:t>
      </w:r>
      <w:r w:rsidRPr="005521B8">
        <w:rPr>
          <w:szCs w:val="22"/>
        </w:rPr>
        <w:t xml:space="preserve"> para el 2</w:t>
      </w:r>
      <w:r w:rsidR="00550433">
        <w:rPr>
          <w:szCs w:val="22"/>
        </w:rPr>
        <w:t>.</w:t>
      </w:r>
      <w:r w:rsidRPr="005521B8">
        <w:rPr>
          <w:szCs w:val="22"/>
        </w:rPr>
        <w:t xml:space="preserve">º curso </w:t>
      </w:r>
      <w:r w:rsidRPr="001217AB">
        <w:rPr>
          <w:color w:val="000000"/>
          <w:szCs w:val="22"/>
        </w:rPr>
        <w:t xml:space="preserve">de </w:t>
      </w:r>
      <w:r>
        <w:rPr>
          <w:color w:val="000000"/>
          <w:szCs w:val="22"/>
        </w:rPr>
        <w:t>Bachillerato</w:t>
      </w:r>
      <w:r w:rsidR="00550433">
        <w:rPr>
          <w:color w:val="000000"/>
          <w:szCs w:val="22"/>
        </w:rPr>
        <w:t xml:space="preserve">, adaptado a lo </w:t>
      </w:r>
      <w:r w:rsidRPr="001217AB">
        <w:rPr>
          <w:color w:val="000000"/>
          <w:szCs w:val="22"/>
        </w:rPr>
        <w:t>establecido en la siguiente normativa:</w:t>
      </w:r>
    </w:p>
    <w:p w:rsidR="00E85E55" w:rsidRPr="001217AB" w:rsidRDefault="00E85E55" w:rsidP="0007623C">
      <w:pPr>
        <w:pStyle w:val="Prrafodelista"/>
        <w:numPr>
          <w:ilvl w:val="0"/>
          <w:numId w:val="1"/>
        </w:numPr>
        <w:spacing w:before="120"/>
        <w:ind w:left="360"/>
        <w:rPr>
          <w:color w:val="000000"/>
          <w:szCs w:val="22"/>
        </w:rPr>
      </w:pPr>
      <w:r w:rsidRPr="001217AB">
        <w:rPr>
          <w:color w:val="000000"/>
          <w:szCs w:val="22"/>
        </w:rPr>
        <w:t xml:space="preserve">Ley Orgánica 2/2006, de 3 de mayo, de Educación (LOE), modificada por la Ley Orgánica 8/2013, de 9 de diciembre, para la mejora de la calidad educativa (LOMCE). </w:t>
      </w:r>
    </w:p>
    <w:p w:rsidR="00E85E55" w:rsidRPr="00E0516D" w:rsidRDefault="00E85E55" w:rsidP="0007623C">
      <w:pPr>
        <w:pStyle w:val="Prrafodelista"/>
        <w:numPr>
          <w:ilvl w:val="0"/>
          <w:numId w:val="1"/>
        </w:numPr>
        <w:spacing w:before="120"/>
        <w:ind w:left="360"/>
        <w:rPr>
          <w:color w:val="000000"/>
          <w:szCs w:val="22"/>
        </w:rPr>
      </w:pPr>
      <w:r w:rsidRPr="00E0516D">
        <w:rPr>
          <w:color w:val="000000"/>
          <w:szCs w:val="22"/>
        </w:rPr>
        <w:t xml:space="preserve">Real Decreto 1105/2014, de 26 de diciembre, por </w:t>
      </w:r>
      <w:r w:rsidR="00550433">
        <w:rPr>
          <w:color w:val="000000"/>
          <w:szCs w:val="22"/>
        </w:rPr>
        <w:t>el que se establece el currículum</w:t>
      </w:r>
      <w:r w:rsidRPr="00E0516D">
        <w:rPr>
          <w:color w:val="000000"/>
          <w:szCs w:val="22"/>
        </w:rPr>
        <w:t xml:space="preserve"> básico de la Educación Secundaria Obligatoria y del Bachillerato</w:t>
      </w:r>
      <w:r w:rsidR="00550433">
        <w:rPr>
          <w:color w:val="000000"/>
          <w:szCs w:val="22"/>
        </w:rPr>
        <w:t>.</w:t>
      </w:r>
    </w:p>
    <w:p w:rsidR="00E85E55" w:rsidRPr="001217AB" w:rsidRDefault="00E85E55" w:rsidP="0007623C">
      <w:pPr>
        <w:pStyle w:val="Prrafodelista"/>
        <w:numPr>
          <w:ilvl w:val="0"/>
          <w:numId w:val="1"/>
        </w:numPr>
        <w:spacing w:before="120"/>
        <w:ind w:left="360"/>
        <w:rPr>
          <w:color w:val="000000"/>
          <w:szCs w:val="22"/>
        </w:rPr>
      </w:pPr>
      <w:r w:rsidRPr="001217AB">
        <w:rPr>
          <w:color w:val="000000"/>
          <w:szCs w:val="22"/>
        </w:rPr>
        <w:t xml:space="preserve">Orden ECD/65/2015, de 21 de enero, por la que se describen las relaciones entre las competencias, los contenidos y los criterios de evaluación de la </w:t>
      </w:r>
      <w:r>
        <w:rPr>
          <w:color w:val="000000"/>
          <w:szCs w:val="22"/>
        </w:rPr>
        <w:t>E</w:t>
      </w:r>
      <w:r w:rsidRPr="001217AB">
        <w:rPr>
          <w:color w:val="000000"/>
          <w:szCs w:val="22"/>
        </w:rPr>
        <w:t xml:space="preserve">ducación </w:t>
      </w:r>
      <w:r>
        <w:rPr>
          <w:color w:val="000000"/>
          <w:szCs w:val="22"/>
        </w:rPr>
        <w:t>P</w:t>
      </w:r>
      <w:r w:rsidRPr="001217AB">
        <w:rPr>
          <w:color w:val="000000"/>
          <w:szCs w:val="22"/>
        </w:rPr>
        <w:t xml:space="preserve">rimaria, la </w:t>
      </w:r>
      <w:r>
        <w:rPr>
          <w:color w:val="000000"/>
          <w:szCs w:val="22"/>
        </w:rPr>
        <w:t>E</w:t>
      </w:r>
      <w:r w:rsidRPr="001217AB">
        <w:rPr>
          <w:color w:val="000000"/>
          <w:szCs w:val="22"/>
        </w:rPr>
        <w:t xml:space="preserve">ducación </w:t>
      </w:r>
      <w:r>
        <w:rPr>
          <w:color w:val="000000"/>
          <w:szCs w:val="22"/>
        </w:rPr>
        <w:t>S</w:t>
      </w:r>
      <w:r w:rsidRPr="001217AB">
        <w:rPr>
          <w:color w:val="000000"/>
          <w:szCs w:val="22"/>
        </w:rPr>
        <w:t xml:space="preserve">ecundaria </w:t>
      </w:r>
      <w:r>
        <w:rPr>
          <w:color w:val="000000"/>
          <w:szCs w:val="22"/>
        </w:rPr>
        <w:t>O</w:t>
      </w:r>
      <w:r w:rsidRPr="001217AB">
        <w:rPr>
          <w:color w:val="000000"/>
          <w:szCs w:val="22"/>
        </w:rPr>
        <w:t xml:space="preserve">bligatoria y el </w:t>
      </w:r>
      <w:r>
        <w:rPr>
          <w:color w:val="000000"/>
          <w:szCs w:val="22"/>
        </w:rPr>
        <w:t>B</w:t>
      </w:r>
      <w:r w:rsidRPr="001217AB">
        <w:rPr>
          <w:color w:val="000000"/>
          <w:szCs w:val="22"/>
        </w:rPr>
        <w:t>achillerato.</w:t>
      </w:r>
    </w:p>
    <w:p w:rsidR="00E85E55" w:rsidRPr="00733CD6" w:rsidRDefault="00733CD6" w:rsidP="0007623C">
      <w:pPr>
        <w:numPr>
          <w:ilvl w:val="0"/>
          <w:numId w:val="1"/>
        </w:numPr>
        <w:ind w:left="360"/>
        <w:rPr>
          <w:color w:val="000000"/>
          <w:szCs w:val="22"/>
        </w:rPr>
      </w:pPr>
      <w:r>
        <w:rPr>
          <w:color w:val="000000"/>
          <w:szCs w:val="22"/>
        </w:rPr>
        <w:t>D</w:t>
      </w:r>
      <w:hyperlink r:id="rId8" w:tgtFrame="_blank" w:history="1">
        <w:r w:rsidRPr="001730F7">
          <w:rPr>
            <w:rStyle w:val="Hipervnculo"/>
            <w:color w:val="auto"/>
            <w:szCs w:val="22"/>
            <w:u w:val="none"/>
          </w:rPr>
          <w:t>ecreto 110/2016</w:t>
        </w:r>
      </w:hyperlink>
      <w:r w:rsidRPr="001730F7">
        <w:rPr>
          <w:szCs w:val="22"/>
        </w:rPr>
        <w:t xml:space="preserve">, de </w:t>
      </w:r>
      <w:r w:rsidRPr="001730F7">
        <w:rPr>
          <w:color w:val="000000"/>
          <w:szCs w:val="22"/>
        </w:rPr>
        <w:t>14 de junio, por el que se establ</w:t>
      </w:r>
      <w:r w:rsidR="00550433">
        <w:rPr>
          <w:color w:val="000000"/>
          <w:szCs w:val="22"/>
        </w:rPr>
        <w:t>ece la ordenación y el currículum</w:t>
      </w:r>
      <w:r w:rsidRPr="001730F7">
        <w:rPr>
          <w:color w:val="000000"/>
          <w:szCs w:val="22"/>
        </w:rPr>
        <w:t xml:space="preserve"> del Bachillerato en la Comunidad Autónoma</w:t>
      </w:r>
      <w:r>
        <w:rPr>
          <w:color w:val="000000"/>
          <w:szCs w:val="22"/>
        </w:rPr>
        <w:t xml:space="preserve"> de Andalucía (BOJA 28-06-2016)</w:t>
      </w:r>
      <w:r w:rsidR="00E85E55" w:rsidRPr="00733CD6">
        <w:rPr>
          <w:color w:val="000000"/>
          <w:szCs w:val="22"/>
        </w:rPr>
        <w:t xml:space="preserve">. </w:t>
      </w:r>
    </w:p>
    <w:p w:rsidR="00E85E55" w:rsidRPr="001217AB" w:rsidRDefault="00E85E55" w:rsidP="0007623C">
      <w:pPr>
        <w:pStyle w:val="Prrafodelista"/>
        <w:numPr>
          <w:ilvl w:val="0"/>
          <w:numId w:val="1"/>
        </w:numPr>
        <w:spacing w:before="120"/>
        <w:ind w:left="360"/>
        <w:rPr>
          <w:color w:val="000000"/>
          <w:szCs w:val="22"/>
        </w:rPr>
      </w:pPr>
      <w:r w:rsidRPr="001217AB">
        <w:rPr>
          <w:color w:val="000000"/>
          <w:szCs w:val="22"/>
        </w:rPr>
        <w:t>O</w:t>
      </w:r>
      <w:r w:rsidR="00526F40">
        <w:rPr>
          <w:color w:val="000000"/>
          <w:szCs w:val="22"/>
        </w:rPr>
        <w:t xml:space="preserve">rden </w:t>
      </w:r>
      <w:r w:rsidRPr="001217AB">
        <w:rPr>
          <w:color w:val="000000"/>
          <w:szCs w:val="22"/>
        </w:rPr>
        <w:t xml:space="preserve">por la que se desarrolla el </w:t>
      </w:r>
      <w:r w:rsidR="00550433">
        <w:rPr>
          <w:color w:val="000000"/>
          <w:szCs w:val="22"/>
        </w:rPr>
        <w:t xml:space="preserve">currículum </w:t>
      </w:r>
      <w:r>
        <w:rPr>
          <w:color w:val="000000"/>
          <w:szCs w:val="22"/>
        </w:rPr>
        <w:t xml:space="preserve">correspondiente al Bachillerato </w:t>
      </w:r>
      <w:r w:rsidRPr="001217AB">
        <w:rPr>
          <w:color w:val="000000"/>
          <w:szCs w:val="22"/>
        </w:rPr>
        <w:t>en Andalucía</w:t>
      </w:r>
      <w:r>
        <w:rPr>
          <w:color w:val="000000"/>
          <w:szCs w:val="22"/>
        </w:rPr>
        <w:t xml:space="preserve">, se regula la atención a </w:t>
      </w:r>
      <w:r w:rsidR="0007623C">
        <w:rPr>
          <w:color w:val="000000"/>
          <w:szCs w:val="22"/>
        </w:rPr>
        <w:t xml:space="preserve">la </w:t>
      </w:r>
      <w:r>
        <w:rPr>
          <w:color w:val="000000"/>
          <w:szCs w:val="22"/>
        </w:rPr>
        <w:t>diversidad y se establece la ordenación de la evaluación del proceso de aprendizaje del alumnado.</w:t>
      </w:r>
    </w:p>
    <w:p w:rsidR="00E85E55" w:rsidRPr="001217AB" w:rsidRDefault="00E85E55" w:rsidP="00693D24">
      <w:pPr>
        <w:spacing w:before="120"/>
        <w:ind w:firstLine="0"/>
        <w:rPr>
          <w:color w:val="000000"/>
          <w:szCs w:val="22"/>
        </w:rPr>
      </w:pPr>
      <w:r w:rsidRPr="001217AB">
        <w:rPr>
          <w:color w:val="000000"/>
          <w:szCs w:val="22"/>
        </w:rPr>
        <w:t>Para su desarrollo se han tenido en cuenta los criterios generales establecidos en el proyecto educativo</w:t>
      </w:r>
      <w:r>
        <w:rPr>
          <w:color w:val="000000"/>
          <w:szCs w:val="22"/>
        </w:rPr>
        <w:t xml:space="preserve"> del centro</w:t>
      </w:r>
      <w:r w:rsidRPr="001217AB">
        <w:rPr>
          <w:color w:val="000000"/>
          <w:szCs w:val="22"/>
        </w:rPr>
        <w:t xml:space="preserve">, así como las necesidades y </w:t>
      </w:r>
      <w:r w:rsidR="0007623C">
        <w:rPr>
          <w:color w:val="000000"/>
          <w:szCs w:val="22"/>
        </w:rPr>
        <w:t xml:space="preserve">las </w:t>
      </w:r>
      <w:r w:rsidRPr="001217AB">
        <w:rPr>
          <w:color w:val="000000"/>
          <w:szCs w:val="22"/>
        </w:rPr>
        <w:t>características del alumnado.</w:t>
      </w:r>
    </w:p>
    <w:p w:rsidR="00E85E55" w:rsidRPr="001217AB" w:rsidRDefault="00E85E55" w:rsidP="00693D24">
      <w:pPr>
        <w:spacing w:before="120"/>
        <w:ind w:firstLine="0"/>
        <w:rPr>
          <w:color w:val="000000"/>
          <w:szCs w:val="22"/>
        </w:rPr>
      </w:pPr>
      <w:r w:rsidRPr="001217AB">
        <w:rPr>
          <w:color w:val="000000"/>
          <w:szCs w:val="22"/>
        </w:rPr>
        <w:t xml:space="preserve">Han sido elaboradas por los </w:t>
      </w:r>
      <w:r>
        <w:rPr>
          <w:color w:val="000000"/>
          <w:szCs w:val="22"/>
        </w:rPr>
        <w:t>departamentos</w:t>
      </w:r>
      <w:r w:rsidRPr="001217AB">
        <w:rPr>
          <w:color w:val="000000"/>
          <w:szCs w:val="22"/>
        </w:rPr>
        <w:t xml:space="preserve"> y aprobadas por el Claustro de Profesorado. No obstante, se podrán actualizar o modificar, en su caso, tras los procesos de autoevaluación.</w:t>
      </w:r>
    </w:p>
    <w:p w:rsidR="00E85E55" w:rsidRPr="001217AB" w:rsidRDefault="00E85E55">
      <w:pPr>
        <w:rPr>
          <w:color w:val="000000"/>
          <w:szCs w:val="22"/>
        </w:rPr>
      </w:pPr>
    </w:p>
    <w:p w:rsidR="0007623C" w:rsidRPr="00972B80" w:rsidRDefault="00E85E55" w:rsidP="0007623C">
      <w:pPr>
        <w:rPr>
          <w:szCs w:val="22"/>
        </w:rPr>
      </w:pPr>
      <w:r w:rsidRPr="001217AB">
        <w:rPr>
          <w:color w:val="000000"/>
          <w:szCs w:val="22"/>
        </w:rP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sidRPr="00AE19A1">
        <w:rPr>
          <w:lang w:val="es-ES"/>
        </w:rPr>
        <w:t>1. INTRODUCCIÓN A LA MATERIA</w:t>
      </w:r>
    </w:p>
    <w:p w:rsidR="0007623C" w:rsidRPr="00972B80" w:rsidRDefault="0007623C" w:rsidP="0007623C">
      <w:pPr>
        <w:pStyle w:val="Cabpeq"/>
        <w:shd w:val="clear" w:color="auto" w:fill="95B3D7"/>
      </w:pPr>
    </w:p>
    <w:p w:rsidR="00E85E55" w:rsidRDefault="00E85E55" w:rsidP="001534F8">
      <w:pPr>
        <w:spacing w:after="0"/>
        <w:ind w:firstLine="0"/>
        <w:rPr>
          <w:color w:val="000000"/>
          <w:szCs w:val="22"/>
        </w:rPr>
      </w:pPr>
    </w:p>
    <w:p w:rsidR="00E85E55" w:rsidRPr="00B74AA6" w:rsidRDefault="00E85E55" w:rsidP="00180122">
      <w:pPr>
        <w:spacing w:after="0"/>
        <w:ind w:right="0" w:firstLine="0"/>
        <w:rPr>
          <w:color w:val="000000"/>
          <w:szCs w:val="22"/>
        </w:rPr>
      </w:pPr>
      <w:r w:rsidRPr="008408C3">
        <w:rPr>
          <w:color w:val="000000"/>
          <w:szCs w:val="22"/>
        </w:rPr>
        <w:t>La asignatura de Griego en la etapa de Bachillerato tiene como primera finalidad introducir al alumnado en el conocimiento básico de la lengua griega antigua en sus aspectos morfológicos, sintácticos y léxicos, con objeto de permitirle acceder directamente a algunos de los textos originales más importantes de la tradición literaria helénica, a través de los cuales ha llegado hasta nosotros una buena parte del denominado legado clásico. El estudio de la lengua y la literatura griega sirve, además, como instrumento idóneo para iniciarse en un conocimiento directo del pensamiento y la cultura griega antigua, que constituyen la base</w:t>
      </w:r>
      <w:r>
        <w:rPr>
          <w:color w:val="000000"/>
          <w:szCs w:val="22"/>
        </w:rPr>
        <w:t xml:space="preserve"> de la civilización occidental. D</w:t>
      </w:r>
      <w:r w:rsidRPr="00B74AA6">
        <w:rPr>
          <w:color w:val="000000"/>
          <w:szCs w:val="22"/>
        </w:rPr>
        <w:t>e ahí que en el currículum de griego los elementos transversales del respeto a las normas del estado de derecho, la participación, la cooperación solidaria, la resolución de conflictos por medio del diálogo, la valoración de la</w:t>
      </w:r>
      <w:r>
        <w:rPr>
          <w:color w:val="000000"/>
          <w:szCs w:val="22"/>
        </w:rPr>
        <w:t xml:space="preserve"> igualdad en toda su expresión, </w:t>
      </w:r>
      <w:r w:rsidRPr="00B74AA6">
        <w:rPr>
          <w:color w:val="000000"/>
          <w:szCs w:val="22"/>
        </w:rPr>
        <w:t>la tolerancia hacia las diferencias, los hábitos saludables de vida y el control personal en el uso de nuevas tecnologías</w:t>
      </w:r>
      <w:r w:rsidR="00550433">
        <w:rPr>
          <w:color w:val="000000"/>
          <w:szCs w:val="22"/>
        </w:rPr>
        <w:t xml:space="preserve"> (TIC)</w:t>
      </w:r>
      <w:r w:rsidRPr="00B74AA6">
        <w:rPr>
          <w:color w:val="000000"/>
          <w:szCs w:val="22"/>
        </w:rPr>
        <w:t>, para un sano desarrollo personal y social de la ciudadanía, son valores que podemos extraer proyectados por la civilización griega desde la filosofía, la política, las ciencias, el arte, la literatura y el mito.</w:t>
      </w:r>
    </w:p>
    <w:p w:rsidR="00E85E55" w:rsidRPr="00B74AA6" w:rsidRDefault="00E85E55" w:rsidP="00180122">
      <w:pPr>
        <w:spacing w:after="0"/>
        <w:ind w:right="0" w:firstLine="0"/>
        <w:rPr>
          <w:color w:val="000000"/>
          <w:szCs w:val="22"/>
        </w:rPr>
      </w:pPr>
      <w:r w:rsidRPr="00B74AA6">
        <w:rPr>
          <w:color w:val="000000"/>
          <w:szCs w:val="22"/>
        </w:rPr>
        <w:t xml:space="preserve">La materia, en general, se estructura </w:t>
      </w:r>
      <w:r w:rsidR="00550433">
        <w:rPr>
          <w:color w:val="000000"/>
          <w:szCs w:val="22"/>
        </w:rPr>
        <w:t xml:space="preserve">en </w:t>
      </w:r>
      <w:r w:rsidRPr="00B74AA6">
        <w:rPr>
          <w:color w:val="000000"/>
          <w:szCs w:val="22"/>
        </w:rPr>
        <w:t>bloques</w:t>
      </w:r>
      <w:r>
        <w:rPr>
          <w:color w:val="000000"/>
          <w:szCs w:val="22"/>
        </w:rPr>
        <w:t xml:space="preserve"> que e</w:t>
      </w:r>
      <w:r w:rsidRPr="00B74AA6">
        <w:rPr>
          <w:color w:val="000000"/>
          <w:szCs w:val="22"/>
        </w:rPr>
        <w:t xml:space="preserve">n </w:t>
      </w:r>
      <w:r>
        <w:rPr>
          <w:color w:val="000000"/>
          <w:szCs w:val="22"/>
        </w:rPr>
        <w:t>segundo</w:t>
      </w:r>
      <w:r w:rsidRPr="00B74AA6">
        <w:rPr>
          <w:color w:val="000000"/>
          <w:szCs w:val="22"/>
        </w:rPr>
        <w:t xml:space="preserve"> de Bachillerato</w:t>
      </w:r>
      <w:r>
        <w:rPr>
          <w:color w:val="000000"/>
          <w:szCs w:val="22"/>
        </w:rPr>
        <w:t xml:space="preserve"> son</w:t>
      </w:r>
      <w:r w:rsidRPr="00B74AA6">
        <w:rPr>
          <w:color w:val="000000"/>
          <w:szCs w:val="22"/>
        </w:rPr>
        <w:t xml:space="preserve">: </w:t>
      </w:r>
      <w:r w:rsidRPr="00180122">
        <w:rPr>
          <w:color w:val="000000"/>
          <w:szCs w:val="22"/>
        </w:rPr>
        <w:t>Bloque 1</w:t>
      </w:r>
      <w:r w:rsidR="00550433">
        <w:rPr>
          <w:color w:val="000000"/>
          <w:szCs w:val="22"/>
        </w:rPr>
        <w:t>:</w:t>
      </w:r>
      <w:r w:rsidRPr="00180122">
        <w:rPr>
          <w:color w:val="000000"/>
          <w:szCs w:val="22"/>
        </w:rPr>
        <w:t xml:space="preserve"> Lengua. Bloque 2: Morfología. Bloque 3: Sintaxis. Bloque 4: Textos. Bloque 6: Léxico. </w:t>
      </w:r>
      <w:r w:rsidRPr="00B74AA6">
        <w:rPr>
          <w:color w:val="000000"/>
          <w:szCs w:val="22"/>
        </w:rPr>
        <w:t>En general los aspectos de lengua incluyen: estructu</w:t>
      </w:r>
      <w:r w:rsidR="00550433">
        <w:rPr>
          <w:color w:val="000000"/>
          <w:szCs w:val="22"/>
        </w:rPr>
        <w:t xml:space="preserve">ra morfológica, sintáctica y </w:t>
      </w:r>
      <w:r w:rsidRPr="00B74AA6">
        <w:rPr>
          <w:color w:val="000000"/>
          <w:szCs w:val="22"/>
        </w:rPr>
        <w:t>léxico, acompañado</w:t>
      </w:r>
      <w:r>
        <w:rPr>
          <w:color w:val="000000"/>
          <w:szCs w:val="22"/>
        </w:rPr>
        <w:t>s</w:t>
      </w:r>
      <w:r w:rsidRPr="00B74AA6">
        <w:rPr>
          <w:color w:val="000000"/>
          <w:szCs w:val="22"/>
        </w:rPr>
        <w:t xml:space="preserve"> de textos adaptados al nivel inicial de esta nueva lengua para llegar a traducir textos de autores originales</w:t>
      </w:r>
      <w:r>
        <w:rPr>
          <w:color w:val="000000"/>
          <w:szCs w:val="22"/>
        </w:rPr>
        <w:t>,</w:t>
      </w:r>
      <w:r w:rsidRPr="00883D93">
        <w:rPr>
          <w:color w:val="000000"/>
          <w:szCs w:val="22"/>
        </w:rPr>
        <w:t>ya en el segundo curso, pero siempre proporcionados al nivel de logro.</w:t>
      </w:r>
      <w:r w:rsidRPr="00B74AA6">
        <w:rPr>
          <w:color w:val="000000"/>
          <w:szCs w:val="22"/>
        </w:rPr>
        <w:t xml:space="preserve"> El léxico es una de las producciones más ricas del currículum, pues realmente abarca e</w:t>
      </w:r>
      <w:r w:rsidR="00550433">
        <w:rPr>
          <w:color w:val="000000"/>
          <w:szCs w:val="22"/>
        </w:rPr>
        <w:t xml:space="preserve"> implica a todas las áreas del B</w:t>
      </w:r>
      <w:r w:rsidRPr="00B74AA6">
        <w:rPr>
          <w:color w:val="000000"/>
          <w:szCs w:val="22"/>
        </w:rPr>
        <w:t>achillerato que forjan su léxico científico</w:t>
      </w:r>
      <w:r w:rsidR="00550433">
        <w:rPr>
          <w:color w:val="000000"/>
          <w:szCs w:val="22"/>
        </w:rPr>
        <w:t>,</w:t>
      </w:r>
      <w:r w:rsidRPr="00B74AA6">
        <w:rPr>
          <w:color w:val="000000"/>
          <w:szCs w:val="22"/>
        </w:rPr>
        <w:t xml:space="preserve"> técnico y artístico sobre raíces griegas.</w:t>
      </w:r>
      <w:r w:rsidRPr="00883D93">
        <w:rPr>
          <w:color w:val="000000"/>
          <w:szCs w:val="22"/>
        </w:rPr>
        <w:t>La literatura trata del origen de los géneros li</w:t>
      </w:r>
      <w:r w:rsidR="00550433">
        <w:rPr>
          <w:color w:val="000000"/>
          <w:szCs w:val="22"/>
        </w:rPr>
        <w:t>terarios: épica, lírica, teatro(</w:t>
      </w:r>
      <w:r w:rsidRPr="00883D93">
        <w:rPr>
          <w:color w:val="000000"/>
          <w:szCs w:val="22"/>
        </w:rPr>
        <w:t>tragedia y comedia</w:t>
      </w:r>
      <w:r w:rsidR="00550433">
        <w:rPr>
          <w:color w:val="000000"/>
          <w:szCs w:val="22"/>
        </w:rPr>
        <w:t>)</w:t>
      </w:r>
      <w:r w:rsidRPr="00883D93">
        <w:rPr>
          <w:color w:val="000000"/>
          <w:szCs w:val="22"/>
        </w:rPr>
        <w:t>, oratoria, historia y fábula. Tanto los aspectos de la civilización como de la literatura van indisolublemente unidos a la lengua, de manera que se enriquece enormemente el mundo cultural clásico griego desde su compre</w:t>
      </w:r>
      <w:r w:rsidR="00550433">
        <w:rPr>
          <w:color w:val="000000"/>
          <w:szCs w:val="22"/>
        </w:rPr>
        <w:t>n</w:t>
      </w:r>
      <w:r w:rsidRPr="00883D93">
        <w:rPr>
          <w:color w:val="000000"/>
          <w:szCs w:val="22"/>
        </w:rPr>
        <w:t>sión a través de la lengua y de ahí que la competencia comunicativa esté siempre presente en la materia</w:t>
      </w:r>
      <w:r w:rsidRPr="00B74AA6">
        <w:rPr>
          <w:color w:val="000000"/>
          <w:szCs w:val="22"/>
        </w:rPr>
        <w:t xml:space="preserve"> La lengua griega aporta claridad en el aprendizaje de otras lenguas, incluida la materna, por su estructura base</w:t>
      </w:r>
      <w:r w:rsidR="00550433">
        <w:rPr>
          <w:color w:val="000000"/>
          <w:szCs w:val="22"/>
        </w:rPr>
        <w:t>,</w:t>
      </w:r>
      <w:r w:rsidRPr="00B74AA6">
        <w:rPr>
          <w:color w:val="000000"/>
          <w:szCs w:val="22"/>
        </w:rPr>
        <w:t xml:space="preserve"> y es expresión de una cultura viva y actual</w:t>
      </w:r>
      <w:r>
        <w:rPr>
          <w:color w:val="000000"/>
          <w:szCs w:val="22"/>
        </w:rPr>
        <w:t>,</w:t>
      </w:r>
      <w:r w:rsidRPr="00B74AA6">
        <w:rPr>
          <w:color w:val="000000"/>
          <w:szCs w:val="22"/>
        </w:rPr>
        <w:t xml:space="preserve"> que enriquece</w:t>
      </w:r>
      <w:r>
        <w:rPr>
          <w:color w:val="000000"/>
          <w:szCs w:val="22"/>
        </w:rPr>
        <w:t xml:space="preserve"> además</w:t>
      </w:r>
      <w:r w:rsidRPr="00B74AA6">
        <w:rPr>
          <w:color w:val="000000"/>
          <w:szCs w:val="22"/>
        </w:rPr>
        <w:t xml:space="preserve"> el rigor de la ciencia, de los saberes, con la denominación consciente y exacta de los términos científicos, técnicos y artísticos que se han construido con ella.</w:t>
      </w:r>
    </w:p>
    <w:p w:rsidR="00E85E55" w:rsidRPr="00B74AA6" w:rsidRDefault="00E85E55" w:rsidP="00180122">
      <w:pPr>
        <w:spacing w:after="0"/>
        <w:ind w:right="0" w:firstLine="0"/>
        <w:rPr>
          <w:color w:val="000000"/>
          <w:szCs w:val="22"/>
        </w:rPr>
      </w:pPr>
      <w:r w:rsidRPr="00B74AA6">
        <w:rPr>
          <w:color w:val="000000"/>
          <w:szCs w:val="22"/>
        </w:rPr>
        <w:t>La posición geográfica de Grecia explica, como en cada país, una parte importante de su historia antigua y contemporánea; Grecia es un territorio que ocupa una zona central en el corazón de Europa, en el tránsito de culturas de Occidente y Oriente, de ahí que su geografía ocupe un lugar preeminente en la comprensión de los fundamentos básicos de la construcción de lo que llamamos Unión Europea y en un mundo que se orienta a la globalización más allá de nuestras fronteras. En nuestro modelo social con una orientación cada vez más globalizada, la lengua y cultura griegas son una herramienta de formación para asimilar, con espíritu crítico, informaciones, procedentes de muy diversas fuentes, y poder responder, con conocimiento activo, a los difíciles retos de nuestra vida actual</w:t>
      </w:r>
      <w:r>
        <w:rPr>
          <w:color w:val="000000"/>
          <w:szCs w:val="22"/>
        </w:rPr>
        <w:t>.</w:t>
      </w:r>
    </w:p>
    <w:p w:rsidR="00E85E55" w:rsidRPr="00B74AA6" w:rsidRDefault="00E85E55" w:rsidP="00180122">
      <w:pPr>
        <w:spacing w:after="0"/>
        <w:ind w:right="0" w:firstLine="0"/>
        <w:rPr>
          <w:color w:val="000000"/>
          <w:szCs w:val="22"/>
        </w:rPr>
      </w:pPr>
      <w:r w:rsidRPr="00B74AA6">
        <w:rPr>
          <w:color w:val="000000"/>
          <w:szCs w:val="22"/>
        </w:rPr>
        <w:t>La presencia de la cultura clásica es tan intensa y honda en la Comunidad Autónoma de Andalucía que no puede entenderse la personalidad de la cultura andaluza sin la profunda huella de Roma y Grecia en ella. La toma de conciencia del rico patrimonio clásico andaluz, y educar en su puesta en valor y en uso, es una fuente de riqueza social y empleo sostenible, contrastada en datos estadísticos, que es necesario potenciar, educando en esta competencia de aprender a emprender, como valor transversal también desde las aulas para llegar a las mentalidades de una ciudadanía que quiere y valora lo auténtico.</w:t>
      </w:r>
    </w:p>
    <w:p w:rsidR="00E85E55" w:rsidRDefault="00E85E55" w:rsidP="00180122">
      <w:pPr>
        <w:spacing w:after="0"/>
        <w:ind w:right="0" w:firstLine="0"/>
        <w:jc w:val="left"/>
        <w:rPr>
          <w:color w:val="000000"/>
          <w:szCs w:val="22"/>
        </w:rPr>
      </w:pPr>
    </w:p>
    <w:p w:rsidR="0007623C" w:rsidRPr="00972B80" w:rsidRDefault="00E85E55" w:rsidP="0007623C">
      <w:pPr>
        <w:pStyle w:val="singuinysinsangra"/>
        <w:spacing w:line="240" w:lineRule="atLeast"/>
        <w:ind w:left="0"/>
        <w:rPr>
          <w:szCs w:val="22"/>
        </w:rPr>
      </w:pPr>
      <w:r>
        <w:rPr>
          <w:color w:val="000000"/>
          <w:szCs w:val="22"/>
        </w:rP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Pr>
          <w:lang w:val="es-ES"/>
        </w:rPr>
        <w:t>2</w:t>
      </w:r>
      <w:r w:rsidRPr="00AE19A1">
        <w:rPr>
          <w:lang w:val="es-ES"/>
        </w:rPr>
        <w:t xml:space="preserve">. </w:t>
      </w:r>
      <w:r>
        <w:rPr>
          <w:lang w:val="es-ES"/>
        </w:rPr>
        <w:t>OBJETIVOS</w:t>
      </w:r>
    </w:p>
    <w:p w:rsidR="0007623C" w:rsidRPr="00972B80" w:rsidRDefault="0007623C" w:rsidP="0007623C">
      <w:pPr>
        <w:pStyle w:val="Cabpeq"/>
        <w:shd w:val="clear" w:color="auto" w:fill="95B3D7"/>
      </w:pPr>
    </w:p>
    <w:p w:rsidR="0007623C" w:rsidRDefault="0007623C" w:rsidP="0007623C">
      <w:pPr>
        <w:spacing w:after="0"/>
        <w:ind w:firstLine="0"/>
        <w:rPr>
          <w:color w:val="000000"/>
          <w:szCs w:val="22"/>
        </w:rPr>
      </w:pPr>
    </w:p>
    <w:p w:rsidR="0007623C" w:rsidRDefault="0007623C" w:rsidP="0007623C">
      <w:pPr>
        <w:ind w:firstLine="0"/>
        <w:rPr>
          <w:color w:val="000000"/>
          <w:szCs w:val="22"/>
        </w:rPr>
      </w:pPr>
      <w:r>
        <w:rPr>
          <w:color w:val="000000"/>
          <w:szCs w:val="22"/>
        </w:rPr>
        <w:t>Los objetivos son los referentes relativos a los logros que el alumnado debe alcanzar al finalizar la etapa, como resultado de las experiencias de enseñanza-aprendizaje planificadas intencionalmente para ello.</w:t>
      </w:r>
    </w:p>
    <w:p w:rsidR="0007623C" w:rsidRDefault="0007623C" w:rsidP="0007623C">
      <w:pPr>
        <w:ind w:firstLine="0"/>
        <w:rPr>
          <w:color w:val="000000"/>
          <w:szCs w:val="22"/>
        </w:rPr>
      </w:pPr>
      <w:r>
        <w:rPr>
          <w:color w:val="000000"/>
          <w:szCs w:val="22"/>
        </w:rPr>
        <w:t>E</w:t>
      </w:r>
      <w:r w:rsidRPr="000D4E48">
        <w:rPr>
          <w:color w:val="000000"/>
          <w:szCs w:val="22"/>
        </w:rPr>
        <w:t>l Bachilleratotiene como finalidad proporcionar al alumnado formación, madurez intelectual y humana, conocimientos yhabilidades que le permitan desarrollar funciones sociales e incorporarse a la vida activa con responsabilidady competencia. Asimismo, capacitará al alumnado para acceder a la educación superior.</w:t>
      </w:r>
    </w:p>
    <w:p w:rsidR="0007623C" w:rsidRDefault="0007623C" w:rsidP="0007623C">
      <w:pPr>
        <w:ind w:firstLine="0"/>
        <w:rPr>
          <w:color w:val="000000"/>
          <w:szCs w:val="22"/>
        </w:rPr>
      </w:pPr>
      <w:r>
        <w:rPr>
          <w:color w:val="000000"/>
          <w:szCs w:val="22"/>
        </w:rPr>
        <w:t xml:space="preserve">El Bachillerato </w:t>
      </w:r>
      <w:r w:rsidRPr="001217AB">
        <w:rPr>
          <w:color w:val="000000"/>
          <w:szCs w:val="22"/>
        </w:rPr>
        <w:t xml:space="preserve">contribuirá a desarrollar en el alumnado las capacidades, los hábitos, las actitudes y los valores que le permitan alcanzar los objetivos enumerados en el artículo </w:t>
      </w:r>
      <w:r>
        <w:rPr>
          <w:color w:val="000000"/>
          <w:szCs w:val="22"/>
        </w:rPr>
        <w:t>33</w:t>
      </w:r>
      <w:r w:rsidRPr="001217AB">
        <w:rPr>
          <w:color w:val="000000"/>
          <w:szCs w:val="22"/>
        </w:rPr>
        <w:t xml:space="preserve"> de la Ley Orgánica 2/2006, de 3 de mayo, de Educación (LOE), modificada por la Ley Orgánica 8/2013, de 9 de diciembre, para la mejora </w:t>
      </w:r>
      <w:r>
        <w:rPr>
          <w:color w:val="000000"/>
          <w:szCs w:val="22"/>
        </w:rPr>
        <w:t xml:space="preserve">de la calidad educativa (LOMCE), </w:t>
      </w:r>
      <w:r w:rsidRPr="00C36BA6">
        <w:rPr>
          <w:color w:val="000000"/>
          <w:szCs w:val="22"/>
        </w:rPr>
        <w:t xml:space="preserve">así como </w:t>
      </w:r>
      <w:r>
        <w:rPr>
          <w:color w:val="000000"/>
          <w:szCs w:val="22"/>
        </w:rPr>
        <w:t>el artículo 25 del Real Decreto 1105/2014, de 26 de diciembre, por el que se establece el currículum básico de la Educación Secundaria Obligatoria y del Bachillerato.</w:t>
      </w:r>
    </w:p>
    <w:p w:rsidR="0007623C" w:rsidRPr="001217AB" w:rsidRDefault="0007623C" w:rsidP="0007623C">
      <w:pPr>
        <w:spacing w:after="0"/>
        <w:ind w:firstLine="0"/>
        <w:rPr>
          <w:color w:val="000000"/>
          <w:szCs w:val="22"/>
        </w:rPr>
      </w:pPr>
      <w:r w:rsidRPr="001217AB">
        <w:rPr>
          <w:color w:val="000000"/>
          <w:szCs w:val="22"/>
        </w:rPr>
        <w:t xml:space="preserve">Las competencias clave deberán estar estrechamente vinculadas a los objetivos definidos para </w:t>
      </w:r>
      <w:r>
        <w:rPr>
          <w:color w:val="000000"/>
          <w:szCs w:val="22"/>
        </w:rPr>
        <w:t>el Bachillerato</w:t>
      </w:r>
      <w:r w:rsidRPr="001217AB">
        <w:rPr>
          <w:color w:val="000000"/>
          <w:szCs w:val="22"/>
        </w:rPr>
        <w:t xml:space="preserve">, de acuerdo con lo establecido en </w:t>
      </w:r>
      <w:smartTag w:uri="urn:schemas-microsoft-com:office:smarttags" w:element="PersonName">
        <w:smartTagPr>
          <w:attr w:name="ProductID" w:val="la Orden ECD"/>
        </w:smartTagPr>
        <w:r w:rsidRPr="001217AB">
          <w:rPr>
            <w:color w:val="000000"/>
            <w:szCs w:val="22"/>
          </w:rPr>
          <w:t>la Orden ECD</w:t>
        </w:r>
      </w:smartTag>
      <w:r w:rsidRPr="001217AB">
        <w:rPr>
          <w:color w:val="000000"/>
          <w:szCs w:val="22"/>
        </w:rPr>
        <w:t xml:space="preserve">/65/2015, de 21 de enero, por la que se describen las relaciones entre las competencias, los contenidos y los criterios de evaluación de la Educación </w:t>
      </w:r>
      <w:r>
        <w:rPr>
          <w:color w:val="000000"/>
          <w:szCs w:val="22"/>
        </w:rPr>
        <w:t>Primaria</w:t>
      </w:r>
      <w:r w:rsidRPr="001217AB">
        <w:rPr>
          <w:color w:val="000000"/>
          <w:szCs w:val="22"/>
        </w:rPr>
        <w:t xml:space="preserve">, la Educación Secundaria Obligatoria y el Bachillerato. Por ello, en el cuadro siguiente </w:t>
      </w:r>
      <w:r>
        <w:rPr>
          <w:color w:val="000000"/>
          <w:szCs w:val="22"/>
        </w:rPr>
        <w:t xml:space="preserve">se detallan los objetivos de la etapa y </w:t>
      </w:r>
      <w:r w:rsidRPr="001217AB">
        <w:rPr>
          <w:color w:val="000000"/>
          <w:szCs w:val="22"/>
        </w:rPr>
        <w:t xml:space="preserve">la relación que existe </w:t>
      </w:r>
      <w:r>
        <w:rPr>
          <w:color w:val="000000"/>
          <w:szCs w:val="22"/>
        </w:rPr>
        <w:t>con las competencias clave:</w:t>
      </w:r>
    </w:p>
    <w:p w:rsidR="0007623C" w:rsidRPr="001217AB" w:rsidRDefault="0007623C" w:rsidP="0007623C">
      <w:pPr>
        <w:spacing w:after="0"/>
        <w:ind w:firstLine="0"/>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118"/>
      </w:tblGrid>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284"/>
              <w:rPr>
                <w:color w:val="000000"/>
                <w:szCs w:val="22"/>
              </w:rPr>
            </w:pPr>
            <w:r w:rsidRPr="00220F65">
              <w:rPr>
                <w:color w:val="000000"/>
                <w:szCs w:val="22"/>
              </w:rPr>
              <w:t xml:space="preserve">Ejercer la ciudadanía democrática, desde una perspectiva global, y adquirir una conciencia cívica responsable, inspirada por los valores de la Constitución </w:t>
            </w:r>
            <w:r>
              <w:rPr>
                <w:color w:val="000000"/>
                <w:szCs w:val="22"/>
              </w:rPr>
              <w:t>e</w:t>
            </w:r>
            <w:r w:rsidRPr="00220F65">
              <w:rPr>
                <w:color w:val="000000"/>
                <w:szCs w:val="22"/>
              </w:rPr>
              <w:t>spañola así como por los derechos humanos, quefomente la corresponsabilidad en la construcción de una sociedad justa y equitativa.</w:t>
            </w:r>
          </w:p>
        </w:tc>
        <w:tc>
          <w:tcPr>
            <w:tcW w:w="3118" w:type="dxa"/>
            <w:vAlign w:val="center"/>
          </w:tcPr>
          <w:p w:rsidR="0007623C" w:rsidRPr="00332A20" w:rsidRDefault="0007623C" w:rsidP="0007623C">
            <w:pPr>
              <w:pStyle w:val="Prrafodelista"/>
              <w:spacing w:after="0"/>
              <w:ind w:left="34" w:right="0" w:firstLine="0"/>
              <w:contextualSpacing w:val="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tc>
      </w:tr>
      <w:tr w:rsidR="0007623C" w:rsidRPr="009568F6" w:rsidTr="0007623C">
        <w:trPr>
          <w:cantSplit/>
        </w:trPr>
        <w:tc>
          <w:tcPr>
            <w:tcW w:w="6521" w:type="dxa"/>
            <w:vAlign w:val="center"/>
          </w:tcPr>
          <w:p w:rsidR="0007623C" w:rsidRPr="00220F65" w:rsidRDefault="0007623C" w:rsidP="0007623C">
            <w:pPr>
              <w:pStyle w:val="Prrafodelista"/>
              <w:numPr>
                <w:ilvl w:val="0"/>
                <w:numId w:val="10"/>
              </w:numPr>
              <w:spacing w:after="0"/>
              <w:ind w:left="318" w:right="0" w:hanging="284"/>
              <w:rPr>
                <w:color w:val="000000"/>
                <w:szCs w:val="22"/>
              </w:rPr>
            </w:pPr>
            <w:r w:rsidRPr="00220F65">
              <w:rPr>
                <w:color w:val="000000"/>
                <w:szCs w:val="22"/>
              </w:rPr>
              <w:t>Consolidar una madurez personal y social que le permita actuar de forma responsable y autónoma y desarrollar su espíritu crítico. Prever y resolver pacíficamente los conflictos personales, familiares y sociales.</w:t>
            </w:r>
          </w:p>
        </w:tc>
        <w:tc>
          <w:tcPr>
            <w:tcW w:w="3118" w:type="dxa"/>
            <w:vAlign w:val="center"/>
          </w:tcPr>
          <w:p w:rsidR="0007623C" w:rsidRDefault="0007623C" w:rsidP="0007623C">
            <w:pPr>
              <w:pStyle w:val="Prrafodelista"/>
              <w:spacing w:after="0"/>
              <w:ind w:left="34" w:right="0" w:firstLine="0"/>
              <w:contextualSpacing w:val="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p w:rsidR="0007623C" w:rsidRPr="00332A20" w:rsidRDefault="0007623C" w:rsidP="0007623C">
            <w:pPr>
              <w:pStyle w:val="Prrafodelista"/>
              <w:spacing w:after="0"/>
              <w:ind w:left="34" w:right="0" w:firstLine="0"/>
              <w:contextualSpacing w:val="0"/>
              <w:jc w:val="center"/>
              <w:rPr>
                <w:color w:val="000000"/>
                <w:szCs w:val="22"/>
              </w:rPr>
            </w:pPr>
            <w:r w:rsidRPr="00332A20">
              <w:rPr>
                <w:color w:val="000000"/>
                <w:szCs w:val="22"/>
                <w:lang w:eastAsia="es-ES"/>
              </w:rPr>
              <w:t xml:space="preserve">Competencia de sentido de iniciativa y espíritu emprendedor. </w:t>
            </w:r>
            <w:r w:rsidRPr="00332A20">
              <w:rPr>
                <w:color w:val="000000"/>
                <w:szCs w:val="22"/>
                <w:lang w:val="es-ES_tradnl"/>
              </w:rPr>
              <w:t>(SIEP)</w:t>
            </w:r>
          </w:p>
        </w:tc>
      </w:tr>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284"/>
              <w:rPr>
                <w:color w:val="000000"/>
                <w:szCs w:val="22"/>
              </w:rPr>
            </w:pPr>
            <w:r w:rsidRPr="00220F65">
              <w:rPr>
                <w:color w:val="000000"/>
                <w:szCs w:val="22"/>
              </w:rPr>
              <w:t xml:space="preserve">Fomentar la igualdad efectiva de derechos y oportunidades entre hombres y mujeres, analizar y valorar críticamente las desigualdades y </w:t>
            </w:r>
            <w:r>
              <w:rPr>
                <w:color w:val="000000"/>
                <w:szCs w:val="22"/>
              </w:rPr>
              <w:t xml:space="preserve">las </w:t>
            </w:r>
            <w:r w:rsidRPr="00220F65">
              <w:rPr>
                <w:color w:val="000000"/>
                <w:szCs w:val="22"/>
              </w:rPr>
              <w:t>discriminaciones existentes, y en particular la violencia contra la mujer e impulsar la igualdad real y la no discriminación de las personas por cualquier condición o circunstanciapersonal o social, con atención especial a las personas con discapacidad.</w:t>
            </w:r>
          </w:p>
        </w:tc>
        <w:tc>
          <w:tcPr>
            <w:tcW w:w="3118" w:type="dxa"/>
            <w:vAlign w:val="center"/>
          </w:tcPr>
          <w:p w:rsidR="0007623C" w:rsidRPr="00332A20" w:rsidRDefault="0007623C" w:rsidP="0007623C">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tc>
      </w:tr>
      <w:tr w:rsidR="0007623C" w:rsidRPr="009568F6" w:rsidTr="0007623C">
        <w:trPr>
          <w:cantSplit/>
        </w:trPr>
        <w:tc>
          <w:tcPr>
            <w:tcW w:w="6521" w:type="dxa"/>
            <w:vAlign w:val="center"/>
          </w:tcPr>
          <w:p w:rsidR="0007623C" w:rsidRPr="00220F65" w:rsidRDefault="0007623C" w:rsidP="0007623C">
            <w:pPr>
              <w:pStyle w:val="Prrafodelista"/>
              <w:numPr>
                <w:ilvl w:val="0"/>
                <w:numId w:val="10"/>
              </w:numPr>
              <w:spacing w:after="0"/>
              <w:ind w:left="318" w:right="0" w:hanging="284"/>
              <w:rPr>
                <w:color w:val="000000"/>
                <w:szCs w:val="22"/>
              </w:rPr>
            </w:pPr>
            <w:r w:rsidRPr="00220F65">
              <w:rPr>
                <w:color w:val="000000"/>
                <w:szCs w:val="22"/>
              </w:rPr>
              <w:t>Afianzar los hábitos de lectura, estudio y disciplina, como condiciones necesarias para el eficazaprovechamiento del aprendizaje, y como medio de desarrollo personal.</w:t>
            </w:r>
          </w:p>
        </w:tc>
        <w:tc>
          <w:tcPr>
            <w:tcW w:w="3118" w:type="dxa"/>
            <w:vAlign w:val="center"/>
          </w:tcPr>
          <w:p w:rsidR="0007623C" w:rsidRDefault="0007623C" w:rsidP="0007623C">
            <w:pPr>
              <w:spacing w:after="0"/>
              <w:ind w:firstLine="0"/>
              <w:jc w:val="center"/>
              <w:rPr>
                <w:color w:val="000000"/>
                <w:szCs w:val="22"/>
              </w:rPr>
            </w:pPr>
            <w:r w:rsidRPr="001E45D8">
              <w:rPr>
                <w:color w:val="000000"/>
                <w:szCs w:val="22"/>
              </w:rPr>
              <w:t>Competencia para aprender a aprender. (CAA)</w:t>
            </w:r>
          </w:p>
          <w:p w:rsidR="0007623C" w:rsidRPr="00332A20" w:rsidRDefault="0007623C" w:rsidP="0007623C">
            <w:pPr>
              <w:spacing w:after="0"/>
              <w:ind w:firstLine="0"/>
              <w:jc w:val="center"/>
              <w:rPr>
                <w:color w:val="000000"/>
                <w:szCs w:val="22"/>
                <w:lang w:val="es-ES_tradnl"/>
              </w:rPr>
            </w:pPr>
            <w:r w:rsidRPr="00332A20">
              <w:rPr>
                <w:color w:val="000000"/>
                <w:szCs w:val="22"/>
              </w:rPr>
              <w:t xml:space="preserve">Competencia social y ciudadana. </w:t>
            </w:r>
            <w:r w:rsidRPr="00332A20">
              <w:rPr>
                <w:color w:val="000000"/>
                <w:szCs w:val="22"/>
                <w:lang w:val="es-ES_tradnl"/>
              </w:rPr>
              <w:t>(CSC)</w:t>
            </w:r>
          </w:p>
        </w:tc>
      </w:tr>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284"/>
              <w:contextualSpacing w:val="0"/>
              <w:rPr>
                <w:color w:val="000000"/>
                <w:szCs w:val="22"/>
              </w:rPr>
            </w:pPr>
            <w:r w:rsidRPr="001E45D8">
              <w:rPr>
                <w:color w:val="000000"/>
                <w:szCs w:val="22"/>
              </w:rPr>
              <w:t>Dominar, tanto en su expresión oral como escrita, la lengua castellana.</w:t>
            </w:r>
          </w:p>
        </w:tc>
        <w:tc>
          <w:tcPr>
            <w:tcW w:w="3118" w:type="dxa"/>
            <w:vAlign w:val="center"/>
          </w:tcPr>
          <w:p w:rsidR="0007623C" w:rsidRPr="001E45D8" w:rsidRDefault="0007623C" w:rsidP="0007623C">
            <w:pPr>
              <w:spacing w:after="0"/>
              <w:ind w:firstLine="0"/>
              <w:jc w:val="center"/>
              <w:rPr>
                <w:color w:val="000000"/>
                <w:szCs w:val="22"/>
                <w:lang w:val="es-ES_tradnl"/>
              </w:rPr>
            </w:pPr>
            <w:r w:rsidRPr="00332A20">
              <w:rPr>
                <w:color w:val="000000"/>
                <w:szCs w:val="22"/>
              </w:rPr>
              <w:t xml:space="preserve">Competencia en comunicación lingüística. </w:t>
            </w:r>
            <w:r>
              <w:rPr>
                <w:color w:val="000000"/>
                <w:szCs w:val="22"/>
                <w:lang w:val="es-ES_tradnl"/>
              </w:rPr>
              <w:t>(CCL)</w:t>
            </w:r>
          </w:p>
        </w:tc>
      </w:tr>
      <w:tr w:rsidR="0007623C" w:rsidRPr="009568F6" w:rsidTr="0007623C">
        <w:trPr>
          <w:cantSplit/>
          <w:trHeight w:val="1019"/>
        </w:trPr>
        <w:tc>
          <w:tcPr>
            <w:tcW w:w="6521" w:type="dxa"/>
            <w:vAlign w:val="center"/>
          </w:tcPr>
          <w:p w:rsidR="0007623C" w:rsidRPr="00332A20" w:rsidRDefault="0007623C" w:rsidP="0007623C">
            <w:pPr>
              <w:pStyle w:val="Prrafodelista"/>
              <w:numPr>
                <w:ilvl w:val="0"/>
                <w:numId w:val="10"/>
              </w:numPr>
              <w:spacing w:after="0"/>
              <w:ind w:left="318" w:right="0" w:hanging="284"/>
              <w:contextualSpacing w:val="0"/>
              <w:rPr>
                <w:color w:val="000000"/>
                <w:szCs w:val="22"/>
              </w:rPr>
            </w:pPr>
            <w:r w:rsidRPr="001E45D8">
              <w:rPr>
                <w:color w:val="000000"/>
                <w:szCs w:val="22"/>
              </w:rPr>
              <w:t>Expresarse con fluidez y corrección en una o más lenguas extranjeras.</w:t>
            </w:r>
          </w:p>
        </w:tc>
        <w:tc>
          <w:tcPr>
            <w:tcW w:w="3118" w:type="dxa"/>
            <w:vAlign w:val="center"/>
          </w:tcPr>
          <w:p w:rsidR="0007623C" w:rsidRPr="00332A20" w:rsidRDefault="0007623C" w:rsidP="0007623C">
            <w:pPr>
              <w:spacing w:after="0"/>
              <w:ind w:firstLine="0"/>
              <w:jc w:val="center"/>
              <w:rPr>
                <w:color w:val="000000"/>
                <w:szCs w:val="22"/>
                <w:lang w:val="es-ES_tradnl"/>
              </w:rPr>
            </w:pPr>
            <w:r w:rsidRPr="00332A20">
              <w:rPr>
                <w:color w:val="000000"/>
                <w:szCs w:val="22"/>
              </w:rPr>
              <w:t xml:space="preserve">Competencia en comunicación lingüística. </w:t>
            </w:r>
            <w:r>
              <w:rPr>
                <w:color w:val="000000"/>
                <w:szCs w:val="22"/>
                <w:lang w:val="es-ES_tradnl"/>
              </w:rPr>
              <w:t>(CCL)</w:t>
            </w:r>
          </w:p>
        </w:tc>
      </w:tr>
      <w:tr w:rsidR="0007623C" w:rsidRPr="009568F6" w:rsidTr="0007623C">
        <w:trPr>
          <w:cantSplit/>
          <w:trHeight w:val="721"/>
        </w:trPr>
        <w:tc>
          <w:tcPr>
            <w:tcW w:w="6521" w:type="dxa"/>
            <w:vAlign w:val="center"/>
          </w:tcPr>
          <w:p w:rsidR="0007623C" w:rsidRPr="00332A20" w:rsidRDefault="0007623C" w:rsidP="0007623C">
            <w:pPr>
              <w:pStyle w:val="Prrafodelista"/>
              <w:numPr>
                <w:ilvl w:val="0"/>
                <w:numId w:val="10"/>
              </w:numPr>
              <w:spacing w:after="0"/>
              <w:ind w:left="318" w:right="0" w:hanging="284"/>
              <w:contextualSpacing w:val="0"/>
              <w:rPr>
                <w:color w:val="000000"/>
                <w:szCs w:val="22"/>
              </w:rPr>
            </w:pPr>
            <w:r w:rsidRPr="001E45D8">
              <w:rPr>
                <w:color w:val="000000"/>
                <w:szCs w:val="22"/>
              </w:rPr>
              <w:t>Utilizar con solvencia y responsabilidad las tecnologías de la información y la comunicación.</w:t>
            </w:r>
          </w:p>
        </w:tc>
        <w:tc>
          <w:tcPr>
            <w:tcW w:w="3118" w:type="dxa"/>
            <w:vAlign w:val="center"/>
          </w:tcPr>
          <w:p w:rsidR="0007623C" w:rsidRPr="00332A20" w:rsidRDefault="0007623C" w:rsidP="0007623C">
            <w:pPr>
              <w:spacing w:after="0"/>
              <w:ind w:firstLine="0"/>
              <w:jc w:val="center"/>
              <w:rPr>
                <w:color w:val="000000"/>
                <w:szCs w:val="22"/>
                <w:lang w:val="es-ES_tradnl"/>
              </w:rPr>
            </w:pPr>
            <w:r w:rsidRPr="00332A20">
              <w:rPr>
                <w:color w:val="000000"/>
                <w:szCs w:val="22"/>
                <w:lang w:eastAsia="es-ES"/>
              </w:rPr>
              <w:t xml:space="preserve">Competencia </w:t>
            </w:r>
            <w:r>
              <w:rPr>
                <w:color w:val="000000"/>
                <w:szCs w:val="22"/>
                <w:lang w:eastAsia="es-ES"/>
              </w:rPr>
              <w:t>digital</w:t>
            </w:r>
            <w:r w:rsidRPr="003D03C0">
              <w:rPr>
                <w:color w:val="000000"/>
                <w:szCs w:val="22"/>
                <w:lang w:val="es-ES_tradnl"/>
              </w:rPr>
              <w:t>. (C</w:t>
            </w:r>
            <w:r>
              <w:rPr>
                <w:color w:val="000000"/>
                <w:szCs w:val="22"/>
                <w:lang w:val="es-ES_tradnl"/>
              </w:rPr>
              <w:t>D</w:t>
            </w:r>
            <w:r w:rsidRPr="003D03C0">
              <w:rPr>
                <w:color w:val="000000"/>
                <w:szCs w:val="22"/>
                <w:lang w:val="es-ES_tradnl"/>
              </w:rPr>
              <w:t>)</w:t>
            </w:r>
          </w:p>
        </w:tc>
      </w:tr>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318"/>
              <w:rPr>
                <w:color w:val="000000"/>
                <w:szCs w:val="22"/>
              </w:rPr>
            </w:pPr>
            <w:r w:rsidRPr="001E45D8">
              <w:rPr>
                <w:color w:val="000000"/>
                <w:szCs w:val="22"/>
              </w:rPr>
              <w:lastRenderedPageBreak/>
              <w:t>Conocer y valorar críticamente las realidades del mundo contemporáneo, sus antecedentes históricos y los principales factores de su evolución. Participar de forma solidaria en el desarrollo y mejora de su entornosocial.</w:t>
            </w:r>
          </w:p>
        </w:tc>
        <w:tc>
          <w:tcPr>
            <w:tcW w:w="3118" w:type="dxa"/>
            <w:vAlign w:val="center"/>
          </w:tcPr>
          <w:p w:rsidR="0007623C" w:rsidRDefault="0007623C" w:rsidP="0007623C">
            <w:pPr>
              <w:spacing w:after="0"/>
              <w:ind w:firstLine="0"/>
              <w:jc w:val="center"/>
              <w:rPr>
                <w:color w:val="000000"/>
                <w:szCs w:val="22"/>
              </w:rPr>
            </w:pPr>
            <w:r w:rsidRPr="001E45D8">
              <w:rPr>
                <w:color w:val="000000"/>
                <w:szCs w:val="22"/>
              </w:rPr>
              <w:t>Competencia social y ciudadana. (CSC)</w:t>
            </w:r>
          </w:p>
          <w:p w:rsidR="0007623C" w:rsidRPr="00332A20" w:rsidRDefault="0007623C" w:rsidP="0007623C">
            <w:pPr>
              <w:spacing w:after="0"/>
              <w:ind w:firstLine="0"/>
              <w:jc w:val="center"/>
              <w:rPr>
                <w:color w:val="000000"/>
                <w:szCs w:val="22"/>
              </w:rPr>
            </w:pPr>
            <w:r w:rsidRPr="001E45D8">
              <w:rPr>
                <w:color w:val="000000"/>
                <w:szCs w:val="22"/>
              </w:rPr>
              <w:t>Conciencia y expresiones culturales (CEC)</w:t>
            </w:r>
          </w:p>
        </w:tc>
      </w:tr>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318"/>
              <w:rPr>
                <w:color w:val="000000"/>
                <w:szCs w:val="22"/>
              </w:rPr>
            </w:pPr>
            <w:r w:rsidRPr="001E45D8">
              <w:rPr>
                <w:color w:val="000000"/>
                <w:szCs w:val="22"/>
              </w:rPr>
              <w:t>Acceder a los conocimientos científicos y tecnológicos fundamentales y dominar las habilidades básicaspropias de la modalidad elegida.</w:t>
            </w:r>
          </w:p>
        </w:tc>
        <w:tc>
          <w:tcPr>
            <w:tcW w:w="3118" w:type="dxa"/>
            <w:vAlign w:val="center"/>
          </w:tcPr>
          <w:p w:rsidR="0007623C" w:rsidRDefault="0007623C" w:rsidP="0007623C">
            <w:pPr>
              <w:spacing w:after="0"/>
              <w:ind w:firstLine="0"/>
              <w:jc w:val="center"/>
              <w:rPr>
                <w:color w:val="000000"/>
                <w:szCs w:val="22"/>
              </w:rPr>
            </w:pPr>
            <w:r w:rsidRPr="001E45D8">
              <w:rPr>
                <w:color w:val="000000"/>
                <w:szCs w:val="22"/>
              </w:rPr>
              <w:t>Competencia matemática y competencias básicas en ciencia y tecnología. (CMCT)</w:t>
            </w:r>
          </w:p>
          <w:p w:rsidR="0007623C" w:rsidRDefault="0007623C" w:rsidP="0007623C">
            <w:pPr>
              <w:spacing w:after="0"/>
              <w:ind w:firstLine="0"/>
              <w:jc w:val="center"/>
              <w:rPr>
                <w:color w:val="000000"/>
                <w:szCs w:val="22"/>
              </w:rPr>
            </w:pPr>
            <w:r w:rsidRPr="000233D5">
              <w:rPr>
                <w:color w:val="000000"/>
                <w:szCs w:val="22"/>
              </w:rPr>
              <w:t>Conciencia y expresiones culturales</w:t>
            </w:r>
            <w:r>
              <w:rPr>
                <w:color w:val="000000"/>
                <w:szCs w:val="22"/>
              </w:rPr>
              <w:t>.</w:t>
            </w:r>
            <w:r w:rsidRPr="000233D5">
              <w:rPr>
                <w:color w:val="000000"/>
                <w:szCs w:val="22"/>
              </w:rPr>
              <w:t xml:space="preserve"> (CEC)</w:t>
            </w:r>
          </w:p>
          <w:p w:rsidR="0007623C" w:rsidRPr="00332A20" w:rsidRDefault="0007623C" w:rsidP="0007623C">
            <w:pPr>
              <w:spacing w:after="0"/>
              <w:ind w:firstLine="0"/>
              <w:jc w:val="center"/>
              <w:rPr>
                <w:color w:val="000000"/>
                <w:szCs w:val="22"/>
              </w:rPr>
            </w:pPr>
            <w:r w:rsidRPr="001E45D8">
              <w:rPr>
                <w:color w:val="000000"/>
                <w:szCs w:val="22"/>
              </w:rPr>
              <w:t>Competencia para aprender a aprender. (CAA)</w:t>
            </w:r>
          </w:p>
        </w:tc>
      </w:tr>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318"/>
              <w:rPr>
                <w:color w:val="000000"/>
                <w:szCs w:val="22"/>
              </w:rPr>
            </w:pPr>
            <w:r w:rsidRPr="000233D5">
              <w:rPr>
                <w:color w:val="000000"/>
                <w:szCs w:val="22"/>
              </w:rPr>
              <w:t xml:space="preserve">Comprender los elementos y </w:t>
            </w:r>
            <w:r>
              <w:rPr>
                <w:color w:val="000000"/>
                <w:szCs w:val="22"/>
              </w:rPr>
              <w:t xml:space="preserve">los </w:t>
            </w:r>
            <w:r w:rsidRPr="000233D5">
              <w:rPr>
                <w:color w:val="000000"/>
                <w:szCs w:val="22"/>
              </w:rPr>
              <w:t>procedimientos fundamentales de la investigación y de los métodos científicos. Conocer y valorar de forma crítica la contribución de la ciencia y la tecnología en el cambio de las condicionesde vida, así como afianzar la sensibilidad y el respeto hacia el medio ambiente.</w:t>
            </w:r>
          </w:p>
        </w:tc>
        <w:tc>
          <w:tcPr>
            <w:tcW w:w="3118" w:type="dxa"/>
            <w:vAlign w:val="center"/>
          </w:tcPr>
          <w:p w:rsidR="0007623C" w:rsidRDefault="0007623C" w:rsidP="0007623C">
            <w:pPr>
              <w:spacing w:after="0"/>
              <w:ind w:firstLine="0"/>
              <w:jc w:val="center"/>
              <w:rPr>
                <w:color w:val="000000"/>
                <w:szCs w:val="22"/>
              </w:rPr>
            </w:pPr>
            <w:r w:rsidRPr="000233D5">
              <w:rPr>
                <w:color w:val="000000"/>
                <w:szCs w:val="22"/>
              </w:rPr>
              <w:t>Competencia matemática y competencias básicas en ciencia y tecnología. (CMCT)</w:t>
            </w:r>
          </w:p>
          <w:p w:rsidR="0007623C" w:rsidRPr="00332A20" w:rsidRDefault="0007623C" w:rsidP="0007623C">
            <w:pPr>
              <w:spacing w:after="0"/>
              <w:ind w:firstLine="0"/>
              <w:jc w:val="center"/>
              <w:rPr>
                <w:color w:val="000000"/>
                <w:szCs w:val="22"/>
              </w:rPr>
            </w:pPr>
            <w:r w:rsidRPr="000233D5">
              <w:rPr>
                <w:color w:val="000000"/>
                <w:szCs w:val="22"/>
              </w:rPr>
              <w:t>Competencia para aprender a aprender. (CAA</w:t>
            </w:r>
            <w:r>
              <w:rPr>
                <w:color w:val="000000"/>
                <w:szCs w:val="22"/>
              </w:rPr>
              <w:t>)</w:t>
            </w:r>
          </w:p>
        </w:tc>
      </w:tr>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318"/>
              <w:rPr>
                <w:color w:val="000000"/>
                <w:szCs w:val="22"/>
              </w:rPr>
            </w:pPr>
            <w:r w:rsidRPr="000233D5">
              <w:rPr>
                <w:color w:val="000000"/>
                <w:szCs w:val="22"/>
              </w:rPr>
              <w:t>Afianzar el espíritu emprendedor con actitudes de creatividad, flexibilidad, iniciativa, trabajo en equipo,confianza en uno mismo y sentido crítico.</w:t>
            </w:r>
          </w:p>
        </w:tc>
        <w:tc>
          <w:tcPr>
            <w:tcW w:w="3118" w:type="dxa"/>
            <w:vAlign w:val="center"/>
          </w:tcPr>
          <w:p w:rsidR="0007623C" w:rsidRPr="00332A20" w:rsidRDefault="0007623C" w:rsidP="0007623C">
            <w:pPr>
              <w:spacing w:after="0"/>
              <w:ind w:firstLine="0"/>
              <w:jc w:val="center"/>
              <w:rPr>
                <w:color w:val="000000"/>
                <w:szCs w:val="22"/>
              </w:rPr>
            </w:pPr>
            <w:r w:rsidRPr="000233D5">
              <w:rPr>
                <w:color w:val="000000"/>
                <w:szCs w:val="22"/>
              </w:rPr>
              <w:t>Competencia de sentido de iniciativa y espíritu emprendedor. (SIEP)</w:t>
            </w:r>
          </w:p>
        </w:tc>
      </w:tr>
      <w:tr w:rsidR="0007623C" w:rsidRPr="009568F6" w:rsidTr="0007623C">
        <w:trPr>
          <w:cantSplit/>
        </w:trPr>
        <w:tc>
          <w:tcPr>
            <w:tcW w:w="6521" w:type="dxa"/>
            <w:vAlign w:val="center"/>
          </w:tcPr>
          <w:p w:rsidR="0007623C" w:rsidRPr="00332A20" w:rsidRDefault="0007623C" w:rsidP="0007623C">
            <w:pPr>
              <w:pStyle w:val="Prrafodelista"/>
              <w:numPr>
                <w:ilvl w:val="0"/>
                <w:numId w:val="10"/>
              </w:numPr>
              <w:spacing w:after="0"/>
              <w:ind w:left="318" w:right="0" w:hanging="318"/>
              <w:rPr>
                <w:color w:val="000000"/>
                <w:szCs w:val="22"/>
              </w:rPr>
            </w:pPr>
            <w:r w:rsidRPr="000233D5">
              <w:rPr>
                <w:color w:val="000000"/>
                <w:szCs w:val="22"/>
              </w:rPr>
              <w:t>Desarrollar la sensibilidad artística y literaria, así como el criterio estético, como fuentes de formación yenriquecimiento cultural.</w:t>
            </w:r>
          </w:p>
        </w:tc>
        <w:tc>
          <w:tcPr>
            <w:tcW w:w="3118" w:type="dxa"/>
            <w:vAlign w:val="center"/>
          </w:tcPr>
          <w:p w:rsidR="0007623C" w:rsidRDefault="0007623C" w:rsidP="0007623C">
            <w:pPr>
              <w:spacing w:after="0"/>
              <w:ind w:firstLine="0"/>
              <w:jc w:val="center"/>
              <w:rPr>
                <w:color w:val="000000"/>
                <w:szCs w:val="22"/>
              </w:rPr>
            </w:pPr>
            <w:r w:rsidRPr="000233D5">
              <w:rPr>
                <w:color w:val="000000"/>
                <w:szCs w:val="22"/>
              </w:rPr>
              <w:t>Competencia en comunicación lingüística. (CCL)</w:t>
            </w:r>
          </w:p>
          <w:p w:rsidR="0007623C" w:rsidRPr="00332A20" w:rsidRDefault="0007623C" w:rsidP="0007623C">
            <w:pPr>
              <w:spacing w:after="0"/>
              <w:ind w:firstLine="0"/>
              <w:jc w:val="center"/>
              <w:rPr>
                <w:color w:val="000000"/>
                <w:szCs w:val="22"/>
              </w:rPr>
            </w:pPr>
            <w:r w:rsidRPr="007F3AA9">
              <w:rPr>
                <w:color w:val="000000"/>
                <w:szCs w:val="22"/>
              </w:rPr>
              <w:t>Conciencia y expresiones culturales</w:t>
            </w:r>
            <w:r>
              <w:rPr>
                <w:color w:val="000000"/>
                <w:szCs w:val="22"/>
              </w:rPr>
              <w:t>.(CEC)</w:t>
            </w:r>
          </w:p>
        </w:tc>
      </w:tr>
      <w:tr w:rsidR="0007623C" w:rsidRPr="009568F6" w:rsidTr="0007623C">
        <w:trPr>
          <w:cantSplit/>
        </w:trPr>
        <w:tc>
          <w:tcPr>
            <w:tcW w:w="6521" w:type="dxa"/>
            <w:vAlign w:val="center"/>
          </w:tcPr>
          <w:p w:rsidR="0007623C" w:rsidRPr="000233D5" w:rsidRDefault="0007623C" w:rsidP="0007623C">
            <w:pPr>
              <w:pStyle w:val="Prrafodelista"/>
              <w:numPr>
                <w:ilvl w:val="0"/>
                <w:numId w:val="10"/>
              </w:numPr>
              <w:spacing w:after="0"/>
              <w:ind w:left="318" w:right="0" w:hanging="284"/>
              <w:rPr>
                <w:color w:val="000000"/>
                <w:szCs w:val="22"/>
              </w:rPr>
            </w:pPr>
            <w:r w:rsidRPr="000233D5">
              <w:rPr>
                <w:color w:val="000000"/>
                <w:szCs w:val="22"/>
              </w:rPr>
              <w:t>Utilizar la educación física y el deporte para favorecer el desarrollo personal y social.</w:t>
            </w:r>
          </w:p>
        </w:tc>
        <w:tc>
          <w:tcPr>
            <w:tcW w:w="3118" w:type="dxa"/>
            <w:vAlign w:val="center"/>
          </w:tcPr>
          <w:p w:rsidR="0007623C" w:rsidRPr="000233D5" w:rsidRDefault="0007623C" w:rsidP="0007623C">
            <w:pPr>
              <w:spacing w:after="0"/>
              <w:ind w:firstLine="0"/>
              <w:jc w:val="center"/>
              <w:rPr>
                <w:color w:val="000000"/>
                <w:szCs w:val="22"/>
              </w:rPr>
            </w:pPr>
            <w:r w:rsidRPr="000233D5">
              <w:rPr>
                <w:color w:val="000000"/>
                <w:szCs w:val="22"/>
              </w:rPr>
              <w:t>Competencia social y ciudadana. (CSC)</w:t>
            </w:r>
          </w:p>
        </w:tc>
      </w:tr>
      <w:tr w:rsidR="0007623C" w:rsidRPr="009568F6" w:rsidTr="0007623C">
        <w:trPr>
          <w:cantSplit/>
        </w:trPr>
        <w:tc>
          <w:tcPr>
            <w:tcW w:w="6521" w:type="dxa"/>
            <w:vAlign w:val="center"/>
          </w:tcPr>
          <w:p w:rsidR="0007623C" w:rsidRPr="000233D5" w:rsidRDefault="0007623C" w:rsidP="0007623C">
            <w:pPr>
              <w:pStyle w:val="Prrafodelista"/>
              <w:numPr>
                <w:ilvl w:val="0"/>
                <w:numId w:val="10"/>
              </w:numPr>
              <w:spacing w:after="0"/>
              <w:ind w:left="318" w:right="0" w:hanging="284"/>
              <w:rPr>
                <w:color w:val="000000"/>
                <w:szCs w:val="22"/>
              </w:rPr>
            </w:pPr>
            <w:r w:rsidRPr="000233D5">
              <w:rPr>
                <w:color w:val="000000"/>
                <w:szCs w:val="22"/>
              </w:rPr>
              <w:t>Afianzar actitudes de respeto y prevención en el ámbito de la seguridad vial.</w:t>
            </w:r>
          </w:p>
        </w:tc>
        <w:tc>
          <w:tcPr>
            <w:tcW w:w="3118" w:type="dxa"/>
            <w:vAlign w:val="center"/>
          </w:tcPr>
          <w:p w:rsidR="0007623C" w:rsidRPr="000233D5" w:rsidRDefault="0007623C" w:rsidP="0007623C">
            <w:pPr>
              <w:spacing w:after="0"/>
              <w:ind w:firstLine="0"/>
              <w:jc w:val="center"/>
              <w:rPr>
                <w:color w:val="000000"/>
                <w:szCs w:val="22"/>
              </w:rPr>
            </w:pPr>
            <w:r w:rsidRPr="000233D5">
              <w:rPr>
                <w:color w:val="000000"/>
                <w:szCs w:val="22"/>
              </w:rPr>
              <w:t>Competencia social y ciudadana. (CSC)</w:t>
            </w:r>
          </w:p>
        </w:tc>
      </w:tr>
    </w:tbl>
    <w:p w:rsidR="0007623C" w:rsidRDefault="0007623C" w:rsidP="0007623C">
      <w:pPr>
        <w:spacing w:after="0"/>
        <w:jc w:val="left"/>
        <w:rPr>
          <w:color w:val="000000"/>
          <w:szCs w:val="22"/>
        </w:rPr>
      </w:pPr>
    </w:p>
    <w:p w:rsidR="0007623C" w:rsidRPr="001217AB" w:rsidRDefault="0007623C" w:rsidP="0007623C">
      <w:pPr>
        <w:spacing w:after="0"/>
        <w:ind w:firstLine="0"/>
        <w:rPr>
          <w:bCs/>
          <w:iCs/>
          <w:color w:val="000000"/>
          <w:szCs w:val="22"/>
        </w:rPr>
      </w:pPr>
      <w:r w:rsidRPr="001217AB">
        <w:rPr>
          <w:color w:val="000000"/>
          <w:szCs w:val="22"/>
        </w:rPr>
        <w:t xml:space="preserve">Del mismo modo, se establece la relación de las competencias clave con los objetivos generales añadidos por el artículo </w:t>
      </w:r>
      <w:r w:rsidRPr="0045614F">
        <w:rPr>
          <w:color w:val="000000"/>
          <w:szCs w:val="22"/>
        </w:rPr>
        <w:t xml:space="preserve">del </w:t>
      </w:r>
      <w:r w:rsidRPr="00B94112">
        <w:rPr>
          <w:color w:val="000000"/>
          <w:szCs w:val="22"/>
        </w:rPr>
        <w:t xml:space="preserve">Decreto 110/2016, de 14 de junio, por el que se establece la ordenación y el </w:t>
      </w:r>
      <w:r>
        <w:rPr>
          <w:color w:val="000000"/>
          <w:szCs w:val="22"/>
        </w:rPr>
        <w:t>currículum</w:t>
      </w:r>
      <w:r w:rsidRPr="00B94112">
        <w:rPr>
          <w:color w:val="000000"/>
          <w:szCs w:val="22"/>
        </w:rPr>
        <w:t xml:space="preserve"> del Bachillerato en la Comunidad Autónoma de Andalucía (BOJA 28-06-2016).</w:t>
      </w:r>
    </w:p>
    <w:p w:rsidR="0007623C" w:rsidRPr="001217AB" w:rsidRDefault="0007623C" w:rsidP="0007623C">
      <w:pPr>
        <w:spacing w:after="0"/>
        <w:jc w:val="left"/>
        <w:rPr>
          <w:color w:val="000000"/>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3118"/>
      </w:tblGrid>
      <w:tr w:rsidR="0007623C" w:rsidRPr="00071164" w:rsidTr="0007623C">
        <w:trPr>
          <w:cantSplit/>
        </w:trPr>
        <w:tc>
          <w:tcPr>
            <w:tcW w:w="6521" w:type="dxa"/>
            <w:vAlign w:val="center"/>
          </w:tcPr>
          <w:p w:rsidR="0007623C" w:rsidRPr="00A9380A" w:rsidRDefault="0007623C" w:rsidP="0007623C">
            <w:pPr>
              <w:pStyle w:val="Prrafodelista"/>
              <w:numPr>
                <w:ilvl w:val="0"/>
                <w:numId w:val="39"/>
              </w:numPr>
              <w:spacing w:after="0"/>
              <w:ind w:left="318" w:right="0" w:hanging="318"/>
              <w:rPr>
                <w:color w:val="000000"/>
                <w:szCs w:val="22"/>
              </w:rPr>
            </w:pPr>
            <w:r w:rsidRPr="00A9380A">
              <w:rPr>
                <w:color w:val="000000"/>
                <w:szCs w:val="22"/>
              </w:rPr>
              <w:t xml:space="preserve">Profundizar en el conocimiento y el aprecio de las peculiaridades de la modalidad lingüística andaluza en todas sus variedades. </w:t>
            </w:r>
          </w:p>
        </w:tc>
        <w:tc>
          <w:tcPr>
            <w:tcW w:w="3118" w:type="dxa"/>
            <w:vAlign w:val="center"/>
          </w:tcPr>
          <w:p w:rsidR="0007623C" w:rsidRDefault="0007623C" w:rsidP="0007623C">
            <w:pPr>
              <w:spacing w:after="80"/>
              <w:ind w:firstLine="0"/>
              <w:jc w:val="center"/>
              <w:rPr>
                <w:color w:val="000000"/>
                <w:szCs w:val="22"/>
              </w:rPr>
            </w:pPr>
            <w:r w:rsidRPr="003D03C0">
              <w:rPr>
                <w:color w:val="000000"/>
                <w:szCs w:val="22"/>
              </w:rPr>
              <w:t>Competencia en comunicación lingüística. (CCL)</w:t>
            </w:r>
          </w:p>
          <w:p w:rsidR="0007623C" w:rsidRPr="00071164" w:rsidRDefault="0007623C" w:rsidP="0007623C">
            <w:pPr>
              <w:spacing w:after="80"/>
              <w:ind w:firstLine="0"/>
              <w:jc w:val="center"/>
              <w:rPr>
                <w:color w:val="000000"/>
                <w:szCs w:val="22"/>
                <w:highlight w:val="yellow"/>
              </w:rPr>
            </w:pPr>
            <w:r w:rsidRPr="007F3AA9">
              <w:rPr>
                <w:color w:val="000000"/>
                <w:szCs w:val="22"/>
              </w:rPr>
              <w:t>Conciencia y expresiones culturales</w:t>
            </w:r>
            <w:r>
              <w:rPr>
                <w:color w:val="000000"/>
                <w:szCs w:val="22"/>
              </w:rPr>
              <w:t>.(CEC)</w:t>
            </w:r>
          </w:p>
        </w:tc>
      </w:tr>
      <w:tr w:rsidR="0007623C" w:rsidRPr="00071164" w:rsidTr="0007623C">
        <w:trPr>
          <w:cantSplit/>
          <w:trHeight w:val="1250"/>
        </w:trPr>
        <w:tc>
          <w:tcPr>
            <w:tcW w:w="6521" w:type="dxa"/>
          </w:tcPr>
          <w:p w:rsidR="0007623C" w:rsidRPr="00A9380A" w:rsidRDefault="0007623C" w:rsidP="0007623C">
            <w:pPr>
              <w:pStyle w:val="Prrafodelista"/>
              <w:numPr>
                <w:ilvl w:val="0"/>
                <w:numId w:val="39"/>
              </w:numPr>
              <w:spacing w:after="0"/>
              <w:ind w:left="318" w:right="0" w:hanging="318"/>
              <w:rPr>
                <w:color w:val="000000"/>
                <w:szCs w:val="22"/>
              </w:rPr>
            </w:pPr>
            <w:r>
              <w:rPr>
                <w:color w:val="000000"/>
                <w:szCs w:val="22"/>
              </w:rPr>
              <w:t>P</w:t>
            </w:r>
            <w:r w:rsidRPr="00A9380A">
              <w:rPr>
                <w:color w:val="000000"/>
                <w:szCs w:val="22"/>
              </w:rPr>
              <w:t xml:space="preserve">rofundizar en el conocimiento y el aprecio de los elementos específicos de la cultura andaluza para que sea valorada y respetada como patrimonio propio y en el marco de la cultura española y universal. </w:t>
            </w:r>
          </w:p>
        </w:tc>
        <w:tc>
          <w:tcPr>
            <w:tcW w:w="3118" w:type="dxa"/>
            <w:vAlign w:val="center"/>
          </w:tcPr>
          <w:p w:rsidR="0007623C" w:rsidRPr="00071164" w:rsidRDefault="0007623C" w:rsidP="0007623C">
            <w:pPr>
              <w:spacing w:after="80"/>
              <w:ind w:firstLine="0"/>
              <w:jc w:val="center"/>
              <w:rPr>
                <w:color w:val="000000"/>
                <w:szCs w:val="22"/>
                <w:highlight w:val="yellow"/>
                <w:lang w:val="es-ES_tradnl"/>
              </w:rPr>
            </w:pPr>
            <w:r w:rsidRPr="007F3AA9">
              <w:rPr>
                <w:color w:val="000000"/>
                <w:szCs w:val="22"/>
              </w:rPr>
              <w:t>Conciencia y expresiones culturales</w:t>
            </w:r>
            <w:r>
              <w:rPr>
                <w:color w:val="000000"/>
                <w:szCs w:val="22"/>
              </w:rPr>
              <w:t>.(CEC)</w:t>
            </w:r>
          </w:p>
        </w:tc>
      </w:tr>
    </w:tbl>
    <w:p w:rsidR="0007623C" w:rsidRDefault="0007623C" w:rsidP="0007623C">
      <w:pPr>
        <w:pStyle w:val="CM4"/>
        <w:widowControl/>
        <w:autoSpaceDE/>
        <w:autoSpaceDN/>
        <w:adjustRightInd/>
        <w:spacing w:line="240" w:lineRule="auto"/>
        <w:ind w:right="-40"/>
        <w:jc w:val="both"/>
        <w:rPr>
          <w:rFonts w:ascii="Arial" w:hAnsi="Arial" w:cs="Arial"/>
          <w:b/>
          <w:iCs/>
          <w:color w:val="000000"/>
          <w:sz w:val="22"/>
          <w:szCs w:val="22"/>
        </w:rPr>
      </w:pPr>
    </w:p>
    <w:p w:rsidR="0007623C" w:rsidRDefault="0007623C" w:rsidP="0007623C">
      <w:pPr>
        <w:ind w:firstLine="0"/>
        <w:rPr>
          <w:color w:val="000000"/>
          <w:szCs w:val="22"/>
        </w:rPr>
      </w:pPr>
      <w:r w:rsidRPr="001217AB">
        <w:rPr>
          <w:color w:val="000000"/>
          <w:szCs w:val="22"/>
        </w:rPr>
        <w:t xml:space="preserve">A estos objetivos llegará el alumnado a partir de los establecidos en cada una de las </w:t>
      </w:r>
      <w:r>
        <w:rPr>
          <w:color w:val="000000"/>
          <w:szCs w:val="22"/>
        </w:rPr>
        <w:t>materias, que establecen las capacidades que desde ellas desarrollará el alumnado.</w:t>
      </w:r>
    </w:p>
    <w:p w:rsidR="00E85E55" w:rsidRDefault="00E85E55" w:rsidP="001534F8">
      <w:pPr>
        <w:ind w:firstLine="0"/>
        <w:rPr>
          <w:color w:val="000000"/>
          <w:szCs w:val="22"/>
        </w:rPr>
      </w:pPr>
      <w:r>
        <w:rPr>
          <w:color w:val="000000"/>
          <w:szCs w:val="22"/>
        </w:rPr>
        <w:t>En concreto, a</w:t>
      </w:r>
      <w:r w:rsidRPr="001217AB">
        <w:rPr>
          <w:color w:val="000000"/>
          <w:szCs w:val="22"/>
        </w:rPr>
        <w:t xml:space="preserve"> continuación podemos ver los </w:t>
      </w:r>
      <w:r w:rsidRPr="001217AB">
        <w:rPr>
          <w:b/>
          <w:color w:val="000000"/>
          <w:szCs w:val="22"/>
        </w:rPr>
        <w:t xml:space="preserve">objetivos </w:t>
      </w:r>
      <w:r>
        <w:rPr>
          <w:b/>
          <w:color w:val="000000"/>
          <w:szCs w:val="22"/>
        </w:rPr>
        <w:t xml:space="preserve">de la materiade </w:t>
      </w:r>
      <w:r w:rsidRPr="005521B8">
        <w:rPr>
          <w:b/>
          <w:szCs w:val="22"/>
        </w:rPr>
        <w:t xml:space="preserve">Griego </w:t>
      </w:r>
      <w:r w:rsidRPr="001217AB">
        <w:rPr>
          <w:color w:val="000000"/>
          <w:szCs w:val="22"/>
        </w:rPr>
        <w:t xml:space="preserve">para la etapa de </w:t>
      </w:r>
      <w:r>
        <w:rPr>
          <w:color w:val="000000"/>
          <w:szCs w:val="22"/>
        </w:rPr>
        <w:t xml:space="preserve">Bachillerato </w:t>
      </w:r>
      <w:r w:rsidRPr="00A87276">
        <w:rPr>
          <w:color w:val="000000"/>
          <w:szCs w:val="22"/>
        </w:rPr>
        <w:t xml:space="preserve">y las secciones, recursos o unidades didácticas </w:t>
      </w:r>
      <w:r w:rsidRPr="001217AB">
        <w:rPr>
          <w:color w:val="000000"/>
          <w:szCs w:val="22"/>
        </w:rPr>
        <w:t>en las que se trabajarán dichos objetivos:</w:t>
      </w:r>
    </w:p>
    <w:p w:rsidR="00E85E55" w:rsidRDefault="00E85E55" w:rsidP="001534F8">
      <w:pPr>
        <w:ind w:firstLine="0"/>
        <w:rPr>
          <w:color w:val="000000"/>
          <w:szCs w:val="22"/>
        </w:rPr>
      </w:pPr>
    </w:p>
    <w:p w:rsidR="00E85E55" w:rsidRDefault="00E85E55" w:rsidP="001534F8">
      <w:pPr>
        <w:ind w:firstLine="0"/>
        <w:rPr>
          <w:color w:val="000000"/>
          <w:szCs w:val="22"/>
        </w:rPr>
      </w:pPr>
    </w:p>
    <w:p w:rsidR="00E85E55" w:rsidRDefault="00E85E55" w:rsidP="001534F8">
      <w:pPr>
        <w:ind w:firstLine="0"/>
        <w:rPr>
          <w:color w:val="000000"/>
          <w:szCs w:val="22"/>
        </w:rPr>
      </w:pPr>
    </w:p>
    <w:p w:rsidR="00E85E55" w:rsidRPr="001217AB" w:rsidRDefault="00E85E55" w:rsidP="001534F8">
      <w:pPr>
        <w:ind w:firstLine="0"/>
        <w:rPr>
          <w:color w:val="000000"/>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2126"/>
        <w:gridCol w:w="2268"/>
      </w:tblGrid>
      <w:tr w:rsidR="00E85E55" w:rsidRPr="00B343DF" w:rsidTr="0026062D">
        <w:trPr>
          <w:cantSplit/>
          <w:tblHeader/>
        </w:trPr>
        <w:tc>
          <w:tcPr>
            <w:tcW w:w="5637" w:type="dxa"/>
            <w:vAlign w:val="center"/>
          </w:tcPr>
          <w:p w:rsidR="00E85E55" w:rsidRPr="00BD23FE" w:rsidRDefault="00E85E55" w:rsidP="00BD23FE">
            <w:pPr>
              <w:pStyle w:val="Default"/>
              <w:jc w:val="center"/>
              <w:rPr>
                <w:rFonts w:ascii="Arial" w:hAnsi="Arial" w:cs="Arial"/>
                <w:b/>
                <w:sz w:val="22"/>
                <w:szCs w:val="22"/>
              </w:rPr>
            </w:pPr>
            <w:r w:rsidRPr="00B343DF">
              <w:rPr>
                <w:rFonts w:ascii="Arial" w:hAnsi="Arial" w:cs="Arial"/>
                <w:b/>
                <w:sz w:val="22"/>
                <w:szCs w:val="22"/>
              </w:rPr>
              <w:t>Objetivos d</w:t>
            </w:r>
            <w:r>
              <w:rPr>
                <w:rFonts w:ascii="Arial" w:hAnsi="Arial" w:cs="Arial"/>
                <w:b/>
                <w:sz w:val="22"/>
                <w:szCs w:val="22"/>
              </w:rPr>
              <w:t>e la materia de Griego</w:t>
            </w:r>
          </w:p>
        </w:tc>
        <w:tc>
          <w:tcPr>
            <w:tcW w:w="2126" w:type="dxa"/>
            <w:vAlign w:val="center"/>
          </w:tcPr>
          <w:p w:rsidR="00E85E55" w:rsidRPr="007F12F8" w:rsidRDefault="00E85E55" w:rsidP="0026062D">
            <w:pPr>
              <w:spacing w:after="0"/>
              <w:ind w:firstLine="0"/>
              <w:jc w:val="center"/>
              <w:rPr>
                <w:b/>
                <w:szCs w:val="22"/>
              </w:rPr>
            </w:pPr>
            <w:r w:rsidRPr="007F12F8">
              <w:rPr>
                <w:b/>
                <w:szCs w:val="22"/>
              </w:rPr>
              <w:t>1</w:t>
            </w:r>
            <w:r w:rsidR="00550433" w:rsidRPr="007F12F8">
              <w:rPr>
                <w:b/>
                <w:szCs w:val="22"/>
              </w:rPr>
              <w:t>.</w:t>
            </w:r>
            <w:r w:rsidRPr="007F12F8">
              <w:rPr>
                <w:b/>
                <w:szCs w:val="22"/>
              </w:rPr>
              <w:t>º curso</w:t>
            </w:r>
          </w:p>
        </w:tc>
        <w:tc>
          <w:tcPr>
            <w:tcW w:w="2268" w:type="dxa"/>
            <w:vAlign w:val="center"/>
          </w:tcPr>
          <w:p w:rsidR="00E85E55" w:rsidRPr="007F12F8" w:rsidRDefault="00E85E55" w:rsidP="0026062D">
            <w:pPr>
              <w:spacing w:after="0"/>
              <w:ind w:firstLine="0"/>
              <w:jc w:val="center"/>
              <w:rPr>
                <w:b/>
                <w:color w:val="000000"/>
                <w:szCs w:val="22"/>
              </w:rPr>
            </w:pPr>
            <w:r w:rsidRPr="007F12F8">
              <w:rPr>
                <w:b/>
                <w:color w:val="000000"/>
                <w:szCs w:val="22"/>
              </w:rPr>
              <w:t>2</w:t>
            </w:r>
            <w:r w:rsidR="00550433" w:rsidRPr="007F12F8">
              <w:rPr>
                <w:b/>
                <w:color w:val="000000"/>
                <w:szCs w:val="22"/>
              </w:rPr>
              <w:t>.</w:t>
            </w:r>
            <w:r w:rsidRPr="007F12F8">
              <w:rPr>
                <w:b/>
                <w:color w:val="000000"/>
                <w:szCs w:val="22"/>
              </w:rPr>
              <w:t>º curso</w:t>
            </w:r>
          </w:p>
        </w:tc>
      </w:tr>
      <w:tr w:rsidR="00E85E55" w:rsidRPr="00B343DF" w:rsidTr="0026062D">
        <w:trPr>
          <w:cantSplit/>
          <w:tblHeader/>
        </w:trPr>
        <w:tc>
          <w:tcPr>
            <w:tcW w:w="5637" w:type="dxa"/>
            <w:vAlign w:val="center"/>
          </w:tcPr>
          <w:p w:rsidR="00E85E55" w:rsidRPr="0031487F" w:rsidRDefault="00E85E55" w:rsidP="00883D93">
            <w:pPr>
              <w:pStyle w:val="Default"/>
              <w:numPr>
                <w:ilvl w:val="0"/>
                <w:numId w:val="18"/>
              </w:numPr>
              <w:spacing w:after="120"/>
              <w:ind w:left="284" w:hanging="284"/>
              <w:jc w:val="both"/>
              <w:rPr>
                <w:rFonts w:ascii="Arial" w:hAnsi="Arial" w:cs="Arial"/>
                <w:color w:val="5F497A"/>
                <w:sz w:val="22"/>
                <w:szCs w:val="22"/>
              </w:rPr>
            </w:pPr>
            <w:r w:rsidRPr="0045614F">
              <w:rPr>
                <w:rFonts w:ascii="Arial" w:hAnsi="Arial" w:cs="Arial"/>
                <w:color w:val="auto"/>
                <w:sz w:val="22"/>
                <w:szCs w:val="22"/>
              </w:rPr>
              <w:t>Conocer los principales modelos de la lengua flexiva griega y su comparación con la latina, para un conocimiento mayor de la propia lengua materna: la modalidad andaluza y un aprendizaje más motivador de los idiomas modernos.</w:t>
            </w:r>
          </w:p>
        </w:tc>
        <w:tc>
          <w:tcPr>
            <w:tcW w:w="2126" w:type="dxa"/>
            <w:vAlign w:val="center"/>
          </w:tcPr>
          <w:p w:rsidR="00E85E55" w:rsidRPr="007F12F8" w:rsidRDefault="00E85E55" w:rsidP="0026062D">
            <w:pPr>
              <w:spacing w:after="0"/>
              <w:ind w:firstLine="0"/>
              <w:jc w:val="center"/>
              <w:rPr>
                <w:szCs w:val="22"/>
              </w:rPr>
            </w:pPr>
            <w:r w:rsidRPr="007F12F8">
              <w:rPr>
                <w:szCs w:val="22"/>
              </w:rPr>
              <w:t>UD.0</w:t>
            </w:r>
          </w:p>
        </w:tc>
        <w:tc>
          <w:tcPr>
            <w:tcW w:w="2268" w:type="dxa"/>
            <w:vAlign w:val="center"/>
          </w:tcPr>
          <w:p w:rsidR="00E85E55" w:rsidRPr="007F12F8" w:rsidRDefault="00E85E55" w:rsidP="0026062D">
            <w:pPr>
              <w:spacing w:after="0"/>
              <w:ind w:firstLine="0"/>
              <w:jc w:val="center"/>
              <w:rPr>
                <w:color w:val="C0504D"/>
                <w:szCs w:val="22"/>
              </w:rPr>
            </w:pPr>
            <w:r w:rsidRPr="007F12F8">
              <w:rPr>
                <w:szCs w:val="22"/>
              </w:rPr>
              <w:t>Se trabaja en todas las unidades didácticas del curso.</w:t>
            </w:r>
          </w:p>
        </w:tc>
      </w:tr>
      <w:tr w:rsidR="00E85E55" w:rsidRPr="00B343DF" w:rsidTr="0026062D">
        <w:trPr>
          <w:cantSplit/>
          <w:tblHeader/>
        </w:trPr>
        <w:tc>
          <w:tcPr>
            <w:tcW w:w="5637" w:type="dxa"/>
            <w:vAlign w:val="center"/>
          </w:tcPr>
          <w:p w:rsidR="00E85E55" w:rsidRPr="0031487F" w:rsidRDefault="00E85E55" w:rsidP="00883D93">
            <w:pPr>
              <w:pStyle w:val="Default"/>
              <w:numPr>
                <w:ilvl w:val="0"/>
                <w:numId w:val="19"/>
              </w:numPr>
              <w:spacing w:after="120"/>
              <w:ind w:left="284" w:hanging="284"/>
              <w:jc w:val="both"/>
              <w:rPr>
                <w:rFonts w:ascii="Arial" w:hAnsi="Arial" w:cs="Arial"/>
                <w:color w:val="5F497A"/>
                <w:sz w:val="22"/>
                <w:szCs w:val="22"/>
              </w:rPr>
            </w:pPr>
            <w:r w:rsidRPr="000640EF">
              <w:rPr>
                <w:rFonts w:ascii="Arial" w:hAnsi="Arial" w:cs="Arial"/>
                <w:color w:val="auto"/>
                <w:sz w:val="22"/>
                <w:szCs w:val="22"/>
              </w:rPr>
              <w:t xml:space="preserve">Conocer y utilizar los fundamentos morfológicos, sintácticos y léxicos de la lengua griega, iniciándose en la interpretación y traducción de textos de dificultad progresiva con las indicaciones del profesorado, del diccionario y </w:t>
            </w:r>
            <w:r w:rsidR="00550433">
              <w:rPr>
                <w:rFonts w:ascii="Arial" w:hAnsi="Arial" w:cs="Arial"/>
                <w:color w:val="auto"/>
                <w:sz w:val="22"/>
                <w:szCs w:val="22"/>
              </w:rPr>
              <w:t xml:space="preserve">los </w:t>
            </w:r>
            <w:r w:rsidRPr="000640EF">
              <w:rPr>
                <w:rFonts w:ascii="Arial" w:hAnsi="Arial" w:cs="Arial"/>
                <w:color w:val="auto"/>
                <w:sz w:val="22"/>
                <w:szCs w:val="22"/>
              </w:rPr>
              <w:t>medios digitales.</w:t>
            </w:r>
          </w:p>
        </w:tc>
        <w:tc>
          <w:tcPr>
            <w:tcW w:w="2126" w:type="dxa"/>
            <w:vAlign w:val="center"/>
          </w:tcPr>
          <w:p w:rsidR="00E85E55" w:rsidRPr="007F12F8" w:rsidRDefault="00E85E55" w:rsidP="0026062D">
            <w:pPr>
              <w:spacing w:before="120"/>
              <w:ind w:left="-57" w:firstLine="0"/>
              <w:contextualSpacing/>
              <w:jc w:val="center"/>
              <w:rPr>
                <w:szCs w:val="22"/>
              </w:rPr>
            </w:pPr>
            <w:r w:rsidRPr="007F12F8">
              <w:rPr>
                <w:szCs w:val="22"/>
              </w:rPr>
              <w:t>Se trabaja en todas las unidades didácticas del curso.</w:t>
            </w:r>
          </w:p>
        </w:tc>
        <w:tc>
          <w:tcPr>
            <w:tcW w:w="2268" w:type="dxa"/>
            <w:vAlign w:val="center"/>
          </w:tcPr>
          <w:p w:rsidR="00E85E55" w:rsidRPr="007F12F8" w:rsidRDefault="00E85E55" w:rsidP="0026062D">
            <w:pPr>
              <w:spacing w:before="120"/>
              <w:ind w:firstLine="0"/>
              <w:contextualSpacing/>
              <w:jc w:val="center"/>
              <w:rPr>
                <w:color w:val="C0504D"/>
                <w:szCs w:val="22"/>
              </w:rPr>
            </w:pPr>
            <w:r w:rsidRPr="007F12F8">
              <w:rPr>
                <w:szCs w:val="22"/>
              </w:rPr>
              <w:t>Se trabaja en todas las unidades didácticas del curso.</w:t>
            </w:r>
          </w:p>
        </w:tc>
      </w:tr>
      <w:tr w:rsidR="00E85E55" w:rsidRPr="00B343DF" w:rsidTr="0026062D">
        <w:trPr>
          <w:cantSplit/>
          <w:tblHeader/>
        </w:trPr>
        <w:tc>
          <w:tcPr>
            <w:tcW w:w="5637" w:type="dxa"/>
            <w:vAlign w:val="center"/>
          </w:tcPr>
          <w:p w:rsidR="00E85E55" w:rsidRPr="0031487F" w:rsidRDefault="00E85E55" w:rsidP="00550433">
            <w:pPr>
              <w:pStyle w:val="Default"/>
              <w:numPr>
                <w:ilvl w:val="0"/>
                <w:numId w:val="19"/>
              </w:numPr>
              <w:spacing w:after="120"/>
              <w:ind w:left="284" w:hanging="284"/>
              <w:jc w:val="both"/>
              <w:rPr>
                <w:rFonts w:ascii="Arial" w:hAnsi="Arial" w:cs="Arial"/>
                <w:color w:val="5F497A"/>
                <w:sz w:val="22"/>
                <w:szCs w:val="22"/>
              </w:rPr>
            </w:pPr>
            <w:r w:rsidRPr="000640EF">
              <w:rPr>
                <w:rFonts w:ascii="Arial" w:hAnsi="Arial" w:cs="Arial"/>
                <w:color w:val="auto"/>
                <w:sz w:val="22"/>
                <w:szCs w:val="22"/>
              </w:rPr>
              <w:t>Reflexionar sobre el léxico de origen griego presente en el lenguaje cotidiano, en las diferen</w:t>
            </w:r>
            <w:r w:rsidR="00550433">
              <w:rPr>
                <w:rFonts w:ascii="Arial" w:hAnsi="Arial" w:cs="Arial"/>
                <w:color w:val="auto"/>
                <w:sz w:val="22"/>
                <w:szCs w:val="22"/>
              </w:rPr>
              <w:t>tes materias del currículum de B</w:t>
            </w:r>
            <w:r w:rsidRPr="000640EF">
              <w:rPr>
                <w:rFonts w:ascii="Arial" w:hAnsi="Arial" w:cs="Arial"/>
                <w:color w:val="auto"/>
                <w:sz w:val="22"/>
                <w:szCs w:val="22"/>
              </w:rPr>
              <w:t>achillerato, y en la terminología científica, identificando étimos, prefijos y sufijos griegos que ayuden a una mejor comprensión de las materias de etapa y de las lenguas modernas.</w:t>
            </w:r>
          </w:p>
        </w:tc>
        <w:tc>
          <w:tcPr>
            <w:tcW w:w="2126" w:type="dxa"/>
            <w:vAlign w:val="center"/>
          </w:tcPr>
          <w:p w:rsidR="00E85E55" w:rsidRPr="007F12F8" w:rsidRDefault="00E85E55" w:rsidP="0026062D">
            <w:pPr>
              <w:spacing w:after="0"/>
              <w:ind w:left="-56" w:firstLine="0"/>
              <w:contextualSpacing/>
              <w:jc w:val="center"/>
              <w:rPr>
                <w:rFonts w:eastAsia="MS Mincho"/>
                <w:szCs w:val="22"/>
                <w:lang w:val="es-ES_tradnl" w:eastAsia="es-ES_tradnl"/>
              </w:rPr>
            </w:pPr>
            <w:r w:rsidRPr="007F12F8">
              <w:rPr>
                <w:szCs w:val="22"/>
              </w:rPr>
              <w:t>Se trabaja en todas las unidades didácticas del curso.</w:t>
            </w:r>
          </w:p>
        </w:tc>
        <w:tc>
          <w:tcPr>
            <w:tcW w:w="2268" w:type="dxa"/>
            <w:vAlign w:val="center"/>
          </w:tcPr>
          <w:p w:rsidR="00E85E55" w:rsidRPr="007F12F8" w:rsidRDefault="00E85E55" w:rsidP="0026062D">
            <w:pPr>
              <w:spacing w:after="0"/>
              <w:ind w:firstLine="0"/>
              <w:contextualSpacing/>
              <w:jc w:val="center"/>
              <w:rPr>
                <w:rFonts w:eastAsia="MS Mincho"/>
                <w:color w:val="C0504D"/>
                <w:szCs w:val="22"/>
                <w:lang w:val="es-ES_tradnl" w:eastAsia="es-ES_tradnl"/>
              </w:rPr>
            </w:pPr>
            <w:r w:rsidRPr="007F12F8">
              <w:rPr>
                <w:szCs w:val="22"/>
              </w:rPr>
              <w:t>Se trabaja en todas las unidades didácticas del curso.</w:t>
            </w:r>
          </w:p>
        </w:tc>
      </w:tr>
      <w:tr w:rsidR="00E85E55" w:rsidRPr="00B343DF" w:rsidTr="0026062D">
        <w:trPr>
          <w:cantSplit/>
          <w:tblHeader/>
        </w:trPr>
        <w:tc>
          <w:tcPr>
            <w:tcW w:w="5637" w:type="dxa"/>
            <w:vAlign w:val="center"/>
          </w:tcPr>
          <w:p w:rsidR="00E85E55" w:rsidRPr="0031487F" w:rsidRDefault="00E85E55" w:rsidP="00883D93">
            <w:pPr>
              <w:pStyle w:val="Default"/>
              <w:numPr>
                <w:ilvl w:val="0"/>
                <w:numId w:val="19"/>
              </w:numPr>
              <w:spacing w:after="120"/>
              <w:ind w:left="284" w:hanging="284"/>
              <w:jc w:val="both"/>
              <w:rPr>
                <w:rFonts w:ascii="Arial" w:hAnsi="Arial" w:cs="Arial"/>
                <w:color w:val="5F497A"/>
                <w:sz w:val="22"/>
                <w:szCs w:val="22"/>
              </w:rPr>
            </w:pPr>
            <w:r w:rsidRPr="000640EF">
              <w:rPr>
                <w:rFonts w:ascii="Arial" w:hAnsi="Arial" w:cs="Arial"/>
                <w:color w:val="auto"/>
                <w:sz w:val="22"/>
                <w:szCs w:val="22"/>
              </w:rPr>
              <w:t>Analizar textos griegos, originales, adaptados, anotados y traducidos, realizando una lectura comprensiva y distinguiendo sus características principales y el género literario al que pertenecen.</w:t>
            </w:r>
          </w:p>
        </w:tc>
        <w:tc>
          <w:tcPr>
            <w:tcW w:w="2126" w:type="dxa"/>
            <w:vAlign w:val="center"/>
          </w:tcPr>
          <w:p w:rsidR="00E85E55" w:rsidRPr="007F12F8" w:rsidRDefault="00E85E55" w:rsidP="0026062D">
            <w:pPr>
              <w:spacing w:after="0"/>
              <w:ind w:left="-56" w:firstLine="0"/>
              <w:contextualSpacing/>
              <w:jc w:val="center"/>
              <w:rPr>
                <w:rFonts w:eastAsia="MS Mincho"/>
                <w:szCs w:val="22"/>
                <w:lang w:val="es-ES_tradnl" w:eastAsia="es-ES_tradnl"/>
              </w:rPr>
            </w:pPr>
            <w:r w:rsidRPr="007F12F8">
              <w:rPr>
                <w:szCs w:val="22"/>
              </w:rPr>
              <w:t>Se trabaja en todas las unidades didácticas del curso.</w:t>
            </w:r>
          </w:p>
        </w:tc>
        <w:tc>
          <w:tcPr>
            <w:tcW w:w="2268" w:type="dxa"/>
            <w:vAlign w:val="center"/>
          </w:tcPr>
          <w:p w:rsidR="00E85E55" w:rsidRPr="007F12F8" w:rsidRDefault="00E85E55" w:rsidP="0026062D">
            <w:pPr>
              <w:spacing w:after="0"/>
              <w:ind w:firstLine="0"/>
              <w:contextualSpacing/>
              <w:jc w:val="center"/>
              <w:rPr>
                <w:rFonts w:eastAsia="MS Mincho"/>
                <w:color w:val="C0504D"/>
                <w:szCs w:val="22"/>
                <w:lang w:val="es-ES_tradnl" w:eastAsia="es-ES_tradnl"/>
              </w:rPr>
            </w:pPr>
            <w:r w:rsidRPr="007F12F8">
              <w:rPr>
                <w:szCs w:val="22"/>
              </w:rPr>
              <w:t>Se trabaja en todas las unidades didácticas del curso.</w:t>
            </w:r>
          </w:p>
        </w:tc>
      </w:tr>
      <w:tr w:rsidR="00E85E55" w:rsidRPr="00B343DF" w:rsidTr="0026062D">
        <w:trPr>
          <w:cantSplit/>
          <w:tblHeader/>
        </w:trPr>
        <w:tc>
          <w:tcPr>
            <w:tcW w:w="5637" w:type="dxa"/>
            <w:vAlign w:val="center"/>
          </w:tcPr>
          <w:p w:rsidR="00E85E55" w:rsidRPr="0031487F" w:rsidRDefault="00E85E55" w:rsidP="00883D93">
            <w:pPr>
              <w:pStyle w:val="Default"/>
              <w:numPr>
                <w:ilvl w:val="0"/>
                <w:numId w:val="19"/>
              </w:numPr>
              <w:spacing w:after="120"/>
              <w:ind w:left="284" w:hanging="284"/>
              <w:jc w:val="both"/>
              <w:rPr>
                <w:rFonts w:ascii="Arial" w:hAnsi="Arial" w:cs="Arial"/>
                <w:color w:val="5F497A"/>
                <w:sz w:val="22"/>
                <w:szCs w:val="22"/>
              </w:rPr>
            </w:pPr>
            <w:r w:rsidRPr="000640EF">
              <w:rPr>
                <w:rFonts w:ascii="Arial" w:hAnsi="Arial" w:cs="Arial"/>
                <w:color w:val="auto"/>
                <w:sz w:val="22"/>
                <w:szCs w:val="22"/>
              </w:rPr>
              <w:t>Utilizar de manera crítica fuentes de información variadas, obteniendo de ellas datos relevantes para el conocimiento de la lengua y la cultura estudiadas.</w:t>
            </w:r>
          </w:p>
        </w:tc>
        <w:tc>
          <w:tcPr>
            <w:tcW w:w="2126" w:type="dxa"/>
            <w:vAlign w:val="center"/>
          </w:tcPr>
          <w:p w:rsidR="00E85E55" w:rsidRPr="007F12F8" w:rsidRDefault="00E85E55" w:rsidP="0026062D">
            <w:pPr>
              <w:spacing w:after="0"/>
              <w:ind w:left="-56" w:firstLine="0"/>
              <w:contextualSpacing/>
              <w:jc w:val="center"/>
              <w:rPr>
                <w:rFonts w:eastAsia="MS Mincho"/>
                <w:szCs w:val="22"/>
                <w:lang w:val="es-ES_tradnl" w:eastAsia="es-ES_tradnl"/>
              </w:rPr>
            </w:pPr>
            <w:r w:rsidRPr="007F12F8">
              <w:rPr>
                <w:szCs w:val="22"/>
              </w:rPr>
              <w:t>Se trabaja en todas las unidades didácticas del curso.</w:t>
            </w:r>
          </w:p>
        </w:tc>
        <w:tc>
          <w:tcPr>
            <w:tcW w:w="2268" w:type="dxa"/>
            <w:vAlign w:val="center"/>
          </w:tcPr>
          <w:p w:rsidR="00E85E55" w:rsidRPr="007F12F8" w:rsidRDefault="00E85E55" w:rsidP="0026062D">
            <w:pPr>
              <w:spacing w:after="0"/>
              <w:ind w:firstLine="0"/>
              <w:contextualSpacing/>
              <w:jc w:val="center"/>
              <w:rPr>
                <w:rFonts w:eastAsia="MS Mincho"/>
                <w:color w:val="C0504D"/>
                <w:szCs w:val="22"/>
                <w:lang w:val="es-ES_tradnl" w:eastAsia="es-ES_tradnl"/>
              </w:rPr>
            </w:pPr>
            <w:r w:rsidRPr="007F12F8">
              <w:rPr>
                <w:szCs w:val="22"/>
              </w:rPr>
              <w:t>Se trabaja en todas las unidades didácticas del curso.</w:t>
            </w:r>
          </w:p>
        </w:tc>
      </w:tr>
      <w:tr w:rsidR="00E85E55" w:rsidRPr="00B343DF" w:rsidTr="0026062D">
        <w:trPr>
          <w:cantSplit/>
          <w:tblHeader/>
        </w:trPr>
        <w:tc>
          <w:tcPr>
            <w:tcW w:w="5637" w:type="dxa"/>
            <w:vAlign w:val="center"/>
          </w:tcPr>
          <w:p w:rsidR="00E85E55" w:rsidRPr="0031487F" w:rsidRDefault="00E85E55" w:rsidP="00883D93">
            <w:pPr>
              <w:pStyle w:val="Default"/>
              <w:numPr>
                <w:ilvl w:val="0"/>
                <w:numId w:val="19"/>
              </w:numPr>
              <w:spacing w:after="120"/>
              <w:ind w:left="284" w:hanging="284"/>
              <w:jc w:val="both"/>
              <w:rPr>
                <w:rFonts w:ascii="Arial" w:hAnsi="Arial" w:cs="Arial"/>
                <w:color w:val="5F497A"/>
                <w:sz w:val="22"/>
                <w:szCs w:val="22"/>
              </w:rPr>
            </w:pPr>
            <w:r w:rsidRPr="000640EF">
              <w:rPr>
                <w:rFonts w:ascii="Arial" w:hAnsi="Arial" w:cs="Arial"/>
                <w:color w:val="auto"/>
                <w:sz w:val="22"/>
                <w:szCs w:val="22"/>
              </w:rPr>
              <w:t>Reconocer y valorar la presencia y actualidad de las diferentes manifestaciones culturales de la Grecia antigua y su trayectoria histórica, para tomar conciencia de pertenecer a Europa y a un mundo globalizado, poder participar activa, pacífica y críticamente en los procesos sociales, con un sentido fundado en el conocimiento y en la conciencia de ser, y de querer y saber hacer.</w:t>
            </w:r>
          </w:p>
        </w:tc>
        <w:tc>
          <w:tcPr>
            <w:tcW w:w="2126" w:type="dxa"/>
            <w:vAlign w:val="center"/>
          </w:tcPr>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UD.2</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UD.3</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UD.4</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UD.6</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UD.9</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UD.11</w:t>
            </w:r>
          </w:p>
          <w:p w:rsidR="00E85E55" w:rsidRPr="007F12F8" w:rsidRDefault="00E85E55" w:rsidP="0026062D">
            <w:pPr>
              <w:spacing w:after="0"/>
              <w:ind w:left="-56" w:firstLine="0"/>
              <w:contextualSpacing/>
              <w:jc w:val="center"/>
              <w:rPr>
                <w:rFonts w:eastAsia="MS Mincho"/>
                <w:szCs w:val="22"/>
                <w:lang w:val="es-ES_tradnl" w:eastAsia="es-ES_tradnl"/>
              </w:rPr>
            </w:pPr>
            <w:r w:rsidRPr="007F12F8">
              <w:rPr>
                <w:szCs w:val="22"/>
              </w:rPr>
              <w:t>UD.12</w:t>
            </w:r>
          </w:p>
        </w:tc>
        <w:tc>
          <w:tcPr>
            <w:tcW w:w="2268" w:type="dxa"/>
            <w:vAlign w:val="center"/>
          </w:tcPr>
          <w:p w:rsidR="00E85E55" w:rsidRPr="007F12F8" w:rsidRDefault="00E85E55" w:rsidP="0026062D">
            <w:pPr>
              <w:spacing w:after="0"/>
              <w:ind w:firstLine="0"/>
              <w:contextualSpacing/>
              <w:jc w:val="center"/>
              <w:rPr>
                <w:rFonts w:eastAsia="MS Mincho"/>
                <w:color w:val="C0504D"/>
                <w:szCs w:val="22"/>
                <w:lang w:val="es-ES_tradnl" w:eastAsia="es-ES_tradnl"/>
              </w:rPr>
            </w:pPr>
            <w:r w:rsidRPr="007F12F8">
              <w:rPr>
                <w:szCs w:val="22"/>
              </w:rPr>
              <w:t>Se trabaja en todas las unidades didácticas del curso.</w:t>
            </w:r>
          </w:p>
        </w:tc>
      </w:tr>
      <w:tr w:rsidR="00E85E55" w:rsidRPr="00B343DF" w:rsidTr="0026062D">
        <w:trPr>
          <w:cantSplit/>
          <w:tblHeader/>
        </w:trPr>
        <w:tc>
          <w:tcPr>
            <w:tcW w:w="5637" w:type="dxa"/>
            <w:vAlign w:val="center"/>
          </w:tcPr>
          <w:p w:rsidR="00E85E55" w:rsidRPr="0031487F" w:rsidRDefault="00E85E55" w:rsidP="00883D93">
            <w:pPr>
              <w:pStyle w:val="Default"/>
              <w:numPr>
                <w:ilvl w:val="0"/>
                <w:numId w:val="19"/>
              </w:numPr>
              <w:spacing w:after="120"/>
              <w:ind w:left="284" w:hanging="284"/>
              <w:jc w:val="both"/>
              <w:rPr>
                <w:rFonts w:ascii="Arial" w:hAnsi="Arial" w:cs="Arial"/>
                <w:color w:val="5F497A"/>
                <w:sz w:val="22"/>
                <w:szCs w:val="22"/>
              </w:rPr>
            </w:pPr>
            <w:r w:rsidRPr="000640EF">
              <w:rPr>
                <w:rFonts w:ascii="Arial" w:hAnsi="Arial" w:cs="Arial"/>
                <w:color w:val="auto"/>
                <w:sz w:val="22"/>
                <w:szCs w:val="22"/>
              </w:rPr>
              <w:t>Adquirir curiosidad motivadora por un pasado clásico presente en nuestra vida cotidiana y que explica y expresa nuestra personalidad andaluza a través de usos y costumbres populares.</w:t>
            </w:r>
          </w:p>
        </w:tc>
        <w:tc>
          <w:tcPr>
            <w:tcW w:w="2126" w:type="dxa"/>
            <w:vAlign w:val="center"/>
          </w:tcPr>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UD.5</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UD.8</w:t>
            </w:r>
          </w:p>
          <w:p w:rsidR="00E85E55" w:rsidRPr="007F12F8" w:rsidRDefault="00E85E55" w:rsidP="0026062D">
            <w:pPr>
              <w:spacing w:after="0"/>
              <w:ind w:firstLine="0"/>
              <w:contextualSpacing/>
              <w:jc w:val="center"/>
              <w:rPr>
                <w:rFonts w:eastAsia="MS Mincho"/>
                <w:szCs w:val="22"/>
                <w:lang w:val="es-ES_tradnl" w:eastAsia="es-ES_tradnl"/>
              </w:rPr>
            </w:pPr>
            <w:r w:rsidRPr="007F12F8">
              <w:rPr>
                <w:szCs w:val="22"/>
              </w:rPr>
              <w:t>UD.9</w:t>
            </w:r>
          </w:p>
        </w:tc>
        <w:tc>
          <w:tcPr>
            <w:tcW w:w="2268" w:type="dxa"/>
            <w:vAlign w:val="center"/>
          </w:tcPr>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UD.3</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UD.4</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UD.5</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UD.6</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UD.7</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UD.12</w:t>
            </w:r>
          </w:p>
        </w:tc>
      </w:tr>
      <w:tr w:rsidR="00E85E55" w:rsidRPr="00B343DF" w:rsidTr="0026062D">
        <w:trPr>
          <w:cantSplit/>
          <w:tblHeader/>
        </w:trPr>
        <w:tc>
          <w:tcPr>
            <w:tcW w:w="5637" w:type="dxa"/>
            <w:vAlign w:val="center"/>
          </w:tcPr>
          <w:p w:rsidR="00E85E55" w:rsidRPr="0031487F" w:rsidRDefault="00E85E55" w:rsidP="00883D93">
            <w:pPr>
              <w:pStyle w:val="Default"/>
              <w:numPr>
                <w:ilvl w:val="0"/>
                <w:numId w:val="19"/>
              </w:numPr>
              <w:spacing w:after="120"/>
              <w:ind w:left="284" w:hanging="284"/>
              <w:jc w:val="both"/>
              <w:rPr>
                <w:rFonts w:ascii="Arial" w:hAnsi="Arial" w:cs="Arial"/>
                <w:color w:val="5F497A"/>
                <w:sz w:val="22"/>
                <w:szCs w:val="22"/>
              </w:rPr>
            </w:pPr>
            <w:r w:rsidRPr="000640EF">
              <w:rPr>
                <w:rFonts w:ascii="Arial" w:hAnsi="Arial" w:cs="Arial"/>
                <w:color w:val="auto"/>
                <w:sz w:val="22"/>
                <w:szCs w:val="22"/>
              </w:rPr>
              <w:t>Conocer el rico patrimonio andaluz clásico como un reto para promoverlo y disfrutarlo con máximo respeto pero con un uso razonable que promueve un empleo sostenible.</w:t>
            </w:r>
          </w:p>
        </w:tc>
        <w:tc>
          <w:tcPr>
            <w:tcW w:w="2126" w:type="dxa"/>
            <w:vAlign w:val="center"/>
          </w:tcPr>
          <w:p w:rsidR="00E85E55" w:rsidRPr="007F12F8" w:rsidRDefault="00E85E55" w:rsidP="0026062D">
            <w:pPr>
              <w:widowControl w:val="0"/>
              <w:autoSpaceDE w:val="0"/>
              <w:autoSpaceDN w:val="0"/>
              <w:adjustRightInd w:val="0"/>
              <w:spacing w:after="0"/>
              <w:ind w:left="34" w:right="0" w:hanging="79"/>
              <w:jc w:val="center"/>
              <w:rPr>
                <w:rFonts w:eastAsia="MS Mincho"/>
                <w:szCs w:val="22"/>
                <w:lang w:val="es-ES_tradnl" w:eastAsia="es-ES_tradnl"/>
              </w:rPr>
            </w:pPr>
            <w:r w:rsidRPr="007F12F8">
              <w:rPr>
                <w:rFonts w:eastAsia="MS Mincho"/>
                <w:szCs w:val="22"/>
                <w:lang w:val="es-ES_tradnl" w:eastAsia="es-ES_tradnl"/>
              </w:rPr>
              <w:t>UD.2</w:t>
            </w:r>
          </w:p>
          <w:p w:rsidR="00E85E55" w:rsidRPr="007F12F8" w:rsidRDefault="00E85E55" w:rsidP="0026062D">
            <w:pPr>
              <w:widowControl w:val="0"/>
              <w:autoSpaceDE w:val="0"/>
              <w:autoSpaceDN w:val="0"/>
              <w:adjustRightInd w:val="0"/>
              <w:spacing w:after="0"/>
              <w:ind w:left="34" w:right="0" w:hanging="79"/>
              <w:jc w:val="center"/>
              <w:rPr>
                <w:rFonts w:eastAsia="MS Mincho"/>
                <w:szCs w:val="22"/>
                <w:lang w:val="es-ES_tradnl" w:eastAsia="es-ES_tradnl"/>
              </w:rPr>
            </w:pPr>
            <w:r w:rsidRPr="007F12F8">
              <w:rPr>
                <w:rFonts w:eastAsia="MS Mincho"/>
                <w:szCs w:val="22"/>
                <w:lang w:val="es-ES_tradnl" w:eastAsia="es-ES_tradnl"/>
              </w:rPr>
              <w:t>UD.9</w:t>
            </w:r>
          </w:p>
          <w:p w:rsidR="00E85E55" w:rsidRPr="007F12F8" w:rsidRDefault="00E85E55" w:rsidP="0026062D">
            <w:pPr>
              <w:widowControl w:val="0"/>
              <w:autoSpaceDE w:val="0"/>
              <w:autoSpaceDN w:val="0"/>
              <w:adjustRightInd w:val="0"/>
              <w:spacing w:after="0"/>
              <w:ind w:left="34" w:right="0" w:hanging="79"/>
              <w:jc w:val="center"/>
              <w:rPr>
                <w:rFonts w:eastAsia="MS Mincho"/>
                <w:szCs w:val="22"/>
                <w:lang w:val="es-ES_tradnl" w:eastAsia="es-ES_tradnl"/>
              </w:rPr>
            </w:pPr>
            <w:r w:rsidRPr="007F12F8">
              <w:rPr>
                <w:rFonts w:eastAsia="MS Mincho"/>
                <w:szCs w:val="22"/>
                <w:lang w:val="es-ES_tradnl" w:eastAsia="es-ES_tradnl"/>
              </w:rPr>
              <w:t>UD.10</w:t>
            </w:r>
          </w:p>
          <w:p w:rsidR="00E85E55" w:rsidRPr="007F12F8" w:rsidRDefault="00E85E55" w:rsidP="0026062D">
            <w:pPr>
              <w:widowControl w:val="0"/>
              <w:autoSpaceDE w:val="0"/>
              <w:autoSpaceDN w:val="0"/>
              <w:adjustRightInd w:val="0"/>
              <w:spacing w:after="0"/>
              <w:ind w:left="34" w:right="0" w:hanging="79"/>
              <w:jc w:val="center"/>
              <w:rPr>
                <w:rFonts w:eastAsia="MS Mincho"/>
                <w:szCs w:val="22"/>
                <w:lang w:val="es-ES_tradnl" w:eastAsia="es-ES_tradnl"/>
              </w:rPr>
            </w:pPr>
            <w:r w:rsidRPr="007F12F8">
              <w:rPr>
                <w:rFonts w:eastAsia="MS Mincho"/>
                <w:szCs w:val="22"/>
                <w:lang w:val="es-ES_tradnl" w:eastAsia="es-ES_tradnl"/>
              </w:rPr>
              <w:t>UD.11</w:t>
            </w:r>
          </w:p>
          <w:p w:rsidR="00E85E55" w:rsidRPr="007F12F8" w:rsidRDefault="00E85E55" w:rsidP="0026062D">
            <w:pPr>
              <w:spacing w:after="0"/>
              <w:ind w:left="-56" w:firstLine="0"/>
              <w:contextualSpacing/>
              <w:jc w:val="center"/>
              <w:rPr>
                <w:rFonts w:eastAsia="MS Mincho"/>
                <w:szCs w:val="22"/>
                <w:lang w:val="es-ES_tradnl" w:eastAsia="es-ES_tradnl"/>
              </w:rPr>
            </w:pPr>
            <w:r w:rsidRPr="007F12F8">
              <w:rPr>
                <w:rFonts w:eastAsia="MS Mincho"/>
                <w:szCs w:val="22"/>
                <w:lang w:val="es-ES_tradnl" w:eastAsia="es-ES_tradnl"/>
              </w:rPr>
              <w:t>UD.12</w:t>
            </w:r>
          </w:p>
        </w:tc>
        <w:tc>
          <w:tcPr>
            <w:tcW w:w="2268" w:type="dxa"/>
            <w:shd w:val="clear" w:color="auto" w:fill="D9D9D9"/>
            <w:vAlign w:val="center"/>
          </w:tcPr>
          <w:p w:rsidR="00E85E55" w:rsidRPr="00BA2962" w:rsidRDefault="00E85E55" w:rsidP="0026062D">
            <w:pPr>
              <w:spacing w:after="0"/>
              <w:ind w:firstLine="0"/>
              <w:contextualSpacing/>
              <w:jc w:val="center"/>
              <w:rPr>
                <w:rFonts w:eastAsia="MS Mincho"/>
                <w:szCs w:val="22"/>
                <w:highlight w:val="yellow"/>
                <w:lang w:val="es-ES_tradnl" w:eastAsia="es-ES_tradnl"/>
              </w:rPr>
            </w:pPr>
          </w:p>
        </w:tc>
      </w:tr>
      <w:tr w:rsidR="00E85E55" w:rsidRPr="007F12F8" w:rsidTr="0026062D">
        <w:trPr>
          <w:cantSplit/>
          <w:tblHeader/>
        </w:trPr>
        <w:tc>
          <w:tcPr>
            <w:tcW w:w="5637" w:type="dxa"/>
            <w:vAlign w:val="center"/>
          </w:tcPr>
          <w:p w:rsidR="00E85E55" w:rsidRPr="007F12F8" w:rsidRDefault="00E85E55" w:rsidP="00883D93">
            <w:pPr>
              <w:pStyle w:val="Default"/>
              <w:numPr>
                <w:ilvl w:val="0"/>
                <w:numId w:val="19"/>
              </w:numPr>
              <w:spacing w:after="120"/>
              <w:ind w:left="284" w:hanging="284"/>
              <w:jc w:val="both"/>
              <w:rPr>
                <w:rFonts w:ascii="Arial" w:hAnsi="Arial" w:cs="Arial"/>
                <w:color w:val="5F497A"/>
                <w:sz w:val="22"/>
                <w:szCs w:val="22"/>
              </w:rPr>
            </w:pPr>
            <w:r w:rsidRPr="007F12F8">
              <w:rPr>
                <w:rFonts w:ascii="Arial" w:hAnsi="Arial" w:cs="Arial"/>
                <w:color w:val="auto"/>
                <w:sz w:val="22"/>
                <w:szCs w:val="22"/>
              </w:rPr>
              <w:t>Aprender a trabajar en equipo e interdisciplinarmente y valorar las iniciativas en la elaboración de trabajos, presentaciones y búsqueda de información por medios digitales que contribuyan a una mejora de la competencia en las tecnologías de la información y comunicación y a una mejora de las formas de trabajo horizontales y cooperativas en torno al mundo clásico griego.</w:t>
            </w:r>
          </w:p>
        </w:tc>
        <w:tc>
          <w:tcPr>
            <w:tcW w:w="2126" w:type="dxa"/>
            <w:vAlign w:val="center"/>
          </w:tcPr>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UD.0</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UD.1</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UD.2</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UD.3</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UD.4</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UD.7</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UD.11</w:t>
            </w:r>
          </w:p>
          <w:p w:rsidR="00E85E55" w:rsidRPr="007F12F8" w:rsidRDefault="00E85E55" w:rsidP="0026062D">
            <w:pPr>
              <w:spacing w:after="0"/>
              <w:ind w:left="-56" w:firstLine="0"/>
              <w:contextualSpacing/>
              <w:jc w:val="center"/>
              <w:rPr>
                <w:szCs w:val="22"/>
              </w:rPr>
            </w:pPr>
            <w:r w:rsidRPr="007F12F8">
              <w:rPr>
                <w:szCs w:val="22"/>
              </w:rPr>
              <w:t>UD.12</w:t>
            </w:r>
          </w:p>
        </w:tc>
        <w:tc>
          <w:tcPr>
            <w:tcW w:w="2268" w:type="dxa"/>
            <w:vAlign w:val="center"/>
          </w:tcPr>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UD.6</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UD.8</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UD.9</w:t>
            </w:r>
          </w:p>
        </w:tc>
      </w:tr>
      <w:tr w:rsidR="00E85E55" w:rsidRPr="007F12F8" w:rsidTr="0026062D">
        <w:trPr>
          <w:cantSplit/>
          <w:tblHeader/>
        </w:trPr>
        <w:tc>
          <w:tcPr>
            <w:tcW w:w="5637" w:type="dxa"/>
            <w:vAlign w:val="center"/>
          </w:tcPr>
          <w:p w:rsidR="00E85E55" w:rsidRPr="007F12F8" w:rsidRDefault="00E85E55" w:rsidP="00883D93">
            <w:pPr>
              <w:pStyle w:val="Default"/>
              <w:numPr>
                <w:ilvl w:val="0"/>
                <w:numId w:val="19"/>
              </w:numPr>
              <w:spacing w:after="120"/>
              <w:ind w:left="284" w:hanging="284"/>
              <w:jc w:val="both"/>
              <w:rPr>
                <w:rFonts w:ascii="Arial" w:hAnsi="Arial" w:cs="Arial"/>
                <w:color w:val="5F497A"/>
                <w:sz w:val="22"/>
                <w:szCs w:val="22"/>
              </w:rPr>
            </w:pPr>
            <w:r w:rsidRPr="007F12F8">
              <w:rPr>
                <w:rFonts w:ascii="Arial" w:hAnsi="Arial" w:cs="Arial"/>
                <w:color w:val="auto"/>
                <w:sz w:val="22"/>
                <w:szCs w:val="22"/>
              </w:rPr>
              <w:lastRenderedPageBreak/>
              <w:t>Adquirir espíritu crítico ante las múltiples y varias formas de información, valorando la formación y el conocimiento del lenguaje desde las raíces clásicas, como herramienta clave para una mirada propia ante hechos y acontecimientos que nos presentan los medios de comunicación.</w:t>
            </w:r>
          </w:p>
        </w:tc>
        <w:tc>
          <w:tcPr>
            <w:tcW w:w="2126" w:type="dxa"/>
            <w:vAlign w:val="center"/>
          </w:tcPr>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UD.1</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UD.6</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UD.7</w:t>
            </w:r>
          </w:p>
          <w:p w:rsidR="00E85E55" w:rsidRPr="007F12F8" w:rsidRDefault="00E85E55" w:rsidP="0026062D">
            <w:pPr>
              <w:spacing w:after="0"/>
              <w:ind w:left="-56" w:firstLine="0"/>
              <w:contextualSpacing/>
              <w:jc w:val="center"/>
              <w:rPr>
                <w:szCs w:val="22"/>
              </w:rPr>
            </w:pPr>
            <w:r w:rsidRPr="007F12F8">
              <w:rPr>
                <w:szCs w:val="22"/>
              </w:rPr>
              <w:t>UD10</w:t>
            </w:r>
          </w:p>
        </w:tc>
        <w:tc>
          <w:tcPr>
            <w:tcW w:w="2268" w:type="dxa"/>
            <w:vAlign w:val="center"/>
          </w:tcPr>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UD.1</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UD.8</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UD.10</w:t>
            </w:r>
          </w:p>
        </w:tc>
      </w:tr>
      <w:tr w:rsidR="00E85E55" w:rsidRPr="007F12F8" w:rsidTr="0026062D">
        <w:trPr>
          <w:cantSplit/>
          <w:tblHeader/>
        </w:trPr>
        <w:tc>
          <w:tcPr>
            <w:tcW w:w="5637" w:type="dxa"/>
            <w:vAlign w:val="center"/>
          </w:tcPr>
          <w:p w:rsidR="00E85E55" w:rsidRPr="007F12F8" w:rsidRDefault="00E85E55" w:rsidP="00883D93">
            <w:pPr>
              <w:pStyle w:val="Default"/>
              <w:numPr>
                <w:ilvl w:val="0"/>
                <w:numId w:val="19"/>
              </w:numPr>
              <w:spacing w:after="120"/>
              <w:ind w:left="284" w:hanging="284"/>
              <w:jc w:val="both"/>
              <w:rPr>
                <w:rFonts w:ascii="Arial" w:hAnsi="Arial" w:cs="Arial"/>
                <w:color w:val="5F497A"/>
                <w:sz w:val="22"/>
                <w:szCs w:val="22"/>
              </w:rPr>
            </w:pPr>
            <w:r w:rsidRPr="007F12F8">
              <w:rPr>
                <w:rFonts w:ascii="Arial" w:hAnsi="Arial" w:cs="Arial"/>
                <w:color w:val="auto"/>
                <w:sz w:val="22"/>
                <w:szCs w:val="22"/>
              </w:rPr>
              <w:t>Tomar conciencia de que Grecia es el comienzo de un largo camino para la igualdad efectiva de derechos y oportunidades entre hombres y mujeres.</w:t>
            </w:r>
          </w:p>
        </w:tc>
        <w:tc>
          <w:tcPr>
            <w:tcW w:w="2126" w:type="dxa"/>
            <w:vAlign w:val="center"/>
          </w:tcPr>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UD.0</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UD.1</w:t>
            </w:r>
          </w:p>
          <w:p w:rsidR="00E85E55" w:rsidRPr="007F12F8" w:rsidRDefault="00E85E55" w:rsidP="0026062D">
            <w:pPr>
              <w:spacing w:after="0"/>
              <w:ind w:left="-56" w:firstLine="0"/>
              <w:contextualSpacing/>
              <w:jc w:val="center"/>
              <w:rPr>
                <w:szCs w:val="22"/>
              </w:rPr>
            </w:pPr>
            <w:r w:rsidRPr="007F12F8">
              <w:rPr>
                <w:szCs w:val="22"/>
              </w:rPr>
              <w:t>UD.8</w:t>
            </w:r>
          </w:p>
        </w:tc>
        <w:tc>
          <w:tcPr>
            <w:tcW w:w="2268" w:type="dxa"/>
            <w:vAlign w:val="center"/>
          </w:tcPr>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UD.3</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UD.4</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UD.6</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UD.7</w:t>
            </w:r>
          </w:p>
        </w:tc>
      </w:tr>
      <w:tr w:rsidR="00E85E55" w:rsidRPr="00B343DF" w:rsidTr="0026062D">
        <w:trPr>
          <w:cantSplit/>
          <w:tblHeader/>
        </w:trPr>
        <w:tc>
          <w:tcPr>
            <w:tcW w:w="5637" w:type="dxa"/>
            <w:vAlign w:val="center"/>
          </w:tcPr>
          <w:p w:rsidR="00E85E55" w:rsidRPr="007F12F8" w:rsidRDefault="00E85E55" w:rsidP="00883D93">
            <w:pPr>
              <w:pStyle w:val="Default"/>
              <w:numPr>
                <w:ilvl w:val="0"/>
                <w:numId w:val="19"/>
              </w:numPr>
              <w:spacing w:after="120"/>
              <w:ind w:left="284" w:hanging="284"/>
              <w:jc w:val="both"/>
              <w:rPr>
                <w:rFonts w:ascii="Arial" w:hAnsi="Arial" w:cs="Arial"/>
                <w:color w:val="5F497A"/>
                <w:sz w:val="22"/>
                <w:szCs w:val="22"/>
              </w:rPr>
            </w:pPr>
            <w:r w:rsidRPr="007F12F8">
              <w:rPr>
                <w:rFonts w:ascii="Arial" w:hAnsi="Arial" w:cs="Arial"/>
                <w:color w:val="auto"/>
                <w:sz w:val="22"/>
                <w:szCs w:val="22"/>
              </w:rPr>
              <w:t>Aprender, desde el mundo clásico, a tener conciencia y memoria histórica e impulsar la igualdad real y la no discriminación de las personas, con atención especial a las personas con capacidades diferentes.</w:t>
            </w:r>
          </w:p>
        </w:tc>
        <w:tc>
          <w:tcPr>
            <w:tcW w:w="2126" w:type="dxa"/>
            <w:vAlign w:val="center"/>
          </w:tcPr>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UD.5</w:t>
            </w:r>
          </w:p>
          <w:p w:rsidR="00E85E55" w:rsidRPr="007F12F8" w:rsidRDefault="00E85E55" w:rsidP="0026062D">
            <w:pPr>
              <w:widowControl w:val="0"/>
              <w:autoSpaceDE w:val="0"/>
              <w:autoSpaceDN w:val="0"/>
              <w:adjustRightInd w:val="0"/>
              <w:spacing w:after="0"/>
              <w:ind w:left="34" w:right="0" w:hanging="79"/>
              <w:jc w:val="center"/>
              <w:rPr>
                <w:szCs w:val="22"/>
              </w:rPr>
            </w:pPr>
            <w:r w:rsidRPr="007F12F8">
              <w:rPr>
                <w:szCs w:val="22"/>
              </w:rPr>
              <w:t>UD.6</w:t>
            </w:r>
          </w:p>
          <w:p w:rsidR="00E85E55" w:rsidRPr="007F12F8" w:rsidRDefault="00E85E55" w:rsidP="0026062D">
            <w:pPr>
              <w:spacing w:after="0"/>
              <w:ind w:left="-56" w:firstLine="0"/>
              <w:contextualSpacing/>
              <w:jc w:val="center"/>
              <w:rPr>
                <w:szCs w:val="22"/>
              </w:rPr>
            </w:pPr>
            <w:r w:rsidRPr="007F12F8">
              <w:rPr>
                <w:szCs w:val="22"/>
              </w:rPr>
              <w:t>UD.8</w:t>
            </w:r>
          </w:p>
        </w:tc>
        <w:tc>
          <w:tcPr>
            <w:tcW w:w="2268" w:type="dxa"/>
            <w:vAlign w:val="center"/>
          </w:tcPr>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UD.4</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UD.5</w:t>
            </w:r>
          </w:p>
          <w:p w:rsidR="00E85E55" w:rsidRPr="007F12F8" w:rsidRDefault="00E85E55" w:rsidP="0026062D">
            <w:pPr>
              <w:spacing w:after="0"/>
              <w:ind w:firstLine="0"/>
              <w:contextualSpacing/>
              <w:jc w:val="center"/>
              <w:rPr>
                <w:rFonts w:eastAsia="MS Mincho"/>
                <w:szCs w:val="22"/>
                <w:lang w:val="es-ES_tradnl" w:eastAsia="es-ES_tradnl"/>
              </w:rPr>
            </w:pPr>
            <w:r w:rsidRPr="007F12F8">
              <w:rPr>
                <w:rFonts w:eastAsia="MS Mincho"/>
                <w:szCs w:val="22"/>
                <w:lang w:val="es-ES_tradnl" w:eastAsia="es-ES_tradnl"/>
              </w:rPr>
              <w:t>UD.11</w:t>
            </w:r>
          </w:p>
        </w:tc>
      </w:tr>
    </w:tbl>
    <w:p w:rsidR="0007623C" w:rsidRDefault="0007623C">
      <w:pPr>
        <w:spacing w:after="0"/>
        <w:ind w:right="0" w:firstLine="0"/>
        <w:jc w:val="left"/>
        <w:rPr>
          <w:b/>
          <w:color w:val="FF0000"/>
          <w:szCs w:val="22"/>
        </w:rPr>
      </w:pPr>
    </w:p>
    <w:p w:rsidR="0007623C" w:rsidRPr="00972B80" w:rsidRDefault="0007623C" w:rsidP="0007623C">
      <w:pPr>
        <w:pStyle w:val="singuinysinsangra"/>
        <w:spacing w:line="240" w:lineRule="atLeast"/>
        <w:ind w:left="0"/>
        <w:rPr>
          <w:szCs w:val="22"/>
        </w:rPr>
      </w:pPr>
      <w:r>
        <w:rPr>
          <w:b/>
          <w:color w:val="FF0000"/>
          <w:szCs w:val="22"/>
        </w:rP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Pr>
          <w:lang w:val="es-ES"/>
        </w:rPr>
        <w:t>3</w:t>
      </w:r>
      <w:r w:rsidRPr="00AE19A1">
        <w:rPr>
          <w:lang w:val="es-ES"/>
        </w:rPr>
        <w:t xml:space="preserve">. </w:t>
      </w:r>
      <w:r>
        <w:rPr>
          <w:lang w:val="es-ES"/>
        </w:rPr>
        <w:t>LOS CONTENIDOS Y SU DISTRIBUCIÓN TEMPORAL</w:t>
      </w:r>
    </w:p>
    <w:p w:rsidR="0007623C" w:rsidRPr="00972B80" w:rsidRDefault="0007623C" w:rsidP="0007623C">
      <w:pPr>
        <w:pStyle w:val="Cabpeq"/>
        <w:shd w:val="clear" w:color="auto" w:fill="95B3D7"/>
      </w:pPr>
    </w:p>
    <w:p w:rsidR="0007623C" w:rsidRPr="001217AB" w:rsidRDefault="0007623C" w:rsidP="0007623C">
      <w:pPr>
        <w:spacing w:after="0"/>
        <w:ind w:right="0" w:firstLine="0"/>
        <w:rPr>
          <w:color w:val="000000"/>
          <w:szCs w:val="22"/>
        </w:rPr>
      </w:pPr>
    </w:p>
    <w:p w:rsidR="00E85E55" w:rsidRDefault="00E85E55" w:rsidP="001E2AF7">
      <w:pPr>
        <w:widowControl w:val="0"/>
        <w:autoSpaceDE w:val="0"/>
        <w:autoSpaceDN w:val="0"/>
        <w:adjustRightInd w:val="0"/>
        <w:spacing w:before="120"/>
        <w:ind w:right="0" w:firstLine="0"/>
        <w:rPr>
          <w:rFonts w:eastAsia="MS Mincho"/>
          <w:color w:val="000000"/>
          <w:szCs w:val="22"/>
          <w:lang w:eastAsia="es-ES"/>
        </w:rPr>
      </w:pPr>
      <w:r>
        <w:rPr>
          <w:rFonts w:eastAsia="MS Mincho"/>
          <w:color w:val="000000"/>
          <w:szCs w:val="22"/>
          <w:lang w:eastAsia="es-ES"/>
        </w:rPr>
        <w:t>Entendemos los contenidos como el conjunto de conocimientos, habilidades, destrezas y actitudes que contribuyen al logro de los objetivos de cada materia</w:t>
      </w:r>
      <w:r w:rsidRPr="00BA1314">
        <w:rPr>
          <w:rFonts w:eastAsia="MS Mincho"/>
          <w:color w:val="000000"/>
          <w:szCs w:val="22"/>
          <w:lang w:eastAsia="es-ES"/>
        </w:rPr>
        <w:t xml:space="preserve"> y etapa educativa y a la adquisición de competencias. </w:t>
      </w:r>
    </w:p>
    <w:p w:rsidR="00E85E55" w:rsidRDefault="00E85E55" w:rsidP="001E2AF7">
      <w:pPr>
        <w:widowControl w:val="0"/>
        <w:autoSpaceDE w:val="0"/>
        <w:autoSpaceDN w:val="0"/>
        <w:adjustRightInd w:val="0"/>
        <w:spacing w:before="120"/>
        <w:ind w:right="0" w:firstLine="0"/>
        <w:rPr>
          <w:rFonts w:eastAsia="MS Mincho"/>
          <w:color w:val="000000"/>
          <w:szCs w:val="22"/>
          <w:lang w:eastAsia="es-ES"/>
        </w:rPr>
      </w:pPr>
      <w:r w:rsidRPr="001217AB">
        <w:rPr>
          <w:rFonts w:eastAsia="MS Mincho"/>
          <w:color w:val="000000"/>
          <w:szCs w:val="22"/>
          <w:lang w:eastAsia="es-ES"/>
        </w:rPr>
        <w:t xml:space="preserve">El tratamiento de los contenidos </w:t>
      </w:r>
      <w:r>
        <w:rPr>
          <w:rFonts w:eastAsia="MS Mincho"/>
          <w:color w:val="000000"/>
          <w:szCs w:val="22"/>
          <w:lang w:eastAsia="es-ES"/>
        </w:rPr>
        <w:t>de la materia</w:t>
      </w:r>
      <w:r w:rsidRPr="001217AB">
        <w:rPr>
          <w:rFonts w:eastAsia="MS Mincho"/>
          <w:color w:val="000000"/>
          <w:szCs w:val="22"/>
          <w:lang w:eastAsia="es-ES"/>
        </w:rPr>
        <w:t xml:space="preserve"> se ha organizado alre</w:t>
      </w:r>
      <w:r>
        <w:rPr>
          <w:rFonts w:eastAsia="MS Mincho"/>
          <w:color w:val="000000"/>
          <w:szCs w:val="22"/>
          <w:lang w:eastAsia="es-ES"/>
        </w:rPr>
        <w:t>dedor de los siguientes bloques:</w:t>
      </w:r>
    </w:p>
    <w:p w:rsidR="00E85E55" w:rsidRPr="00433E80" w:rsidRDefault="00E85E55" w:rsidP="00BD23FE">
      <w:pPr>
        <w:numPr>
          <w:ilvl w:val="0"/>
          <w:numId w:val="21"/>
        </w:numPr>
        <w:spacing w:after="0"/>
        <w:rPr>
          <w:rFonts w:eastAsia="MS Mincho"/>
          <w:szCs w:val="22"/>
          <w:lang w:eastAsia="es-ES"/>
        </w:rPr>
      </w:pPr>
      <w:r w:rsidRPr="00433E80">
        <w:rPr>
          <w:rFonts w:eastAsia="MS Mincho"/>
          <w:szCs w:val="22"/>
          <w:lang w:eastAsia="es-ES"/>
        </w:rPr>
        <w:t>Bloque 1: Lengua griega. A partir de la relación existente entre el griego antiguo y otras lenguas de la familia indoeuropea, analizar el papel que estas últimas han tenido en el origen y la formación de muchas de las lenguas que se hablan en la actualidad.</w:t>
      </w:r>
    </w:p>
    <w:p w:rsidR="00E85E55" w:rsidRPr="00433E80" w:rsidRDefault="00E85E55" w:rsidP="00BD23FE">
      <w:pPr>
        <w:numPr>
          <w:ilvl w:val="0"/>
          <w:numId w:val="21"/>
        </w:numPr>
        <w:spacing w:after="0"/>
        <w:rPr>
          <w:rFonts w:eastAsia="MS Mincho"/>
          <w:szCs w:val="22"/>
          <w:lang w:eastAsia="es-ES"/>
        </w:rPr>
      </w:pPr>
      <w:r w:rsidRPr="00433E80">
        <w:rPr>
          <w:rFonts w:eastAsia="MS Mincho"/>
          <w:szCs w:val="22"/>
          <w:lang w:eastAsia="es-ES"/>
        </w:rPr>
        <w:t>Bloque 2: Morfología. Se estudia la estructura interna de las palabras y los elementos formales de estas que sirven para definir la relación que mantienen con otras dentro de la oración.</w:t>
      </w:r>
    </w:p>
    <w:p w:rsidR="00E85E55" w:rsidRPr="00433E80" w:rsidRDefault="00E85E55" w:rsidP="00BD23FE">
      <w:pPr>
        <w:numPr>
          <w:ilvl w:val="0"/>
          <w:numId w:val="21"/>
        </w:numPr>
        <w:spacing w:after="0"/>
        <w:rPr>
          <w:rFonts w:eastAsia="MS Mincho"/>
          <w:szCs w:val="22"/>
          <w:lang w:eastAsia="es-ES"/>
        </w:rPr>
      </w:pPr>
      <w:r w:rsidRPr="00433E80">
        <w:rPr>
          <w:rFonts w:eastAsia="MS Mincho"/>
          <w:szCs w:val="22"/>
          <w:lang w:eastAsia="es-ES"/>
        </w:rPr>
        <w:t>Bloque 3: Sintaxis. Se ocupa de estudiar las estructuras oracionales griegas y los elementos que definen sus construcciones más características, introduciendo progresivamente niveles de mayor complejidad.</w:t>
      </w:r>
    </w:p>
    <w:p w:rsidR="00E85E55" w:rsidRPr="00433E80" w:rsidRDefault="00E85E55" w:rsidP="00BD23FE">
      <w:pPr>
        <w:numPr>
          <w:ilvl w:val="0"/>
          <w:numId w:val="21"/>
        </w:numPr>
        <w:spacing w:after="0"/>
        <w:rPr>
          <w:rFonts w:eastAsia="MS Mincho"/>
          <w:szCs w:val="22"/>
          <w:lang w:eastAsia="es-ES"/>
        </w:rPr>
      </w:pPr>
      <w:r w:rsidRPr="00433E80">
        <w:rPr>
          <w:rFonts w:eastAsia="MS Mincho"/>
          <w:szCs w:val="22"/>
          <w:lang w:eastAsia="es-ES"/>
        </w:rPr>
        <w:t>Bloque 4: Literatura.</w:t>
      </w:r>
      <w:r w:rsidRPr="00433E80">
        <w:rPr>
          <w:rFonts w:ascii="NewsGotT" w:eastAsia="SimSun" w:hAnsi="NewsGotT" w:cs="NewsGotT"/>
          <w:kern w:val="3"/>
          <w:sz w:val="24"/>
          <w:szCs w:val="24"/>
          <w:lang w:eastAsia="zh-CN" w:bidi="hi-IN"/>
        </w:rPr>
        <w:t xml:space="preserve"> T</w:t>
      </w:r>
      <w:r w:rsidRPr="00433E80">
        <w:rPr>
          <w:rFonts w:eastAsia="MS Mincho"/>
          <w:szCs w:val="22"/>
          <w:lang w:eastAsia="es-ES"/>
        </w:rPr>
        <w:t>rata del origen de los géneros literarios: épica, lírica, teatro</w:t>
      </w:r>
      <w:r w:rsidR="008E3F02">
        <w:rPr>
          <w:rFonts w:eastAsia="MS Mincho"/>
          <w:szCs w:val="22"/>
          <w:lang w:eastAsia="es-ES"/>
        </w:rPr>
        <w:t xml:space="preserve"> (</w:t>
      </w:r>
      <w:r w:rsidRPr="00433E80">
        <w:rPr>
          <w:rFonts w:eastAsia="MS Mincho"/>
          <w:szCs w:val="22"/>
          <w:lang w:eastAsia="es-ES"/>
        </w:rPr>
        <w:t>tragedia y comedia</w:t>
      </w:r>
      <w:r w:rsidR="004D737B">
        <w:rPr>
          <w:rFonts w:eastAsia="MS Mincho"/>
          <w:szCs w:val="22"/>
          <w:lang w:eastAsia="es-ES"/>
        </w:rPr>
        <w:t>)</w:t>
      </w:r>
      <w:r w:rsidRPr="00433E80">
        <w:rPr>
          <w:rFonts w:eastAsia="MS Mincho"/>
          <w:szCs w:val="22"/>
          <w:lang w:eastAsia="es-ES"/>
        </w:rPr>
        <w:t>, oratoria, historia y fábula.</w:t>
      </w:r>
    </w:p>
    <w:p w:rsidR="00E85E55" w:rsidRPr="00433E80" w:rsidRDefault="00E85E55" w:rsidP="00BD23FE">
      <w:pPr>
        <w:numPr>
          <w:ilvl w:val="0"/>
          <w:numId w:val="21"/>
        </w:numPr>
        <w:spacing w:after="0"/>
        <w:rPr>
          <w:rFonts w:eastAsia="MS Mincho"/>
          <w:szCs w:val="22"/>
          <w:lang w:eastAsia="es-ES"/>
        </w:rPr>
      </w:pPr>
      <w:r w:rsidRPr="00433E80">
        <w:rPr>
          <w:rFonts w:eastAsia="MS Mincho"/>
          <w:szCs w:val="22"/>
          <w:lang w:eastAsia="es-ES"/>
        </w:rPr>
        <w:t>Bloque 5: Textos. Se pretende estudiar desde el primer momento la lengua en su contexto real, como mecanismo de expresión intelectual y estética en el que se ejemplifican los contenidos lingüísticos estudiados.</w:t>
      </w:r>
    </w:p>
    <w:p w:rsidR="00E85E55" w:rsidRPr="00433E80" w:rsidRDefault="00E85E55" w:rsidP="00BD23FE">
      <w:pPr>
        <w:numPr>
          <w:ilvl w:val="0"/>
          <w:numId w:val="21"/>
        </w:numPr>
        <w:spacing w:after="0"/>
        <w:rPr>
          <w:rFonts w:eastAsia="MS Mincho"/>
          <w:szCs w:val="22"/>
          <w:lang w:eastAsia="es-ES"/>
        </w:rPr>
      </w:pPr>
      <w:r w:rsidRPr="00433E80">
        <w:rPr>
          <w:rFonts w:eastAsia="MS Mincho"/>
          <w:szCs w:val="22"/>
          <w:lang w:eastAsia="es-ES"/>
        </w:rPr>
        <w:t>Bloque 6: Léxico. Se dedica al estudio del léxico, entendiendo que este resulta imprescindible para avanzar en el conocimiento de cualquier lengua. Dentro de este ámbito se presta especial atención a la etimología.</w:t>
      </w:r>
    </w:p>
    <w:p w:rsidR="0026062D" w:rsidRDefault="0026062D" w:rsidP="001E2AF7">
      <w:pPr>
        <w:spacing w:after="0"/>
        <w:ind w:firstLine="0"/>
        <w:rPr>
          <w:color w:val="000000"/>
          <w:szCs w:val="22"/>
        </w:rPr>
      </w:pPr>
    </w:p>
    <w:p w:rsidR="0026062D" w:rsidRDefault="0026062D" w:rsidP="001E2AF7">
      <w:pPr>
        <w:spacing w:after="0"/>
        <w:ind w:firstLine="0"/>
        <w:rPr>
          <w:color w:val="000000"/>
          <w:szCs w:val="22"/>
        </w:rPr>
      </w:pPr>
    </w:p>
    <w:p w:rsidR="00E85E55" w:rsidRDefault="00E85E55" w:rsidP="001E2AF7">
      <w:pPr>
        <w:spacing w:after="0"/>
        <w:ind w:firstLine="0"/>
        <w:rPr>
          <w:color w:val="000000"/>
          <w:szCs w:val="22"/>
        </w:rPr>
      </w:pPr>
      <w:r w:rsidRPr="001217AB">
        <w:rPr>
          <w:color w:val="000000"/>
          <w:szCs w:val="22"/>
        </w:rPr>
        <w:t>A continuación, presentamos la conc</w:t>
      </w:r>
      <w:r>
        <w:rPr>
          <w:color w:val="000000"/>
          <w:szCs w:val="22"/>
        </w:rPr>
        <w:t>reción de estos bloques para este curso</w:t>
      </w:r>
      <w:r w:rsidRPr="001217AB">
        <w:rPr>
          <w:color w:val="000000"/>
          <w:szCs w:val="22"/>
        </w:rPr>
        <w:t>, así como las evidencias acerca de dónde quedarán trabajados en nuestras unidades didáctic</w:t>
      </w:r>
      <w:r>
        <w:rPr>
          <w:color w:val="000000"/>
          <w:szCs w:val="22"/>
        </w:rPr>
        <w:t>as</w:t>
      </w:r>
      <w:r w:rsidRPr="001217AB">
        <w:rPr>
          <w:color w:val="000000"/>
          <w:szCs w:val="22"/>
        </w:rPr>
        <w:t xml:space="preserve">: </w:t>
      </w:r>
    </w:p>
    <w:p w:rsidR="00E85E55" w:rsidRDefault="00E85E55" w:rsidP="001E2AF7">
      <w:pPr>
        <w:spacing w:after="0"/>
        <w:ind w:firstLine="0"/>
        <w:rPr>
          <w:color w:val="000000"/>
          <w:szCs w:val="22"/>
        </w:rPr>
      </w:pPr>
    </w:p>
    <w:tbl>
      <w:tblPr>
        <w:tblpPr w:leftFromText="141" w:rightFromText="141" w:vertAnchor="text" w:tblpY="1"/>
        <w:tblOverlap w:val="never"/>
        <w:tblW w:w="10173" w:type="dxa"/>
        <w:tblLook w:val="0000"/>
      </w:tblPr>
      <w:tblGrid>
        <w:gridCol w:w="3652"/>
        <w:gridCol w:w="6521"/>
      </w:tblGrid>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shd w:val="clear" w:color="auto" w:fill="FABF8F"/>
            <w:vAlign w:val="center"/>
          </w:tcPr>
          <w:p w:rsidR="00E85E55" w:rsidRPr="001217AB" w:rsidRDefault="00E85E55" w:rsidP="00871AF2">
            <w:pPr>
              <w:spacing w:after="0"/>
              <w:ind w:right="0" w:firstLine="24"/>
              <w:jc w:val="left"/>
              <w:rPr>
                <w:b/>
                <w:bCs/>
                <w:color w:val="000000"/>
                <w:szCs w:val="22"/>
              </w:rPr>
            </w:pPr>
            <w:r w:rsidRPr="001217AB">
              <w:rPr>
                <w:b/>
                <w:bCs/>
                <w:color w:val="000000"/>
                <w:szCs w:val="22"/>
              </w:rPr>
              <w:t xml:space="preserve">Bloque </w:t>
            </w:r>
            <w:r w:rsidRPr="00221C0D">
              <w:rPr>
                <w:b/>
                <w:bCs/>
                <w:szCs w:val="22"/>
              </w:rPr>
              <w:t>1:</w:t>
            </w:r>
            <w:r w:rsidR="004D737B">
              <w:rPr>
                <w:b/>
                <w:bCs/>
                <w:color w:val="000000"/>
                <w:szCs w:val="22"/>
              </w:rPr>
              <w:t>Lengua griega</w:t>
            </w:r>
          </w:p>
        </w:tc>
        <w:tc>
          <w:tcPr>
            <w:tcW w:w="6521" w:type="dxa"/>
            <w:tcBorders>
              <w:top w:val="single" w:sz="8" w:space="0" w:color="auto"/>
              <w:left w:val="single" w:sz="8" w:space="0" w:color="auto"/>
              <w:bottom w:val="single" w:sz="8" w:space="0" w:color="auto"/>
              <w:right w:val="single" w:sz="4" w:space="0" w:color="auto"/>
            </w:tcBorders>
            <w:shd w:val="clear" w:color="auto" w:fill="FABF8F"/>
            <w:vAlign w:val="center"/>
          </w:tcPr>
          <w:p w:rsidR="00E85E55" w:rsidRPr="001217AB" w:rsidRDefault="00E85E55" w:rsidP="00871AF2">
            <w:pPr>
              <w:spacing w:after="0"/>
              <w:ind w:left="57" w:right="57" w:firstLine="0"/>
              <w:jc w:val="center"/>
              <w:rPr>
                <w:b/>
                <w:bCs/>
                <w:color w:val="000000"/>
                <w:szCs w:val="22"/>
              </w:rPr>
            </w:pPr>
            <w:r>
              <w:rPr>
                <w:b/>
                <w:bCs/>
                <w:color w:val="000000"/>
                <w:szCs w:val="22"/>
              </w:rPr>
              <w:t xml:space="preserve">Evidencias en las </w:t>
            </w:r>
            <w:r w:rsidR="004D737B" w:rsidRPr="001217AB">
              <w:rPr>
                <w:b/>
                <w:bCs/>
                <w:color w:val="000000"/>
                <w:szCs w:val="22"/>
              </w:rPr>
              <w:t>unidades</w:t>
            </w:r>
            <w:r w:rsidR="004D737B">
              <w:rPr>
                <w:b/>
                <w:bCs/>
                <w:color w:val="000000"/>
                <w:szCs w:val="22"/>
              </w:rPr>
              <w:t xml:space="preserve"> didácticas</w:t>
            </w:r>
          </w:p>
        </w:tc>
      </w:tr>
      <w:tr w:rsidR="00E85E55" w:rsidRPr="009568F6" w:rsidTr="00871AF2">
        <w:trPr>
          <w:trHeight w:val="680"/>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widowControl w:val="0"/>
              <w:suppressAutoHyphens/>
              <w:autoSpaceDE w:val="0"/>
              <w:autoSpaceDN w:val="0"/>
              <w:spacing w:after="0"/>
              <w:ind w:left="164" w:right="0" w:hanging="164"/>
              <w:jc w:val="left"/>
              <w:textAlignment w:val="baseline"/>
              <w:rPr>
                <w:rFonts w:cs="NewsGotT"/>
                <w:kern w:val="3"/>
                <w:sz w:val="18"/>
                <w:szCs w:val="18"/>
                <w:lang w:eastAsia="zh-CN" w:bidi="hi-IN"/>
              </w:rPr>
            </w:pPr>
            <w:r>
              <w:rPr>
                <w:rFonts w:cs="NewsGotT"/>
                <w:kern w:val="3"/>
                <w:sz w:val="18"/>
                <w:szCs w:val="18"/>
                <w:lang w:eastAsia="zh-CN" w:bidi="hi-IN"/>
              </w:rPr>
              <w:t xml:space="preserve">1.1. </w:t>
            </w:r>
            <w:r w:rsidRPr="005521B8">
              <w:rPr>
                <w:rFonts w:cs="NewsGotT"/>
                <w:kern w:val="3"/>
                <w:sz w:val="18"/>
                <w:szCs w:val="18"/>
                <w:lang w:eastAsia="zh-CN" w:bidi="hi-IN"/>
              </w:rPr>
              <w:t xml:space="preserve">Los dialectos antiguos, los </w:t>
            </w:r>
            <w:r>
              <w:rPr>
                <w:rFonts w:cs="NewsGotT"/>
                <w:kern w:val="3"/>
                <w:sz w:val="18"/>
                <w:szCs w:val="18"/>
                <w:lang w:eastAsia="zh-CN" w:bidi="hi-IN"/>
              </w:rPr>
              <w:t>dialectos literarios y la koiné.</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Pr="00B948A5" w:rsidRDefault="00E85E55" w:rsidP="00871AF2">
            <w:pPr>
              <w:spacing w:after="0"/>
              <w:ind w:left="57" w:right="57" w:firstLine="0"/>
              <w:jc w:val="left"/>
              <w:rPr>
                <w:bCs/>
                <w:color w:val="000000"/>
                <w:sz w:val="18"/>
                <w:szCs w:val="18"/>
              </w:rPr>
            </w:pPr>
            <w:r w:rsidRPr="00B948A5">
              <w:rPr>
                <w:bCs/>
                <w:color w:val="000000"/>
                <w:sz w:val="18"/>
                <w:szCs w:val="18"/>
              </w:rPr>
              <w:t xml:space="preserve">UD. Inicial. </w:t>
            </w:r>
            <w:r w:rsidRPr="00B948A5">
              <w:rPr>
                <w:rFonts w:cs="Times New Roman"/>
                <w:sz w:val="18"/>
                <w:szCs w:val="18"/>
              </w:rPr>
              <w:t>Apartado 1.3</w:t>
            </w:r>
            <w:r w:rsidR="004D737B" w:rsidRPr="00B948A5">
              <w:rPr>
                <w:rFonts w:cs="Times New Roman"/>
                <w:sz w:val="18"/>
                <w:szCs w:val="18"/>
              </w:rPr>
              <w:t>.</w:t>
            </w:r>
            <w:r w:rsidRPr="00B948A5">
              <w:rPr>
                <w:rFonts w:cs="Times New Roman"/>
                <w:sz w:val="18"/>
                <w:szCs w:val="18"/>
              </w:rPr>
              <w:t xml:space="preserve"> La historia de la lengua griega. Pág</w:t>
            </w:r>
            <w:r w:rsidR="004D737B" w:rsidRPr="00B948A5">
              <w:rPr>
                <w:rFonts w:cs="Times New Roman"/>
                <w:sz w:val="18"/>
                <w:szCs w:val="18"/>
              </w:rPr>
              <w:t>s</w:t>
            </w:r>
            <w:r w:rsidRPr="00B948A5">
              <w:rPr>
                <w:rFonts w:cs="Times New Roman"/>
                <w:sz w:val="18"/>
                <w:szCs w:val="18"/>
              </w:rPr>
              <w:t>. 12-13.</w:t>
            </w:r>
          </w:p>
        </w:tc>
      </w:tr>
      <w:tr w:rsidR="00E85E55" w:rsidRPr="009568F6" w:rsidTr="00871AF2">
        <w:trPr>
          <w:trHeight w:val="680"/>
        </w:trPr>
        <w:tc>
          <w:tcPr>
            <w:tcW w:w="3652" w:type="dxa"/>
            <w:tcBorders>
              <w:top w:val="single" w:sz="8" w:space="0" w:color="auto"/>
              <w:left w:val="single" w:sz="8" w:space="0" w:color="auto"/>
              <w:bottom w:val="single" w:sz="8" w:space="0" w:color="auto"/>
              <w:right w:val="single" w:sz="8" w:space="0" w:color="auto"/>
            </w:tcBorders>
            <w:vAlign w:val="center"/>
          </w:tcPr>
          <w:p w:rsidR="00E85E55" w:rsidRPr="001217AB" w:rsidRDefault="00E85E55" w:rsidP="00871AF2">
            <w:pPr>
              <w:spacing w:after="0"/>
              <w:ind w:left="164" w:right="0" w:hanging="164"/>
              <w:jc w:val="left"/>
              <w:rPr>
                <w:b/>
                <w:bCs/>
                <w:color w:val="000000"/>
                <w:szCs w:val="22"/>
              </w:rPr>
            </w:pPr>
            <w:r>
              <w:rPr>
                <w:rFonts w:cs="NewsGotT"/>
                <w:kern w:val="3"/>
                <w:sz w:val="18"/>
                <w:szCs w:val="18"/>
                <w:lang w:eastAsia="zh-CN" w:bidi="hi-IN"/>
              </w:rPr>
              <w:t xml:space="preserve">1.2. </w:t>
            </w:r>
            <w:r w:rsidRPr="005521B8">
              <w:rPr>
                <w:rFonts w:cs="NewsGotT"/>
                <w:kern w:val="3"/>
                <w:sz w:val="18"/>
                <w:szCs w:val="18"/>
                <w:lang w:eastAsia="zh-CN" w:bidi="hi-IN"/>
              </w:rPr>
              <w:t>Del griego clásico al griego moderno.</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Pr="00906CDB" w:rsidRDefault="00E85E55" w:rsidP="00871AF2">
            <w:pPr>
              <w:spacing w:after="0"/>
              <w:ind w:left="57" w:right="57" w:firstLine="0"/>
              <w:jc w:val="left"/>
              <w:rPr>
                <w:bCs/>
                <w:color w:val="000000"/>
                <w:sz w:val="18"/>
                <w:szCs w:val="18"/>
              </w:rPr>
            </w:pPr>
            <w:r w:rsidRPr="00B948A5">
              <w:rPr>
                <w:bCs/>
                <w:color w:val="000000"/>
                <w:sz w:val="18"/>
                <w:szCs w:val="18"/>
              </w:rPr>
              <w:t>UD. Inicial.</w:t>
            </w:r>
            <w:r w:rsidRPr="00E85A29">
              <w:rPr>
                <w:rFonts w:cs="Times New Roman"/>
                <w:sz w:val="18"/>
                <w:szCs w:val="18"/>
              </w:rPr>
              <w:t>Apartado 1.3</w:t>
            </w:r>
            <w:r w:rsidR="004D737B">
              <w:rPr>
                <w:rFonts w:cs="Times New Roman"/>
                <w:sz w:val="18"/>
                <w:szCs w:val="18"/>
              </w:rPr>
              <w:t>.</w:t>
            </w:r>
            <w:r w:rsidRPr="00E85A29">
              <w:rPr>
                <w:rFonts w:cs="Times New Roman"/>
                <w:sz w:val="18"/>
                <w:szCs w:val="18"/>
              </w:rPr>
              <w:t xml:space="preserve"> La historia de la lengua griega. Pág</w:t>
            </w:r>
            <w:r w:rsidR="004D737B">
              <w:rPr>
                <w:rFonts w:cs="Times New Roman"/>
                <w:sz w:val="18"/>
                <w:szCs w:val="18"/>
              </w:rPr>
              <w:t>s</w:t>
            </w:r>
            <w:r w:rsidRPr="00E85A29">
              <w:rPr>
                <w:rFonts w:cs="Times New Roman"/>
                <w:sz w:val="18"/>
                <w:szCs w:val="18"/>
              </w:rPr>
              <w:t>. 11-12.</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shd w:val="clear" w:color="auto" w:fill="FABF8F"/>
            <w:vAlign w:val="center"/>
          </w:tcPr>
          <w:p w:rsidR="00E85E55" w:rsidRPr="001217AB" w:rsidRDefault="004D737B" w:rsidP="00871AF2">
            <w:pPr>
              <w:spacing w:after="0"/>
              <w:ind w:left="164" w:right="0" w:hanging="164"/>
              <w:jc w:val="left"/>
              <w:rPr>
                <w:b/>
                <w:bCs/>
                <w:color w:val="000000"/>
                <w:szCs w:val="22"/>
              </w:rPr>
            </w:pPr>
            <w:r>
              <w:rPr>
                <w:b/>
                <w:bCs/>
                <w:color w:val="000000"/>
                <w:szCs w:val="22"/>
              </w:rPr>
              <w:t>Bloque 2: Morfología</w:t>
            </w:r>
          </w:p>
        </w:tc>
        <w:tc>
          <w:tcPr>
            <w:tcW w:w="6521" w:type="dxa"/>
            <w:tcBorders>
              <w:top w:val="single" w:sz="8" w:space="0" w:color="auto"/>
              <w:left w:val="single" w:sz="8" w:space="0" w:color="auto"/>
              <w:bottom w:val="single" w:sz="8" w:space="0" w:color="auto"/>
              <w:right w:val="single" w:sz="4" w:space="0" w:color="auto"/>
            </w:tcBorders>
            <w:shd w:val="clear" w:color="auto" w:fill="FABF8F"/>
            <w:vAlign w:val="center"/>
          </w:tcPr>
          <w:p w:rsidR="00E85E55" w:rsidRDefault="00E85E55" w:rsidP="00871AF2">
            <w:pPr>
              <w:spacing w:after="0"/>
              <w:ind w:left="57" w:right="57" w:firstLine="0"/>
              <w:jc w:val="center"/>
              <w:rPr>
                <w:b/>
                <w:bCs/>
                <w:color w:val="000000"/>
                <w:szCs w:val="22"/>
              </w:rPr>
            </w:pPr>
            <w:r w:rsidRPr="005521B8">
              <w:rPr>
                <w:b/>
                <w:bCs/>
                <w:color w:val="000000"/>
                <w:szCs w:val="22"/>
              </w:rPr>
              <w:t xml:space="preserve">Evidencias en las </w:t>
            </w:r>
            <w:r w:rsidR="004D737B" w:rsidRPr="005521B8">
              <w:rPr>
                <w:b/>
                <w:bCs/>
                <w:color w:val="000000"/>
                <w:szCs w:val="22"/>
              </w:rPr>
              <w:t>unidades didácticas</w:t>
            </w:r>
          </w:p>
        </w:tc>
      </w:tr>
      <w:tr w:rsidR="00E85E55" w:rsidRPr="005521B8" w:rsidTr="00871AF2">
        <w:trPr>
          <w:trHeight w:val="1701"/>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Cs/>
                <w:color w:val="000000"/>
                <w:sz w:val="18"/>
                <w:szCs w:val="18"/>
              </w:rPr>
            </w:pPr>
            <w:r>
              <w:rPr>
                <w:bCs/>
                <w:color w:val="000000"/>
                <w:sz w:val="18"/>
                <w:szCs w:val="18"/>
              </w:rPr>
              <w:t>2.</w:t>
            </w:r>
            <w:r w:rsidRPr="005521B8">
              <w:rPr>
                <w:bCs/>
                <w:color w:val="000000"/>
                <w:sz w:val="18"/>
                <w:szCs w:val="18"/>
              </w:rPr>
              <w:t>1. Revisión de la</w:t>
            </w:r>
            <w:r w:rsidR="00021FB7">
              <w:rPr>
                <w:bCs/>
                <w:color w:val="000000"/>
                <w:sz w:val="18"/>
                <w:szCs w:val="18"/>
              </w:rPr>
              <w:t xml:space="preserve"> flexión nominal y pronominal: f</w:t>
            </w:r>
            <w:r w:rsidRPr="005521B8">
              <w:rPr>
                <w:bCs/>
                <w:color w:val="000000"/>
                <w:sz w:val="18"/>
                <w:szCs w:val="18"/>
              </w:rPr>
              <w:t>ormas menos usuales e irregulares, rentabilidad en los textos y uso del diccionario.</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declinaciones. Pág</w:t>
            </w:r>
            <w:r w:rsidR="00021FB7">
              <w:rPr>
                <w:rFonts w:cs="Times New Roman"/>
                <w:sz w:val="18"/>
                <w:szCs w:val="18"/>
              </w:rPr>
              <w:t>s</w:t>
            </w:r>
            <w:r w:rsidRPr="00E85A29">
              <w:rPr>
                <w:rFonts w:cs="Times New Roman"/>
                <w:sz w:val="18"/>
                <w:szCs w:val="18"/>
              </w:rPr>
              <w:t>. 22-23.</w:t>
            </w:r>
          </w:p>
          <w:p w:rsidR="00E85E55" w:rsidRDefault="00E85E55" w:rsidP="00871AF2">
            <w:pPr>
              <w:spacing w:after="0"/>
              <w:ind w:left="57" w:right="57" w:firstLine="0"/>
              <w:jc w:val="left"/>
              <w:rPr>
                <w:bCs/>
                <w:color w:val="000000"/>
                <w:sz w:val="18"/>
                <w:szCs w:val="18"/>
              </w:rPr>
            </w:pPr>
            <w:r>
              <w:rPr>
                <w:bCs/>
                <w:color w:val="000000"/>
                <w:sz w:val="18"/>
                <w:szCs w:val="18"/>
              </w:rPr>
              <w:t>UD.2</w:t>
            </w:r>
          </w:p>
          <w:p w:rsidR="00E85E55" w:rsidRPr="0063759F" w:rsidRDefault="00E85E55" w:rsidP="00871AF2">
            <w:pPr>
              <w:spacing w:after="0"/>
              <w:ind w:left="227" w:right="57" w:hanging="170"/>
              <w:jc w:val="left"/>
              <w:rPr>
                <w:rFonts w:cs="Times New Roman"/>
                <w:sz w:val="18"/>
                <w:szCs w:val="18"/>
              </w:rPr>
            </w:pPr>
            <w:r w:rsidRPr="0063759F">
              <w:rPr>
                <w:rFonts w:cs="Times New Roman"/>
                <w:sz w:val="18"/>
                <w:szCs w:val="18"/>
              </w:rPr>
              <w:t xml:space="preserve">El adjetivo. Pág. 43. </w:t>
            </w:r>
          </w:p>
          <w:p w:rsidR="00E85E55" w:rsidRDefault="00E85E55" w:rsidP="00871AF2">
            <w:pPr>
              <w:spacing w:after="0"/>
              <w:ind w:left="57" w:right="57" w:firstLine="0"/>
              <w:jc w:val="left"/>
              <w:rPr>
                <w:bCs/>
                <w:color w:val="000000"/>
                <w:sz w:val="18"/>
                <w:szCs w:val="18"/>
              </w:rPr>
            </w:pPr>
            <w:r w:rsidRPr="0063759F">
              <w:rPr>
                <w:rFonts w:cs="Times New Roman"/>
                <w:sz w:val="18"/>
                <w:szCs w:val="18"/>
              </w:rPr>
              <w:t xml:space="preserve">El artículo. Repaso en el apéndice morfológico. </w:t>
            </w:r>
            <w:r w:rsidRPr="00B948A5">
              <w:rPr>
                <w:rFonts w:cs="Times New Roman"/>
                <w:sz w:val="18"/>
                <w:szCs w:val="18"/>
              </w:rPr>
              <w:t>Pág. 252.</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Pr="005521B8" w:rsidRDefault="00E85E55" w:rsidP="00871AF2">
            <w:pPr>
              <w:spacing w:after="0"/>
              <w:ind w:left="57" w:right="57" w:firstLine="0"/>
              <w:jc w:val="left"/>
              <w:rPr>
                <w:bCs/>
                <w:color w:val="000000"/>
                <w:sz w:val="18"/>
                <w:szCs w:val="18"/>
              </w:rPr>
            </w:pPr>
            <w:r w:rsidRPr="00CC6670">
              <w:rPr>
                <w:rFonts w:cs="Times New Roman"/>
                <w:sz w:val="18"/>
                <w:szCs w:val="18"/>
              </w:rPr>
              <w:t>El sistema pronominal. Pág</w:t>
            </w:r>
            <w:r w:rsidR="00021FB7">
              <w:rPr>
                <w:rFonts w:cs="Times New Roman"/>
                <w:sz w:val="18"/>
                <w:szCs w:val="18"/>
              </w:rPr>
              <w:t>s</w:t>
            </w:r>
            <w:r w:rsidRPr="00CC6670">
              <w:rPr>
                <w:rFonts w:cs="Times New Roman"/>
                <w:sz w:val="18"/>
                <w:szCs w:val="18"/>
              </w:rPr>
              <w:t>. 62-63.</w:t>
            </w:r>
          </w:p>
        </w:tc>
      </w:tr>
      <w:tr w:rsidR="00E85E55" w:rsidRPr="005521B8" w:rsidTr="0026062D">
        <w:trPr>
          <w:trHeight w:val="3382"/>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Cs/>
                <w:color w:val="000000"/>
                <w:sz w:val="18"/>
                <w:szCs w:val="18"/>
              </w:rPr>
            </w:pPr>
            <w:r>
              <w:rPr>
                <w:bCs/>
                <w:color w:val="000000"/>
                <w:sz w:val="18"/>
                <w:szCs w:val="18"/>
              </w:rPr>
              <w:lastRenderedPageBreak/>
              <w:t>2.</w:t>
            </w:r>
            <w:r w:rsidRPr="005521B8">
              <w:rPr>
                <w:bCs/>
                <w:color w:val="000000"/>
                <w:sz w:val="18"/>
                <w:szCs w:val="18"/>
              </w:rPr>
              <w:t xml:space="preserve">2. </w:t>
            </w:r>
            <w:r w:rsidR="00021FB7">
              <w:rPr>
                <w:bCs/>
                <w:color w:val="000000"/>
                <w:sz w:val="18"/>
                <w:szCs w:val="18"/>
              </w:rPr>
              <w:t>Revisión de la flexión verbal: l</w:t>
            </w:r>
            <w:r w:rsidRPr="005521B8">
              <w:rPr>
                <w:bCs/>
                <w:color w:val="000000"/>
                <w:sz w:val="18"/>
                <w:szCs w:val="18"/>
              </w:rPr>
              <w:t>a conjugación atemática: formas más usuales. Modos verbales: valor</w:t>
            </w:r>
            <w:r w:rsidR="00021FB7">
              <w:rPr>
                <w:bCs/>
                <w:color w:val="000000"/>
                <w:sz w:val="18"/>
                <w:szCs w:val="18"/>
              </w:rPr>
              <w:t>,</w:t>
            </w:r>
            <w:r w:rsidRPr="005521B8">
              <w:rPr>
                <w:bCs/>
                <w:color w:val="000000"/>
                <w:sz w:val="18"/>
                <w:szCs w:val="18"/>
              </w:rPr>
              <w:t xml:space="preserve"> uso y comparativa con las otras lenguas del currículum de bachillerato.</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sidRPr="00906CDB">
              <w:rPr>
                <w:bCs/>
                <w:color w:val="000000"/>
                <w:sz w:val="18"/>
                <w:szCs w:val="18"/>
              </w:rPr>
              <w:t>UD.1</w:t>
            </w:r>
          </w:p>
          <w:p w:rsidR="00E85E55" w:rsidRPr="00906CDB" w:rsidRDefault="00E85E55" w:rsidP="00871AF2">
            <w:pPr>
              <w:spacing w:after="0"/>
              <w:ind w:left="57" w:right="57" w:firstLine="0"/>
              <w:jc w:val="left"/>
              <w:rPr>
                <w:bCs/>
                <w:color w:val="000000"/>
                <w:sz w:val="18"/>
                <w:szCs w:val="18"/>
              </w:rPr>
            </w:pPr>
            <w:r w:rsidRPr="00E85A29">
              <w:rPr>
                <w:rFonts w:cs="Times New Roman"/>
                <w:sz w:val="18"/>
                <w:szCs w:val="18"/>
              </w:rPr>
              <w:t>La formación del subjuntivo. Pág</w:t>
            </w:r>
            <w:r w:rsidR="00021FB7">
              <w:rPr>
                <w:rFonts w:cs="Times New Roman"/>
                <w:sz w:val="18"/>
                <w:szCs w:val="18"/>
              </w:rPr>
              <w:t>s</w:t>
            </w:r>
            <w:r w:rsidRPr="00E85A29">
              <w:rPr>
                <w:rFonts w:cs="Times New Roman"/>
                <w:sz w:val="18"/>
                <w:szCs w:val="18"/>
              </w:rPr>
              <w:t>. 24-25.</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UD.2 </w:t>
            </w:r>
          </w:p>
          <w:p w:rsidR="00E85E55" w:rsidRPr="0063759F" w:rsidRDefault="00E85E55" w:rsidP="00871AF2">
            <w:pPr>
              <w:spacing w:after="0"/>
              <w:ind w:left="227" w:right="57" w:hanging="170"/>
              <w:jc w:val="left"/>
              <w:rPr>
                <w:rFonts w:cs="Times New Roman"/>
                <w:sz w:val="18"/>
                <w:szCs w:val="18"/>
              </w:rPr>
            </w:pPr>
            <w:r w:rsidRPr="0063759F">
              <w:rPr>
                <w:rFonts w:cs="Times New Roman"/>
                <w:sz w:val="18"/>
                <w:szCs w:val="18"/>
              </w:rPr>
              <w:t>Formación del presente de optativo. Pág. 46.</w:t>
            </w:r>
          </w:p>
          <w:p w:rsidR="00E85E55" w:rsidRPr="00906CDB" w:rsidRDefault="00E85E55" w:rsidP="00871AF2">
            <w:pPr>
              <w:spacing w:after="0"/>
              <w:ind w:left="57" w:right="57" w:firstLine="0"/>
              <w:jc w:val="left"/>
              <w:rPr>
                <w:bCs/>
                <w:color w:val="000000"/>
                <w:sz w:val="18"/>
                <w:szCs w:val="18"/>
              </w:rPr>
            </w:pPr>
            <w:r w:rsidRPr="0063759F">
              <w:rPr>
                <w:rFonts w:cs="Times New Roman"/>
                <w:sz w:val="18"/>
                <w:szCs w:val="18"/>
              </w:rPr>
              <w:t>Formación del aoristo de optativo. Pág. 47.</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UD.5 </w:t>
            </w:r>
          </w:p>
          <w:p w:rsidR="00E85E55" w:rsidRPr="00133067" w:rsidRDefault="00E85E55" w:rsidP="00871AF2">
            <w:pPr>
              <w:spacing w:after="0"/>
              <w:ind w:left="227" w:right="57" w:hanging="170"/>
              <w:jc w:val="left"/>
              <w:rPr>
                <w:rFonts w:cs="Times New Roman"/>
                <w:sz w:val="18"/>
                <w:szCs w:val="18"/>
              </w:rPr>
            </w:pPr>
            <w:r w:rsidRPr="00133067">
              <w:rPr>
                <w:rFonts w:cs="Times New Roman"/>
                <w:sz w:val="18"/>
                <w:szCs w:val="18"/>
              </w:rPr>
              <w:t>Los verbos temáticos. Pág</w:t>
            </w:r>
            <w:r w:rsidR="00021FB7">
              <w:rPr>
                <w:rFonts w:cs="Times New Roman"/>
                <w:sz w:val="18"/>
                <w:szCs w:val="18"/>
              </w:rPr>
              <w:t>s</w:t>
            </w:r>
            <w:r w:rsidRPr="00133067">
              <w:rPr>
                <w:rFonts w:cs="Times New Roman"/>
                <w:sz w:val="18"/>
                <w:szCs w:val="18"/>
              </w:rPr>
              <w:t>. 103-106.</w:t>
            </w:r>
          </w:p>
          <w:p w:rsidR="00E85E55" w:rsidRPr="00906CDB" w:rsidRDefault="00E85E55" w:rsidP="00871AF2">
            <w:pPr>
              <w:spacing w:after="0"/>
              <w:ind w:left="57" w:right="57" w:firstLine="0"/>
              <w:jc w:val="left"/>
              <w:rPr>
                <w:bCs/>
                <w:color w:val="000000"/>
                <w:sz w:val="18"/>
                <w:szCs w:val="18"/>
              </w:rPr>
            </w:pPr>
            <w:r w:rsidRPr="00133067">
              <w:rPr>
                <w:rFonts w:cs="Times New Roman"/>
                <w:sz w:val="18"/>
                <w:szCs w:val="18"/>
              </w:rPr>
              <w:t>El tema de perfecto. Pág</w:t>
            </w:r>
            <w:r w:rsidR="00021FB7">
              <w:rPr>
                <w:rFonts w:cs="Times New Roman"/>
                <w:sz w:val="18"/>
                <w:szCs w:val="18"/>
              </w:rPr>
              <w:t>s</w:t>
            </w:r>
            <w:r w:rsidRPr="00133067">
              <w:rPr>
                <w:rFonts w:cs="Times New Roman"/>
                <w:sz w:val="18"/>
                <w:szCs w:val="18"/>
              </w:rPr>
              <w:t>. 107-110.</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UD.6 </w:t>
            </w:r>
          </w:p>
          <w:p w:rsidR="00E85E55" w:rsidRPr="00133067" w:rsidRDefault="00E85E55" w:rsidP="00871AF2">
            <w:pPr>
              <w:spacing w:after="0"/>
              <w:ind w:left="227" w:right="57" w:hanging="170"/>
              <w:jc w:val="left"/>
              <w:rPr>
                <w:rFonts w:cs="Arial"/>
                <w:sz w:val="18"/>
                <w:szCs w:val="18"/>
              </w:rPr>
            </w:pPr>
            <w:r w:rsidRPr="00133067">
              <w:rPr>
                <w:rFonts w:cs="Arial"/>
                <w:sz w:val="18"/>
                <w:szCs w:val="18"/>
              </w:rPr>
              <w:t>La voz pasiva. Pág. 126.</w:t>
            </w:r>
          </w:p>
          <w:p w:rsidR="00E85E55" w:rsidRPr="00906CDB" w:rsidRDefault="00E85E55" w:rsidP="00871AF2">
            <w:pPr>
              <w:spacing w:after="0"/>
              <w:ind w:left="57" w:right="57" w:firstLine="0"/>
              <w:jc w:val="left"/>
              <w:rPr>
                <w:bCs/>
                <w:color w:val="000000"/>
                <w:sz w:val="18"/>
                <w:szCs w:val="18"/>
              </w:rPr>
            </w:pPr>
            <w:r w:rsidRPr="00133067">
              <w:rPr>
                <w:rFonts w:cs="Arial"/>
                <w:sz w:val="18"/>
                <w:szCs w:val="18"/>
              </w:rPr>
              <w:t>Los verbos atemáticos. Pág. 129.</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UD.7 </w:t>
            </w:r>
          </w:p>
          <w:p w:rsidR="00E85E55" w:rsidRPr="00495BE3" w:rsidRDefault="00E85E55" w:rsidP="00871AF2">
            <w:pPr>
              <w:spacing w:after="0"/>
              <w:ind w:left="227" w:right="57" w:hanging="170"/>
              <w:jc w:val="left"/>
              <w:rPr>
                <w:rFonts w:cs="Arial"/>
                <w:sz w:val="18"/>
                <w:szCs w:val="18"/>
              </w:rPr>
            </w:pPr>
            <w:r w:rsidRPr="00495BE3">
              <w:rPr>
                <w:rFonts w:cs="Arial"/>
                <w:sz w:val="18"/>
                <w:szCs w:val="18"/>
              </w:rPr>
              <w:t>La formación del infinitivo. Pág. 144.</w:t>
            </w:r>
          </w:p>
          <w:p w:rsidR="00E85E55" w:rsidRPr="00906CDB" w:rsidRDefault="00E85E55" w:rsidP="00871AF2">
            <w:pPr>
              <w:spacing w:after="0"/>
              <w:ind w:left="57" w:right="57" w:firstLine="0"/>
              <w:jc w:val="left"/>
              <w:rPr>
                <w:bCs/>
                <w:color w:val="000000"/>
                <w:sz w:val="18"/>
                <w:szCs w:val="18"/>
              </w:rPr>
            </w:pPr>
            <w:r w:rsidRPr="00495BE3">
              <w:rPr>
                <w:rFonts w:cs="Arial"/>
                <w:sz w:val="18"/>
                <w:szCs w:val="18"/>
              </w:rPr>
              <w:t>La formación del imperativo. Pág. 147.</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UD.8 </w:t>
            </w:r>
          </w:p>
          <w:p w:rsidR="00E85E55" w:rsidRPr="005521B8" w:rsidRDefault="00E85E55" w:rsidP="00871AF2">
            <w:pPr>
              <w:spacing w:after="0"/>
              <w:ind w:left="57" w:right="57" w:firstLine="0"/>
              <w:jc w:val="left"/>
              <w:rPr>
                <w:bCs/>
                <w:color w:val="000000"/>
                <w:sz w:val="18"/>
                <w:szCs w:val="18"/>
              </w:rPr>
            </w:pPr>
            <w:r w:rsidRPr="00607E5F">
              <w:rPr>
                <w:rFonts w:cs="Arial"/>
                <w:sz w:val="18"/>
                <w:szCs w:val="18"/>
              </w:rPr>
              <w:t>La formación del participio. Pág. 162.</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shd w:val="clear" w:color="auto" w:fill="FABF8F"/>
            <w:vAlign w:val="center"/>
          </w:tcPr>
          <w:p w:rsidR="00E85E55" w:rsidRPr="001217AB" w:rsidRDefault="00021FB7" w:rsidP="00871AF2">
            <w:pPr>
              <w:spacing w:after="0"/>
              <w:ind w:left="164" w:right="0" w:hanging="164"/>
              <w:jc w:val="left"/>
              <w:rPr>
                <w:b/>
                <w:bCs/>
                <w:color w:val="000000"/>
                <w:szCs w:val="22"/>
              </w:rPr>
            </w:pPr>
            <w:r>
              <w:rPr>
                <w:b/>
                <w:bCs/>
                <w:color w:val="000000"/>
                <w:szCs w:val="22"/>
              </w:rPr>
              <w:t>Bloque 3: Sintaxis</w:t>
            </w:r>
          </w:p>
        </w:tc>
        <w:tc>
          <w:tcPr>
            <w:tcW w:w="6521" w:type="dxa"/>
            <w:tcBorders>
              <w:top w:val="single" w:sz="8" w:space="0" w:color="auto"/>
              <w:left w:val="single" w:sz="8" w:space="0" w:color="auto"/>
              <w:bottom w:val="single" w:sz="8" w:space="0" w:color="auto"/>
              <w:right w:val="single" w:sz="4" w:space="0" w:color="auto"/>
            </w:tcBorders>
            <w:shd w:val="clear" w:color="auto" w:fill="FABF8F"/>
            <w:vAlign w:val="center"/>
          </w:tcPr>
          <w:p w:rsidR="00E85E55" w:rsidRDefault="00E85E55" w:rsidP="00871AF2">
            <w:pPr>
              <w:spacing w:after="0"/>
              <w:ind w:left="57" w:right="57" w:firstLine="0"/>
              <w:jc w:val="center"/>
              <w:rPr>
                <w:b/>
                <w:bCs/>
                <w:color w:val="000000"/>
                <w:szCs w:val="22"/>
              </w:rPr>
            </w:pPr>
            <w:r w:rsidRPr="005521B8">
              <w:rPr>
                <w:b/>
                <w:bCs/>
                <w:color w:val="000000"/>
                <w:szCs w:val="22"/>
              </w:rPr>
              <w:t xml:space="preserve">Evidencias en las </w:t>
            </w:r>
            <w:r w:rsidR="00021FB7" w:rsidRPr="005521B8">
              <w:rPr>
                <w:b/>
                <w:bCs/>
                <w:color w:val="000000"/>
                <w:szCs w:val="22"/>
              </w:rPr>
              <w:t>unidades didácticas</w:t>
            </w:r>
          </w:p>
        </w:tc>
      </w:tr>
      <w:tr w:rsidR="00E85E55" w:rsidRPr="009568F6" w:rsidTr="0026062D">
        <w:trPr>
          <w:trHeight w:val="1118"/>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Cs/>
                <w:color w:val="000000"/>
                <w:sz w:val="18"/>
                <w:szCs w:val="18"/>
              </w:rPr>
            </w:pPr>
            <w:r>
              <w:rPr>
                <w:bCs/>
                <w:color w:val="000000"/>
                <w:sz w:val="18"/>
                <w:szCs w:val="18"/>
              </w:rPr>
              <w:t>3.</w:t>
            </w:r>
            <w:r w:rsidRPr="005521B8">
              <w:rPr>
                <w:bCs/>
                <w:color w:val="000000"/>
                <w:sz w:val="18"/>
                <w:szCs w:val="18"/>
              </w:rPr>
              <w:t>1. Estudio pormenorizado de la sintaxis nominal y pronominal.</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UD.2 </w:t>
            </w:r>
          </w:p>
          <w:p w:rsidR="00E85E55" w:rsidRPr="00906CDB" w:rsidRDefault="00E85E55" w:rsidP="00871AF2">
            <w:pPr>
              <w:spacing w:after="0"/>
              <w:ind w:left="57" w:right="57" w:firstLine="0"/>
              <w:jc w:val="left"/>
              <w:rPr>
                <w:bCs/>
                <w:color w:val="000000"/>
                <w:sz w:val="18"/>
                <w:szCs w:val="18"/>
              </w:rPr>
            </w:pPr>
            <w:r w:rsidRPr="0063759F">
              <w:rPr>
                <w:rFonts w:cs="Times New Roman"/>
                <w:sz w:val="18"/>
                <w:szCs w:val="18"/>
              </w:rPr>
              <w:t>El artículo. Pág. 44.</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UD.9 </w:t>
            </w:r>
          </w:p>
          <w:p w:rsidR="00E85E55" w:rsidRPr="009532F4" w:rsidRDefault="00E85E55" w:rsidP="00871AF2">
            <w:pPr>
              <w:spacing w:after="0"/>
              <w:ind w:left="227" w:right="57" w:hanging="170"/>
              <w:jc w:val="left"/>
              <w:rPr>
                <w:rFonts w:cs="Arial"/>
                <w:sz w:val="18"/>
                <w:szCs w:val="18"/>
              </w:rPr>
            </w:pPr>
            <w:r w:rsidRPr="009532F4">
              <w:rPr>
                <w:rFonts w:cs="Arial"/>
                <w:sz w:val="18"/>
                <w:szCs w:val="18"/>
              </w:rPr>
              <w:t>Los casos griegos y su función sintáctica. Pág</w:t>
            </w:r>
            <w:r w:rsidR="00021FB7">
              <w:rPr>
                <w:rFonts w:cs="Arial"/>
                <w:sz w:val="18"/>
                <w:szCs w:val="18"/>
              </w:rPr>
              <w:t>s</w:t>
            </w:r>
            <w:r w:rsidRPr="009532F4">
              <w:rPr>
                <w:rFonts w:cs="Arial"/>
                <w:sz w:val="18"/>
                <w:szCs w:val="18"/>
              </w:rPr>
              <w:t>. 185-186.</w:t>
            </w:r>
          </w:p>
          <w:p w:rsidR="00E85E55" w:rsidRPr="00906CDB" w:rsidRDefault="00E85E55" w:rsidP="00871AF2">
            <w:pPr>
              <w:spacing w:after="0"/>
              <w:ind w:left="57" w:right="57" w:firstLine="0"/>
              <w:jc w:val="left"/>
              <w:rPr>
                <w:bCs/>
                <w:color w:val="000000"/>
                <w:sz w:val="18"/>
                <w:szCs w:val="18"/>
              </w:rPr>
            </w:pPr>
            <w:r w:rsidRPr="009532F4">
              <w:rPr>
                <w:rFonts w:cs="Arial"/>
                <w:sz w:val="18"/>
                <w:szCs w:val="18"/>
              </w:rPr>
              <w:t>El sintagma. Pág</w:t>
            </w:r>
            <w:r w:rsidR="00021FB7">
              <w:rPr>
                <w:rFonts w:cs="Arial"/>
                <w:sz w:val="18"/>
                <w:szCs w:val="18"/>
              </w:rPr>
              <w:t>s</w:t>
            </w:r>
            <w:r w:rsidRPr="009532F4">
              <w:rPr>
                <w:rFonts w:cs="Arial"/>
                <w:sz w:val="18"/>
                <w:szCs w:val="18"/>
              </w:rPr>
              <w:t>. 187-190.</w:t>
            </w:r>
          </w:p>
        </w:tc>
      </w:tr>
      <w:tr w:rsidR="00E85E55" w:rsidRPr="009568F6" w:rsidTr="0026062D">
        <w:trPr>
          <w:trHeight w:val="1417"/>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bCs/>
                <w:color w:val="000000"/>
                <w:sz w:val="18"/>
                <w:szCs w:val="18"/>
              </w:rPr>
              <w:t>3.</w:t>
            </w:r>
            <w:r w:rsidRPr="005521B8">
              <w:rPr>
                <w:bCs/>
                <w:color w:val="000000"/>
                <w:sz w:val="18"/>
                <w:szCs w:val="18"/>
              </w:rPr>
              <w:t>2. Usos modales.</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sidRPr="00906CDB">
              <w:rPr>
                <w:bCs/>
                <w:color w:val="000000"/>
                <w:sz w:val="18"/>
                <w:szCs w:val="18"/>
              </w:rPr>
              <w:t>UD.1</w:t>
            </w:r>
          </w:p>
          <w:p w:rsidR="00E85E55" w:rsidRPr="00906CDB" w:rsidRDefault="00E85E55" w:rsidP="00871AF2">
            <w:pPr>
              <w:spacing w:after="0"/>
              <w:ind w:left="57" w:right="57" w:firstLine="0"/>
              <w:jc w:val="left"/>
              <w:rPr>
                <w:bCs/>
                <w:color w:val="000000"/>
                <w:sz w:val="18"/>
                <w:szCs w:val="18"/>
              </w:rPr>
            </w:pPr>
            <w:r w:rsidRPr="00E85A29">
              <w:rPr>
                <w:rFonts w:cs="Times New Roman"/>
                <w:sz w:val="18"/>
                <w:szCs w:val="18"/>
              </w:rPr>
              <w:t>Valores del subjuntivo. Pág. 25.</w:t>
            </w:r>
          </w:p>
          <w:p w:rsidR="00E85E55" w:rsidRDefault="00E85E55" w:rsidP="00871AF2">
            <w:pPr>
              <w:spacing w:after="0"/>
              <w:ind w:left="57" w:right="57" w:firstLine="0"/>
              <w:jc w:val="left"/>
              <w:rPr>
                <w:rFonts w:cs="Times New Roman"/>
                <w:sz w:val="18"/>
                <w:szCs w:val="18"/>
              </w:rPr>
            </w:pPr>
            <w:r>
              <w:rPr>
                <w:bCs/>
                <w:color w:val="000000"/>
                <w:sz w:val="18"/>
                <w:szCs w:val="18"/>
              </w:rPr>
              <w:t>UD.2</w:t>
            </w:r>
          </w:p>
          <w:p w:rsidR="00E85E55" w:rsidRDefault="00E85E55" w:rsidP="00871AF2">
            <w:pPr>
              <w:spacing w:after="0"/>
              <w:ind w:left="57" w:right="57" w:firstLine="0"/>
              <w:jc w:val="left"/>
              <w:rPr>
                <w:bCs/>
                <w:color w:val="000000"/>
                <w:sz w:val="18"/>
                <w:szCs w:val="18"/>
              </w:rPr>
            </w:pPr>
            <w:r w:rsidRPr="0063759F">
              <w:rPr>
                <w:rFonts w:cs="Times New Roman"/>
                <w:sz w:val="18"/>
                <w:szCs w:val="18"/>
              </w:rPr>
              <w:t>Valores del optativo. Pág. 47.</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UD.7 </w:t>
            </w:r>
          </w:p>
          <w:p w:rsidR="00E85E55" w:rsidRPr="00906CDB" w:rsidRDefault="00E85E55" w:rsidP="00871AF2">
            <w:pPr>
              <w:spacing w:after="0"/>
              <w:ind w:left="57" w:right="57" w:firstLine="0"/>
              <w:jc w:val="left"/>
              <w:rPr>
                <w:bCs/>
                <w:color w:val="000000"/>
                <w:sz w:val="18"/>
                <w:szCs w:val="18"/>
              </w:rPr>
            </w:pPr>
            <w:r w:rsidRPr="00495BE3">
              <w:rPr>
                <w:rFonts w:cs="Arial"/>
                <w:sz w:val="18"/>
                <w:szCs w:val="18"/>
              </w:rPr>
              <w:t>La expresión de la orden y la prohibición. Pág. 147.</w:t>
            </w:r>
          </w:p>
        </w:tc>
      </w:tr>
      <w:tr w:rsidR="00E85E55" w:rsidRPr="009568F6" w:rsidTr="0026062D">
        <w:trPr>
          <w:trHeight w:val="1962"/>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bCs/>
                <w:color w:val="000000"/>
                <w:sz w:val="18"/>
                <w:szCs w:val="18"/>
              </w:rPr>
              <w:t>3.</w:t>
            </w:r>
            <w:r w:rsidRPr="005521B8">
              <w:rPr>
                <w:bCs/>
                <w:color w:val="000000"/>
                <w:sz w:val="18"/>
                <w:szCs w:val="18"/>
              </w:rPr>
              <w:t>3. Tipos de oraciones y construcciones sintácticas.</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UD.6 </w:t>
            </w:r>
          </w:p>
          <w:p w:rsidR="00E85E55" w:rsidRPr="00906CDB" w:rsidRDefault="00E85E55" w:rsidP="00871AF2">
            <w:pPr>
              <w:spacing w:after="0"/>
              <w:ind w:left="57" w:right="57" w:firstLine="0"/>
              <w:jc w:val="left"/>
              <w:rPr>
                <w:bCs/>
                <w:color w:val="000000"/>
                <w:sz w:val="18"/>
                <w:szCs w:val="18"/>
              </w:rPr>
            </w:pPr>
            <w:r w:rsidRPr="00133067">
              <w:rPr>
                <w:rFonts w:cs="Arial"/>
                <w:sz w:val="18"/>
                <w:szCs w:val="18"/>
              </w:rPr>
              <w:t>La sintaxis de la voz pasiva. Pág. 126.</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UD.7 </w:t>
            </w:r>
          </w:p>
          <w:p w:rsidR="00E85E55" w:rsidRPr="00906CDB" w:rsidRDefault="00E85E55" w:rsidP="00871AF2">
            <w:pPr>
              <w:spacing w:after="0"/>
              <w:ind w:left="57" w:right="57" w:firstLine="0"/>
              <w:jc w:val="left"/>
              <w:rPr>
                <w:bCs/>
                <w:color w:val="000000"/>
                <w:sz w:val="18"/>
                <w:szCs w:val="18"/>
              </w:rPr>
            </w:pPr>
            <w:r w:rsidRPr="00495BE3">
              <w:rPr>
                <w:rFonts w:cs="Arial"/>
                <w:sz w:val="18"/>
                <w:szCs w:val="18"/>
              </w:rPr>
              <w:t>La sintaxis del infinitivo. Pág. 146.</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UD.8 </w:t>
            </w:r>
          </w:p>
          <w:p w:rsidR="00E85E55" w:rsidRPr="00607E5F" w:rsidRDefault="00E85E55" w:rsidP="00871AF2">
            <w:pPr>
              <w:spacing w:after="0"/>
              <w:ind w:left="227" w:right="57" w:hanging="170"/>
              <w:jc w:val="left"/>
              <w:rPr>
                <w:rFonts w:cs="Arial"/>
                <w:sz w:val="18"/>
                <w:szCs w:val="18"/>
              </w:rPr>
            </w:pPr>
            <w:r w:rsidRPr="00607E5F">
              <w:rPr>
                <w:rFonts w:cs="Arial"/>
                <w:sz w:val="18"/>
                <w:szCs w:val="18"/>
              </w:rPr>
              <w:t>La sintaxis del participio. Pág. 163.</w:t>
            </w:r>
          </w:p>
          <w:p w:rsidR="00E85E55" w:rsidRPr="00906CDB" w:rsidRDefault="00E85E55" w:rsidP="00871AF2">
            <w:pPr>
              <w:spacing w:after="0"/>
              <w:ind w:left="57" w:right="57" w:firstLine="0"/>
              <w:jc w:val="left"/>
              <w:rPr>
                <w:bCs/>
                <w:color w:val="000000"/>
                <w:sz w:val="18"/>
                <w:szCs w:val="18"/>
              </w:rPr>
            </w:pPr>
            <w:r w:rsidRPr="00607E5F">
              <w:rPr>
                <w:rFonts w:cs="Arial"/>
                <w:sz w:val="18"/>
                <w:szCs w:val="18"/>
              </w:rPr>
              <w:t>La interrogación. Pág. 166.</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UD.9 </w:t>
            </w:r>
          </w:p>
          <w:p w:rsidR="00E85E55" w:rsidRPr="00906CDB" w:rsidRDefault="00E85E55" w:rsidP="00871AF2">
            <w:pPr>
              <w:spacing w:after="0"/>
              <w:ind w:left="57" w:right="57" w:firstLine="0"/>
              <w:jc w:val="left"/>
              <w:rPr>
                <w:bCs/>
                <w:color w:val="000000"/>
                <w:sz w:val="18"/>
                <w:szCs w:val="18"/>
              </w:rPr>
            </w:pPr>
            <w:r w:rsidRPr="00201D42">
              <w:rPr>
                <w:rFonts w:cs="Arial"/>
                <w:sz w:val="18"/>
                <w:szCs w:val="18"/>
              </w:rPr>
              <w:t>La oración. Pág. 206.</w:t>
            </w:r>
          </w:p>
        </w:tc>
      </w:tr>
      <w:tr w:rsidR="00E85E55" w:rsidRPr="00906CDB" w:rsidTr="0026062D">
        <w:trPr>
          <w:trHeight w:val="2388"/>
        </w:trPr>
        <w:tc>
          <w:tcPr>
            <w:tcW w:w="3652" w:type="dxa"/>
            <w:tcBorders>
              <w:top w:val="single" w:sz="8" w:space="0" w:color="auto"/>
              <w:left w:val="single" w:sz="8" w:space="0" w:color="auto"/>
              <w:bottom w:val="single" w:sz="8" w:space="0" w:color="auto"/>
              <w:right w:val="single" w:sz="8" w:space="0" w:color="auto"/>
            </w:tcBorders>
            <w:vAlign w:val="center"/>
          </w:tcPr>
          <w:p w:rsidR="00E85E55" w:rsidRPr="00906CDB" w:rsidRDefault="00E85E55" w:rsidP="00871AF2">
            <w:pPr>
              <w:spacing w:after="0"/>
              <w:ind w:left="164" w:right="0" w:hanging="164"/>
              <w:jc w:val="left"/>
              <w:rPr>
                <w:bCs/>
                <w:color w:val="000000"/>
                <w:sz w:val="18"/>
                <w:szCs w:val="18"/>
              </w:rPr>
            </w:pPr>
            <w:r>
              <w:rPr>
                <w:bCs/>
                <w:color w:val="000000"/>
                <w:sz w:val="18"/>
                <w:szCs w:val="18"/>
              </w:rPr>
              <w:t>3.</w:t>
            </w:r>
            <w:r w:rsidRPr="00906CDB">
              <w:rPr>
                <w:bCs/>
                <w:color w:val="000000"/>
                <w:sz w:val="18"/>
                <w:szCs w:val="18"/>
              </w:rPr>
              <w:t>4. La oración compuesta. Formas de subordinación.</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sidRPr="00906CDB">
              <w:rPr>
                <w:bCs/>
                <w:color w:val="000000"/>
                <w:sz w:val="18"/>
                <w:szCs w:val="18"/>
              </w:rPr>
              <w:t>UD.3</w:t>
            </w:r>
          </w:p>
          <w:p w:rsidR="00E85E55" w:rsidRPr="00906CDB" w:rsidRDefault="00E85E55" w:rsidP="00871AF2">
            <w:pPr>
              <w:spacing w:after="0"/>
              <w:ind w:left="57" w:right="57" w:firstLine="0"/>
              <w:jc w:val="left"/>
              <w:rPr>
                <w:bCs/>
                <w:color w:val="000000"/>
                <w:sz w:val="18"/>
                <w:szCs w:val="18"/>
              </w:rPr>
            </w:pPr>
            <w:r w:rsidRPr="00CC6670">
              <w:rPr>
                <w:rFonts w:cs="Times New Roman"/>
                <w:sz w:val="18"/>
                <w:szCs w:val="18"/>
              </w:rPr>
              <w:t>Las oraciones subordinadas adverbiales I. Pág</w:t>
            </w:r>
            <w:r w:rsidR="00021FB7">
              <w:rPr>
                <w:rFonts w:cs="Times New Roman"/>
                <w:sz w:val="18"/>
                <w:szCs w:val="18"/>
              </w:rPr>
              <w:t>s</w:t>
            </w:r>
            <w:r w:rsidRPr="00CC6670">
              <w:rPr>
                <w:rFonts w:cs="Times New Roman"/>
                <w:sz w:val="18"/>
                <w:szCs w:val="18"/>
              </w:rPr>
              <w:t>. 65-66.</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UD.4 </w:t>
            </w:r>
          </w:p>
          <w:p w:rsidR="00E85E55" w:rsidRPr="00906CDB" w:rsidRDefault="00E85E55" w:rsidP="00871AF2">
            <w:pPr>
              <w:spacing w:after="0"/>
              <w:ind w:left="57" w:right="57" w:firstLine="0"/>
              <w:jc w:val="left"/>
              <w:rPr>
                <w:bCs/>
                <w:color w:val="000000"/>
                <w:sz w:val="18"/>
                <w:szCs w:val="18"/>
              </w:rPr>
            </w:pPr>
            <w:r w:rsidRPr="00072F5F">
              <w:rPr>
                <w:rFonts w:cs="Times New Roman"/>
                <w:sz w:val="18"/>
                <w:szCs w:val="18"/>
              </w:rPr>
              <w:t>Las oraciones subordinadas adverbiales II. Pág</w:t>
            </w:r>
            <w:r w:rsidR="00021FB7">
              <w:rPr>
                <w:rFonts w:cs="Times New Roman"/>
                <w:sz w:val="18"/>
                <w:szCs w:val="18"/>
              </w:rPr>
              <w:t>s</w:t>
            </w:r>
            <w:r w:rsidRPr="00072F5F">
              <w:rPr>
                <w:rFonts w:cs="Times New Roman"/>
                <w:sz w:val="18"/>
                <w:szCs w:val="18"/>
              </w:rPr>
              <w:t>.87-88.</w:t>
            </w:r>
          </w:p>
          <w:p w:rsidR="00E85E55" w:rsidRPr="00201D42" w:rsidRDefault="00E85E55" w:rsidP="00871AF2">
            <w:pPr>
              <w:spacing w:after="0"/>
              <w:ind w:left="227" w:right="57" w:hanging="170"/>
              <w:jc w:val="left"/>
              <w:rPr>
                <w:rFonts w:cs="Arial"/>
                <w:sz w:val="18"/>
                <w:szCs w:val="18"/>
              </w:rPr>
            </w:pPr>
            <w:r w:rsidRPr="00201D42">
              <w:rPr>
                <w:rFonts w:cs="Arial"/>
                <w:sz w:val="18"/>
                <w:szCs w:val="18"/>
              </w:rPr>
              <w:t>Las oraciones coordinadas. Pág. 206.</w:t>
            </w:r>
          </w:p>
          <w:p w:rsidR="00E85E55" w:rsidRPr="00201D42" w:rsidRDefault="00E85E55" w:rsidP="00871AF2">
            <w:pPr>
              <w:spacing w:after="0"/>
              <w:ind w:left="227" w:right="57" w:hanging="170"/>
              <w:jc w:val="left"/>
              <w:rPr>
                <w:rFonts w:cs="Arial"/>
                <w:sz w:val="18"/>
                <w:szCs w:val="18"/>
              </w:rPr>
            </w:pPr>
            <w:r w:rsidRPr="00201D42">
              <w:rPr>
                <w:rFonts w:cs="Arial"/>
                <w:sz w:val="18"/>
                <w:szCs w:val="18"/>
              </w:rPr>
              <w:t>Hipotaxis. Las oraciones subordinadas. Pág. 207.</w:t>
            </w:r>
          </w:p>
          <w:p w:rsidR="00E85E55" w:rsidRPr="00906CDB" w:rsidRDefault="00E85E55" w:rsidP="00871AF2">
            <w:pPr>
              <w:spacing w:after="0"/>
              <w:ind w:left="57" w:right="57" w:firstLine="0"/>
              <w:jc w:val="left"/>
              <w:rPr>
                <w:bCs/>
                <w:color w:val="000000"/>
                <w:sz w:val="18"/>
                <w:szCs w:val="18"/>
              </w:rPr>
            </w:pPr>
            <w:r w:rsidRPr="00201D42">
              <w:rPr>
                <w:rFonts w:cs="Arial"/>
                <w:sz w:val="18"/>
                <w:szCs w:val="18"/>
              </w:rPr>
              <w:t>Las oraciones subordinadas sustantivas. Pág. 208.</w:t>
            </w:r>
          </w:p>
          <w:p w:rsidR="00E85E55" w:rsidRDefault="00E85E55" w:rsidP="00871AF2">
            <w:pPr>
              <w:spacing w:after="0"/>
              <w:ind w:left="57" w:right="57" w:firstLine="0"/>
              <w:jc w:val="left"/>
              <w:rPr>
                <w:bCs/>
                <w:color w:val="000000"/>
                <w:sz w:val="18"/>
                <w:szCs w:val="18"/>
              </w:rPr>
            </w:pPr>
            <w:r w:rsidRPr="00906CDB">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B77125">
              <w:rPr>
                <w:rFonts w:cs="Arial"/>
                <w:sz w:val="18"/>
                <w:szCs w:val="18"/>
              </w:rPr>
              <w:t>Hipotaxis. Las oraciones subordinadas adjetivas. Pág</w:t>
            </w:r>
            <w:r w:rsidR="00021FB7">
              <w:rPr>
                <w:rFonts w:cs="Arial"/>
                <w:sz w:val="18"/>
                <w:szCs w:val="18"/>
              </w:rPr>
              <w:t>s</w:t>
            </w:r>
            <w:r w:rsidRPr="00B77125">
              <w:rPr>
                <w:rFonts w:cs="Arial"/>
                <w:sz w:val="18"/>
                <w:szCs w:val="18"/>
              </w:rPr>
              <w:t>. 224-225</w:t>
            </w:r>
            <w:r w:rsidR="00021FB7">
              <w:rPr>
                <w:rFonts w:cs="Arial"/>
                <w:sz w:val="18"/>
                <w:szCs w:val="18"/>
              </w:rPr>
              <w:t>.</w:t>
            </w:r>
          </w:p>
          <w:p w:rsidR="00E85E55" w:rsidRDefault="00E85E55" w:rsidP="00871AF2">
            <w:pPr>
              <w:spacing w:after="0"/>
              <w:ind w:left="57" w:right="57" w:firstLine="0"/>
              <w:jc w:val="left"/>
              <w:rPr>
                <w:bCs/>
                <w:color w:val="000000"/>
                <w:sz w:val="18"/>
                <w:szCs w:val="18"/>
              </w:rPr>
            </w:pPr>
            <w:r w:rsidRPr="00906CDB">
              <w:rPr>
                <w:bCs/>
                <w:color w:val="000000"/>
                <w:sz w:val="18"/>
                <w:szCs w:val="18"/>
              </w:rPr>
              <w:t>UD.12</w:t>
            </w:r>
          </w:p>
          <w:p w:rsidR="00E85E55" w:rsidRPr="00906CDB" w:rsidRDefault="00E85E55" w:rsidP="00871AF2">
            <w:pPr>
              <w:spacing w:after="0"/>
              <w:ind w:left="57" w:right="57" w:firstLine="0"/>
              <w:jc w:val="left"/>
              <w:rPr>
                <w:bCs/>
                <w:color w:val="000000"/>
                <w:sz w:val="18"/>
                <w:szCs w:val="18"/>
              </w:rPr>
            </w:pPr>
            <w:r w:rsidRPr="00D11BEF">
              <w:rPr>
                <w:rFonts w:cs="Arial"/>
                <w:sz w:val="18"/>
                <w:szCs w:val="18"/>
              </w:rPr>
              <w:t>Hipotaxis. Las oraciones subordinadas adverbiales. Pág</w:t>
            </w:r>
            <w:r w:rsidR="00021FB7">
              <w:rPr>
                <w:rFonts w:cs="Arial"/>
                <w:sz w:val="18"/>
                <w:szCs w:val="18"/>
              </w:rPr>
              <w:t>s</w:t>
            </w:r>
            <w:r w:rsidRPr="00D11BEF">
              <w:rPr>
                <w:rFonts w:cs="Arial"/>
                <w:sz w:val="18"/>
                <w:szCs w:val="18"/>
              </w:rPr>
              <w:t>. 240-243.</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shd w:val="clear" w:color="auto" w:fill="FABF8F"/>
            <w:vAlign w:val="center"/>
          </w:tcPr>
          <w:p w:rsidR="00E85E55" w:rsidRPr="001217AB" w:rsidRDefault="00021FB7" w:rsidP="00871AF2">
            <w:pPr>
              <w:spacing w:after="0"/>
              <w:ind w:left="164" w:right="0" w:hanging="164"/>
              <w:jc w:val="left"/>
              <w:rPr>
                <w:b/>
                <w:bCs/>
                <w:color w:val="000000"/>
                <w:szCs w:val="22"/>
              </w:rPr>
            </w:pPr>
            <w:r>
              <w:rPr>
                <w:b/>
                <w:bCs/>
                <w:color w:val="000000"/>
                <w:szCs w:val="22"/>
              </w:rPr>
              <w:t>Bloque 4. Literatura</w:t>
            </w:r>
          </w:p>
        </w:tc>
        <w:tc>
          <w:tcPr>
            <w:tcW w:w="6521" w:type="dxa"/>
            <w:tcBorders>
              <w:top w:val="single" w:sz="8" w:space="0" w:color="auto"/>
              <w:left w:val="single" w:sz="8" w:space="0" w:color="auto"/>
              <w:bottom w:val="single" w:sz="8" w:space="0" w:color="auto"/>
              <w:right w:val="single" w:sz="4" w:space="0" w:color="auto"/>
            </w:tcBorders>
            <w:shd w:val="clear" w:color="auto" w:fill="FABF8F"/>
            <w:vAlign w:val="center"/>
          </w:tcPr>
          <w:p w:rsidR="00E85E55" w:rsidRDefault="00E85E55" w:rsidP="00871AF2">
            <w:pPr>
              <w:spacing w:after="0"/>
              <w:ind w:left="57" w:right="57" w:firstLine="0"/>
              <w:jc w:val="center"/>
              <w:rPr>
                <w:b/>
                <w:bCs/>
                <w:color w:val="000000"/>
                <w:szCs w:val="22"/>
              </w:rPr>
            </w:pPr>
            <w:r w:rsidRPr="005521B8">
              <w:rPr>
                <w:b/>
                <w:bCs/>
                <w:color w:val="000000"/>
                <w:szCs w:val="22"/>
              </w:rPr>
              <w:t xml:space="preserve">Evidencias en las </w:t>
            </w:r>
            <w:r w:rsidR="00021FB7" w:rsidRPr="005521B8">
              <w:rPr>
                <w:b/>
                <w:bCs/>
                <w:color w:val="000000"/>
                <w:szCs w:val="22"/>
              </w:rPr>
              <w:t>unidades didácticas</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tabs>
                <w:tab w:val="left" w:pos="2571"/>
              </w:tabs>
              <w:spacing w:after="0"/>
              <w:ind w:left="164" w:right="0" w:hanging="164"/>
              <w:jc w:val="left"/>
              <w:rPr>
                <w:b/>
                <w:bCs/>
                <w:color w:val="000000"/>
                <w:sz w:val="18"/>
                <w:szCs w:val="18"/>
              </w:rPr>
            </w:pPr>
            <w:r>
              <w:rPr>
                <w:rFonts w:cs="NewsGotT"/>
                <w:sz w:val="18"/>
                <w:szCs w:val="18"/>
              </w:rPr>
              <w:t>4.</w:t>
            </w:r>
            <w:r w:rsidRPr="00F84535">
              <w:rPr>
                <w:rFonts w:cs="NewsGotT"/>
                <w:sz w:val="18"/>
                <w:szCs w:val="18"/>
              </w:rPr>
              <w:t>1. Géneros literar</w:t>
            </w:r>
            <w:r w:rsidR="00021FB7">
              <w:rPr>
                <w:rFonts w:cs="NewsGotT"/>
                <w:sz w:val="18"/>
                <w:szCs w:val="18"/>
              </w:rPr>
              <w:t>ios.</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sidRPr="00607E5F">
              <w:rPr>
                <w:rFonts w:cs="Arial"/>
                <w:sz w:val="18"/>
                <w:szCs w:val="18"/>
              </w:rPr>
              <w:t>La novela en Grecia. Pág</w:t>
            </w:r>
            <w:r w:rsidR="00021FB7">
              <w:rPr>
                <w:rFonts w:cs="Arial"/>
                <w:sz w:val="18"/>
                <w:szCs w:val="18"/>
              </w:rPr>
              <w:t>s</w:t>
            </w:r>
            <w:r w:rsidRPr="00607E5F">
              <w:rPr>
                <w:rFonts w:cs="Arial"/>
                <w:sz w:val="18"/>
                <w:szCs w:val="18"/>
              </w:rPr>
              <w:t>. 157-161.</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B77125">
              <w:rPr>
                <w:rFonts w:cs="Arial"/>
                <w:sz w:val="18"/>
                <w:szCs w:val="18"/>
              </w:rPr>
              <w:t>La filosofía en Grecia. Pág</w:t>
            </w:r>
            <w:r w:rsidR="00021FB7">
              <w:rPr>
                <w:rFonts w:cs="Arial"/>
                <w:sz w:val="18"/>
                <w:szCs w:val="18"/>
              </w:rPr>
              <w:t>s</w:t>
            </w:r>
            <w:r w:rsidRPr="00B77125">
              <w:rPr>
                <w:rFonts w:cs="Arial"/>
                <w:sz w:val="18"/>
                <w:szCs w:val="18"/>
              </w:rPr>
              <w:t>. 219-223</w:t>
            </w:r>
            <w:r w:rsidR="00021FB7">
              <w:rPr>
                <w:rFonts w:cs="Arial"/>
                <w:sz w:val="18"/>
                <w:szCs w:val="18"/>
              </w:rPr>
              <w:t>.</w:t>
            </w:r>
          </w:p>
          <w:p w:rsidR="00E85E55" w:rsidRDefault="00E85E55" w:rsidP="00871AF2">
            <w:pPr>
              <w:spacing w:after="0"/>
              <w:ind w:left="57" w:right="57" w:firstLine="0"/>
              <w:jc w:val="left"/>
              <w:rPr>
                <w:bCs/>
                <w:color w:val="000000"/>
                <w:sz w:val="18"/>
                <w:szCs w:val="18"/>
              </w:rPr>
            </w:pPr>
            <w:r>
              <w:rPr>
                <w:bCs/>
                <w:color w:val="000000"/>
                <w:sz w:val="18"/>
                <w:szCs w:val="18"/>
              </w:rPr>
              <w:t>UD.12</w:t>
            </w:r>
          </w:p>
          <w:p w:rsidR="00E85E55" w:rsidRPr="005521B8" w:rsidRDefault="00E85E55" w:rsidP="00871AF2">
            <w:pPr>
              <w:spacing w:after="0"/>
              <w:ind w:left="57" w:right="57" w:firstLine="0"/>
              <w:jc w:val="left"/>
              <w:rPr>
                <w:b/>
                <w:bCs/>
                <w:color w:val="000000"/>
                <w:sz w:val="18"/>
                <w:szCs w:val="18"/>
              </w:rPr>
            </w:pPr>
            <w:r w:rsidRPr="00D11BEF">
              <w:rPr>
                <w:rFonts w:cs="Arial"/>
                <w:sz w:val="18"/>
                <w:szCs w:val="18"/>
              </w:rPr>
              <w:t>La prosa científica y técnica en Grecia. Pág</w:t>
            </w:r>
            <w:r w:rsidR="00021FB7">
              <w:rPr>
                <w:rFonts w:cs="Arial"/>
                <w:sz w:val="18"/>
                <w:szCs w:val="18"/>
              </w:rPr>
              <w:t>s</w:t>
            </w:r>
            <w:r w:rsidRPr="00D11BEF">
              <w:rPr>
                <w:rFonts w:cs="Arial"/>
                <w:sz w:val="18"/>
                <w:szCs w:val="18"/>
              </w:rPr>
              <w:t>. 235-239.</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4.</w:t>
            </w:r>
            <w:r w:rsidR="00021FB7">
              <w:rPr>
                <w:rFonts w:cs="NewsGotT"/>
                <w:sz w:val="18"/>
                <w:szCs w:val="18"/>
              </w:rPr>
              <w:t>2. La é</w:t>
            </w:r>
            <w:r w:rsidRPr="00F84535">
              <w:rPr>
                <w:rFonts w:cs="NewsGotT"/>
                <w:sz w:val="18"/>
                <w:szCs w:val="18"/>
              </w:rPr>
              <w:t>pica.</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 xml:space="preserve">Homero. La </w:t>
            </w:r>
            <w:r w:rsidRPr="00E85A29">
              <w:rPr>
                <w:rFonts w:cs="Times New Roman"/>
                <w:i/>
                <w:sz w:val="18"/>
                <w:szCs w:val="18"/>
              </w:rPr>
              <w:t xml:space="preserve">Ilíada. </w:t>
            </w:r>
            <w:r w:rsidRPr="00E85A29">
              <w:rPr>
                <w:rFonts w:cs="Times New Roman"/>
                <w:sz w:val="18"/>
                <w:szCs w:val="18"/>
              </w:rPr>
              <w:t>Pág</w:t>
            </w:r>
            <w:r w:rsidR="00021FB7">
              <w:rPr>
                <w:rFonts w:cs="Times New Roman"/>
                <w:sz w:val="18"/>
                <w:szCs w:val="18"/>
              </w:rPr>
              <w:t>s</w:t>
            </w:r>
            <w:r w:rsidRPr="00E85A29">
              <w:rPr>
                <w:rFonts w:cs="Times New Roman"/>
                <w:sz w:val="18"/>
                <w:szCs w:val="18"/>
              </w:rPr>
              <w:t>.15-21.</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63759F">
              <w:rPr>
                <w:rFonts w:cs="Times New Roman"/>
                <w:sz w:val="18"/>
                <w:szCs w:val="18"/>
              </w:rPr>
              <w:t xml:space="preserve">Homero. La </w:t>
            </w:r>
            <w:r w:rsidRPr="0063759F">
              <w:rPr>
                <w:rFonts w:cs="Times New Roman"/>
                <w:i/>
                <w:sz w:val="18"/>
                <w:szCs w:val="18"/>
              </w:rPr>
              <w:t xml:space="preserve">Odisea. </w:t>
            </w:r>
            <w:r w:rsidRPr="0063759F">
              <w:rPr>
                <w:rFonts w:cs="Times New Roman"/>
                <w:sz w:val="18"/>
                <w:szCs w:val="18"/>
              </w:rPr>
              <w:t>Pág</w:t>
            </w:r>
            <w:r w:rsidR="00021FB7">
              <w:rPr>
                <w:rFonts w:cs="Times New Roman"/>
                <w:sz w:val="18"/>
                <w:szCs w:val="18"/>
              </w:rPr>
              <w:t>s</w:t>
            </w:r>
            <w:r w:rsidRPr="0063759F">
              <w:rPr>
                <w:rFonts w:cs="Times New Roman"/>
                <w:sz w:val="18"/>
                <w:szCs w:val="18"/>
              </w:rPr>
              <w:t>. 35-42.</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Pr="00906CDB" w:rsidRDefault="00E85E55" w:rsidP="00871AF2">
            <w:pPr>
              <w:spacing w:after="0"/>
              <w:ind w:left="57" w:right="57" w:firstLine="0"/>
              <w:jc w:val="left"/>
              <w:rPr>
                <w:bCs/>
                <w:color w:val="000000"/>
                <w:sz w:val="18"/>
                <w:szCs w:val="18"/>
              </w:rPr>
            </w:pPr>
            <w:r w:rsidRPr="00CC6670">
              <w:rPr>
                <w:rFonts w:cs="Times New Roman"/>
                <w:sz w:val="18"/>
                <w:szCs w:val="18"/>
              </w:rPr>
              <w:t xml:space="preserve">Apolonio de Rodas. </w:t>
            </w:r>
            <w:r w:rsidRPr="00CC6670">
              <w:rPr>
                <w:rFonts w:cs="Times New Roman"/>
                <w:i/>
                <w:sz w:val="18"/>
                <w:szCs w:val="18"/>
              </w:rPr>
              <w:t xml:space="preserve">Argonáuticas. </w:t>
            </w:r>
            <w:r w:rsidRPr="00CC6670">
              <w:rPr>
                <w:rFonts w:cs="Times New Roman"/>
                <w:sz w:val="18"/>
                <w:szCs w:val="18"/>
              </w:rPr>
              <w:t>Pág</w:t>
            </w:r>
            <w:r w:rsidR="00021FB7">
              <w:rPr>
                <w:rFonts w:cs="Times New Roman"/>
                <w:sz w:val="18"/>
                <w:szCs w:val="18"/>
              </w:rPr>
              <w:t>s</w:t>
            </w:r>
            <w:r w:rsidRPr="00CC6670">
              <w:rPr>
                <w:rFonts w:cs="Times New Roman"/>
                <w:sz w:val="18"/>
                <w:szCs w:val="18"/>
              </w:rPr>
              <w:t>. 57-61.</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4.</w:t>
            </w:r>
            <w:r w:rsidR="00021FB7">
              <w:rPr>
                <w:rFonts w:cs="NewsGotT"/>
                <w:sz w:val="18"/>
                <w:szCs w:val="18"/>
              </w:rPr>
              <w:t>3. La l</w:t>
            </w:r>
            <w:r w:rsidRPr="00F84535">
              <w:rPr>
                <w:rFonts w:cs="NewsGotT"/>
                <w:sz w:val="18"/>
                <w:szCs w:val="18"/>
              </w:rPr>
              <w:t>írica.</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Pr="00906CDB" w:rsidRDefault="00E85E55" w:rsidP="00871AF2">
            <w:pPr>
              <w:spacing w:after="0"/>
              <w:ind w:left="57" w:right="57" w:firstLine="0"/>
              <w:jc w:val="left"/>
              <w:rPr>
                <w:bCs/>
                <w:color w:val="000000"/>
                <w:sz w:val="18"/>
                <w:szCs w:val="18"/>
              </w:rPr>
            </w:pPr>
            <w:r w:rsidRPr="00072F5F">
              <w:rPr>
                <w:rFonts w:cs="Times New Roman"/>
                <w:sz w:val="18"/>
                <w:szCs w:val="18"/>
              </w:rPr>
              <w:t>La poesía lírica en Grecia. Pág</w:t>
            </w:r>
            <w:r w:rsidR="00021FB7">
              <w:rPr>
                <w:rFonts w:cs="Times New Roman"/>
                <w:sz w:val="18"/>
                <w:szCs w:val="18"/>
              </w:rPr>
              <w:t>s</w:t>
            </w:r>
            <w:r w:rsidRPr="00072F5F">
              <w:rPr>
                <w:rFonts w:cs="Times New Roman"/>
                <w:sz w:val="18"/>
                <w:szCs w:val="18"/>
              </w:rPr>
              <w:t>. 75-82.</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lastRenderedPageBreak/>
              <w:t>4.</w:t>
            </w:r>
            <w:r w:rsidRPr="00F84535">
              <w:rPr>
                <w:rFonts w:cs="NewsGotT"/>
                <w:sz w:val="18"/>
                <w:szCs w:val="18"/>
              </w:rPr>
              <w:t xml:space="preserve">4. El </w:t>
            </w:r>
            <w:r w:rsidR="00021FB7" w:rsidRPr="00F84535">
              <w:rPr>
                <w:rFonts w:cs="NewsGotT"/>
                <w:sz w:val="18"/>
                <w:szCs w:val="18"/>
              </w:rPr>
              <w:t>drama: tragedia y comedia.</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sidRPr="00133067">
              <w:rPr>
                <w:rFonts w:cs="Times New Roman"/>
                <w:sz w:val="18"/>
                <w:szCs w:val="18"/>
              </w:rPr>
              <w:t>El género dramático en Grecia I. Pág</w:t>
            </w:r>
            <w:r w:rsidR="00021FB7">
              <w:rPr>
                <w:rFonts w:cs="Times New Roman"/>
                <w:sz w:val="18"/>
                <w:szCs w:val="18"/>
              </w:rPr>
              <w:t>s</w:t>
            </w:r>
            <w:r w:rsidRPr="00133067">
              <w:rPr>
                <w:rFonts w:cs="Times New Roman"/>
                <w:sz w:val="18"/>
                <w:szCs w:val="18"/>
              </w:rPr>
              <w:t>. 97-102.</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133067">
              <w:rPr>
                <w:rFonts w:cs="Arial"/>
                <w:sz w:val="18"/>
                <w:szCs w:val="18"/>
              </w:rPr>
              <w:t>El género dramático en Grecia II. Pág</w:t>
            </w:r>
            <w:r w:rsidR="00021FB7">
              <w:rPr>
                <w:rFonts w:cs="Arial"/>
                <w:sz w:val="18"/>
                <w:szCs w:val="18"/>
              </w:rPr>
              <w:t>s</w:t>
            </w:r>
            <w:r w:rsidRPr="00133067">
              <w:rPr>
                <w:rFonts w:cs="Arial"/>
                <w:sz w:val="18"/>
                <w:szCs w:val="18"/>
              </w:rPr>
              <w:t>. 119-125.</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Pr="00AF7D5F" w:rsidRDefault="00E85E55" w:rsidP="00871AF2">
            <w:pPr>
              <w:spacing w:after="0"/>
              <w:ind w:left="57" w:right="57" w:firstLine="0"/>
              <w:jc w:val="left"/>
              <w:rPr>
                <w:bCs/>
                <w:color w:val="000000"/>
                <w:sz w:val="18"/>
                <w:szCs w:val="18"/>
              </w:rPr>
            </w:pPr>
            <w:r w:rsidRPr="00495BE3">
              <w:rPr>
                <w:rFonts w:cs="Arial"/>
                <w:sz w:val="18"/>
                <w:szCs w:val="18"/>
              </w:rPr>
              <w:t>El género dramático en Grecia III. Pág</w:t>
            </w:r>
            <w:r w:rsidR="00021FB7">
              <w:rPr>
                <w:rFonts w:cs="Arial"/>
                <w:sz w:val="18"/>
                <w:szCs w:val="18"/>
              </w:rPr>
              <w:t>s</w:t>
            </w:r>
            <w:r w:rsidRPr="00495BE3">
              <w:rPr>
                <w:rFonts w:cs="Arial"/>
                <w:sz w:val="18"/>
                <w:szCs w:val="18"/>
              </w:rPr>
              <w:t>. 139-143.</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4.</w:t>
            </w:r>
            <w:r w:rsidR="00021FB7">
              <w:rPr>
                <w:rFonts w:cs="NewsGotT"/>
                <w:sz w:val="18"/>
                <w:szCs w:val="18"/>
              </w:rPr>
              <w:t>5. La o</w:t>
            </w:r>
            <w:r w:rsidRPr="00F84535">
              <w:rPr>
                <w:rFonts w:cs="NewsGotT"/>
                <w:sz w:val="18"/>
                <w:szCs w:val="18"/>
              </w:rPr>
              <w:t>ratoria.</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Pr="00AF7D5F" w:rsidRDefault="00E85E55" w:rsidP="00871AF2">
            <w:pPr>
              <w:spacing w:after="0"/>
              <w:ind w:left="57" w:right="57" w:firstLine="0"/>
              <w:jc w:val="left"/>
              <w:rPr>
                <w:bCs/>
                <w:color w:val="000000"/>
                <w:sz w:val="18"/>
                <w:szCs w:val="18"/>
              </w:rPr>
            </w:pPr>
            <w:r w:rsidRPr="00201D42">
              <w:rPr>
                <w:rFonts w:cs="Arial"/>
                <w:sz w:val="18"/>
                <w:szCs w:val="18"/>
              </w:rPr>
              <w:t>La oratoria en Grecia. Pág</w:t>
            </w:r>
            <w:r w:rsidR="00021FB7">
              <w:rPr>
                <w:rFonts w:cs="Arial"/>
                <w:sz w:val="18"/>
                <w:szCs w:val="18"/>
              </w:rPr>
              <w:t>s</w:t>
            </w:r>
            <w:r w:rsidRPr="00201D42">
              <w:rPr>
                <w:rFonts w:cs="Arial"/>
                <w:sz w:val="18"/>
                <w:szCs w:val="18"/>
              </w:rPr>
              <w:t>. 199-205.</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4.</w:t>
            </w:r>
            <w:r w:rsidR="00021FB7">
              <w:rPr>
                <w:rFonts w:cs="NewsGotT"/>
                <w:sz w:val="18"/>
                <w:szCs w:val="18"/>
              </w:rPr>
              <w:t>6. La h</w:t>
            </w:r>
            <w:r w:rsidRPr="00F84535">
              <w:rPr>
                <w:rFonts w:cs="NewsGotT"/>
                <w:sz w:val="18"/>
                <w:szCs w:val="18"/>
              </w:rPr>
              <w:t>istoriografía.</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Pr="00AF7D5F" w:rsidRDefault="00E85E55" w:rsidP="00871AF2">
            <w:pPr>
              <w:spacing w:after="0"/>
              <w:ind w:left="57" w:right="57" w:firstLine="0"/>
              <w:jc w:val="left"/>
              <w:rPr>
                <w:bCs/>
                <w:color w:val="000000"/>
                <w:sz w:val="18"/>
                <w:szCs w:val="18"/>
              </w:rPr>
            </w:pPr>
            <w:r w:rsidRPr="009532F4">
              <w:rPr>
                <w:rFonts w:cs="Arial"/>
                <w:sz w:val="18"/>
                <w:szCs w:val="18"/>
              </w:rPr>
              <w:t>Heródoto, Tucídides y Jenofonte. Pág</w:t>
            </w:r>
            <w:r w:rsidR="00021FB7">
              <w:rPr>
                <w:rFonts w:cs="Arial"/>
                <w:sz w:val="18"/>
                <w:szCs w:val="18"/>
              </w:rPr>
              <w:t>s</w:t>
            </w:r>
            <w:r w:rsidRPr="009532F4">
              <w:rPr>
                <w:rFonts w:cs="Arial"/>
                <w:sz w:val="18"/>
                <w:szCs w:val="18"/>
              </w:rPr>
              <w:t>. 177-184.</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4.</w:t>
            </w:r>
            <w:r w:rsidR="00021FB7">
              <w:rPr>
                <w:rFonts w:cs="NewsGotT"/>
                <w:sz w:val="18"/>
                <w:szCs w:val="18"/>
              </w:rPr>
              <w:t>7. La f</w:t>
            </w:r>
            <w:r w:rsidRPr="00F84535">
              <w:rPr>
                <w:rFonts w:cs="NewsGotT"/>
                <w:sz w:val="18"/>
                <w:szCs w:val="18"/>
              </w:rPr>
              <w:t>ábula.</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Pr="008C0C1B" w:rsidRDefault="00E85E55" w:rsidP="00871AF2">
            <w:pPr>
              <w:spacing w:after="0"/>
              <w:ind w:left="57" w:right="57" w:firstLine="0"/>
              <w:jc w:val="left"/>
              <w:rPr>
                <w:bCs/>
                <w:color w:val="000000"/>
                <w:sz w:val="18"/>
                <w:szCs w:val="18"/>
              </w:rPr>
            </w:pPr>
            <w:r w:rsidRPr="008C0C1B">
              <w:rPr>
                <w:bCs/>
                <w:color w:val="000000"/>
                <w:sz w:val="18"/>
                <w:szCs w:val="18"/>
              </w:rPr>
              <w:t>Material complementario de la web del profesor.</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shd w:val="clear" w:color="auto" w:fill="FABF8F"/>
            <w:vAlign w:val="center"/>
          </w:tcPr>
          <w:p w:rsidR="00E85E55" w:rsidRPr="001217AB" w:rsidRDefault="00E85E55" w:rsidP="00871AF2">
            <w:pPr>
              <w:spacing w:after="0"/>
              <w:ind w:left="164" w:right="0" w:hanging="164"/>
              <w:jc w:val="left"/>
              <w:rPr>
                <w:b/>
                <w:bCs/>
                <w:color w:val="000000"/>
                <w:szCs w:val="22"/>
              </w:rPr>
            </w:pPr>
            <w:r>
              <w:rPr>
                <w:b/>
                <w:bCs/>
                <w:color w:val="000000"/>
                <w:szCs w:val="22"/>
              </w:rPr>
              <w:t>Bloque 5: Textos</w:t>
            </w:r>
          </w:p>
        </w:tc>
        <w:tc>
          <w:tcPr>
            <w:tcW w:w="6521" w:type="dxa"/>
            <w:tcBorders>
              <w:top w:val="single" w:sz="8" w:space="0" w:color="auto"/>
              <w:left w:val="single" w:sz="8" w:space="0" w:color="auto"/>
              <w:right w:val="single" w:sz="4" w:space="0" w:color="auto"/>
            </w:tcBorders>
            <w:shd w:val="clear" w:color="auto" w:fill="FABF8F"/>
            <w:vAlign w:val="center"/>
          </w:tcPr>
          <w:p w:rsidR="00E85E55" w:rsidRDefault="00E85E55" w:rsidP="00871AF2">
            <w:pPr>
              <w:spacing w:after="0"/>
              <w:ind w:left="57" w:right="57" w:firstLine="0"/>
              <w:jc w:val="center"/>
              <w:rPr>
                <w:b/>
                <w:bCs/>
                <w:color w:val="000000"/>
                <w:szCs w:val="22"/>
              </w:rPr>
            </w:pPr>
            <w:r w:rsidRPr="005521B8">
              <w:rPr>
                <w:b/>
                <w:bCs/>
                <w:color w:val="000000"/>
                <w:szCs w:val="22"/>
              </w:rPr>
              <w:t xml:space="preserve">Evidencias en las </w:t>
            </w:r>
            <w:r w:rsidR="00021FB7" w:rsidRPr="005521B8">
              <w:rPr>
                <w:b/>
                <w:bCs/>
                <w:color w:val="000000"/>
                <w:szCs w:val="22"/>
              </w:rPr>
              <w:t>unidades didácticas</w:t>
            </w:r>
          </w:p>
        </w:tc>
      </w:tr>
      <w:tr w:rsidR="00E85E55" w:rsidRPr="009568F6" w:rsidTr="00871AF2">
        <w:trPr>
          <w:trHeight w:val="526"/>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5.</w:t>
            </w:r>
            <w:r w:rsidRPr="003E4696">
              <w:rPr>
                <w:rFonts w:cs="NewsGotT"/>
                <w:sz w:val="18"/>
                <w:szCs w:val="18"/>
              </w:rPr>
              <w:t>1. Traducción e interpretación de textos clásicos.</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 traducción de textos. Pág. 29.</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sidR="00021FB7">
              <w:rPr>
                <w:rFonts w:cs="Times New Roman"/>
                <w:sz w:val="18"/>
                <w:szCs w:val="18"/>
              </w:rPr>
              <w:t>s</w:t>
            </w:r>
            <w:r w:rsidRPr="0063759F">
              <w:rPr>
                <w:rFonts w:cs="Times New Roman"/>
                <w:sz w:val="18"/>
                <w:szCs w:val="18"/>
              </w:rPr>
              <w:t>. 50-51.</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 xml:space="preserve"> 69.</w:t>
            </w:r>
          </w:p>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 xml:space="preserve"> 91.</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 xml:space="preserve"> 113.</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 xml:space="preserve"> 133.</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 xml:space="preserve"> 151.</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 xml:space="preserve"> 170</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193.</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sidRPr="00201D42">
              <w:rPr>
                <w:rFonts w:cs="Arial"/>
                <w:sz w:val="18"/>
                <w:szCs w:val="18"/>
              </w:rPr>
              <w:t>213.</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63759F">
              <w:rPr>
                <w:rFonts w:cs="Times New Roman"/>
                <w:sz w:val="18"/>
                <w:szCs w:val="18"/>
              </w:rPr>
              <w:t>La traducción de textos. Pág.</w:t>
            </w:r>
            <w:r>
              <w:rPr>
                <w:rFonts w:cs="Times New Roman"/>
                <w:sz w:val="18"/>
                <w:szCs w:val="18"/>
              </w:rPr>
              <w:t xml:space="preserve"> 229.</w:t>
            </w:r>
          </w:p>
          <w:p w:rsidR="00E85E55" w:rsidRDefault="00E85E55" w:rsidP="00871AF2">
            <w:pPr>
              <w:spacing w:after="0"/>
              <w:ind w:left="57" w:right="57" w:firstLine="0"/>
              <w:jc w:val="left"/>
              <w:rPr>
                <w:rFonts w:cs="Times New Roman"/>
                <w:sz w:val="18"/>
                <w:szCs w:val="18"/>
              </w:rPr>
            </w:pPr>
            <w:r>
              <w:rPr>
                <w:bCs/>
                <w:color w:val="000000"/>
                <w:sz w:val="18"/>
                <w:szCs w:val="18"/>
              </w:rPr>
              <w:t>UD.12</w:t>
            </w:r>
          </w:p>
          <w:p w:rsidR="00E85E55" w:rsidRPr="005521B8" w:rsidRDefault="00E85E55" w:rsidP="00871AF2">
            <w:pPr>
              <w:spacing w:after="0"/>
              <w:ind w:left="57" w:right="57" w:firstLine="0"/>
              <w:jc w:val="left"/>
              <w:rPr>
                <w:b/>
                <w:bCs/>
                <w:color w:val="000000"/>
                <w:sz w:val="18"/>
                <w:szCs w:val="18"/>
              </w:rPr>
            </w:pPr>
            <w:r w:rsidRPr="0063759F">
              <w:rPr>
                <w:rFonts w:cs="Times New Roman"/>
                <w:sz w:val="18"/>
                <w:szCs w:val="18"/>
              </w:rPr>
              <w:t>La traducción de textos. Pág.</w:t>
            </w:r>
            <w:r>
              <w:rPr>
                <w:rFonts w:cs="Arial"/>
                <w:sz w:val="18"/>
                <w:szCs w:val="18"/>
              </w:rPr>
              <w:t>247.</w:t>
            </w:r>
          </w:p>
        </w:tc>
      </w:tr>
      <w:tr w:rsidR="00E85E55" w:rsidRPr="009568F6" w:rsidTr="00871AF2">
        <w:trPr>
          <w:trHeight w:val="3855"/>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5.</w:t>
            </w:r>
            <w:r w:rsidRPr="003E4696">
              <w:rPr>
                <w:rFonts w:cs="NewsGotT"/>
                <w:sz w:val="18"/>
                <w:szCs w:val="18"/>
              </w:rPr>
              <w:t>2. Uso del diccionario.</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rFonts w:cs="Times New Roman"/>
                <w:sz w:val="18"/>
                <w:szCs w:val="18"/>
              </w:rPr>
            </w:pPr>
            <w:r w:rsidRPr="00E85A29">
              <w:rPr>
                <w:rFonts w:cs="Times New Roman"/>
                <w:sz w:val="18"/>
                <w:szCs w:val="18"/>
              </w:rPr>
              <w:t>Uso del diccionario. Las abreviaturas. Pág. 27.</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63759F">
              <w:rPr>
                <w:rFonts w:cs="Times New Roman"/>
                <w:sz w:val="18"/>
                <w:szCs w:val="18"/>
              </w:rPr>
              <w:t>Uso del diccionario. El enunciado de sustantivos y adjetivos. Pág. 49.</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sidRPr="00EC25FD">
              <w:rPr>
                <w:rFonts w:cs="Times New Roman"/>
                <w:sz w:val="18"/>
                <w:szCs w:val="18"/>
              </w:rPr>
              <w:t>Uso del diccionario. El enunciado de los pronombres. Pág. 68.</w:t>
            </w:r>
          </w:p>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sidRPr="00072F5F">
              <w:rPr>
                <w:rFonts w:cs="Times New Roman"/>
                <w:sz w:val="18"/>
                <w:szCs w:val="18"/>
              </w:rPr>
              <w:t>Uso del diccionario. El contenido de los artículos de adverbios y preposiciones. Pág. 90.</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sidRPr="00133067">
              <w:rPr>
                <w:rFonts w:cs="Times New Roman"/>
                <w:sz w:val="18"/>
                <w:szCs w:val="18"/>
              </w:rPr>
              <w:t>Uso del diccionario. El enunciado de los verbos. Pág. 112.</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495BE3">
              <w:rPr>
                <w:rFonts w:cs="Arial"/>
                <w:sz w:val="18"/>
                <w:szCs w:val="18"/>
              </w:rPr>
              <w:t>Uso del diccionario. El contenido de los artículos de los verbos. Pág. 132.</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sidRPr="00495BE3">
              <w:rPr>
                <w:rFonts w:cs="Arial"/>
                <w:sz w:val="18"/>
                <w:szCs w:val="18"/>
              </w:rPr>
              <w:t>Uso del diccionario. El contenido de los artículos de sustantivos. Pág. 150.</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Pr="00C6672E" w:rsidRDefault="00E85E55" w:rsidP="00871AF2">
            <w:pPr>
              <w:spacing w:after="0"/>
              <w:ind w:left="57" w:right="57" w:firstLine="0"/>
              <w:jc w:val="left"/>
              <w:rPr>
                <w:bCs/>
                <w:color w:val="000000"/>
                <w:sz w:val="18"/>
                <w:szCs w:val="18"/>
              </w:rPr>
            </w:pPr>
            <w:r w:rsidRPr="00607E5F">
              <w:rPr>
                <w:rFonts w:cs="Arial"/>
                <w:sz w:val="18"/>
                <w:szCs w:val="18"/>
              </w:rPr>
              <w:t>Uso del diccionario. El contenido de los artículos de adjetivos. Pág. 169.</w:t>
            </w:r>
          </w:p>
        </w:tc>
      </w:tr>
      <w:tr w:rsidR="00E85E55" w:rsidRPr="009568F6" w:rsidTr="0026062D">
        <w:trPr>
          <w:trHeight w:val="5797"/>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lastRenderedPageBreak/>
              <w:t>5.</w:t>
            </w:r>
            <w:r w:rsidRPr="003E4696">
              <w:rPr>
                <w:rFonts w:cs="NewsGotT"/>
                <w:sz w:val="18"/>
                <w:szCs w:val="18"/>
              </w:rPr>
              <w:t>3. Comentario y análisis filológico de textos de griego clásico originales, preferiblemente en prosa.</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 30-31.</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52-53.</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70-71.</w:t>
            </w:r>
          </w:p>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94-95.</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114-115.</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134-135.</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152-153.</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171-173.</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194-195.</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214-215.</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230-231</w:t>
            </w:r>
            <w:r w:rsidR="00021FB7">
              <w:rPr>
                <w:rFonts w:cs="Times New Roman"/>
                <w:sz w:val="18"/>
                <w:szCs w:val="18"/>
              </w:rPr>
              <w:t>.</w:t>
            </w:r>
          </w:p>
          <w:p w:rsidR="00E85E55" w:rsidRDefault="00E85E55" w:rsidP="00871AF2">
            <w:pPr>
              <w:spacing w:after="0"/>
              <w:ind w:left="57" w:right="57" w:firstLine="0"/>
              <w:jc w:val="left"/>
              <w:rPr>
                <w:rFonts w:cs="Times New Roman"/>
                <w:sz w:val="18"/>
                <w:szCs w:val="18"/>
              </w:rPr>
            </w:pPr>
            <w:r>
              <w:rPr>
                <w:bCs/>
                <w:color w:val="000000"/>
                <w:sz w:val="18"/>
                <w:szCs w:val="18"/>
              </w:rPr>
              <w:t>UD.12</w:t>
            </w:r>
          </w:p>
          <w:p w:rsidR="00E85E55" w:rsidRPr="005521B8" w:rsidRDefault="00E85E55" w:rsidP="00871AF2">
            <w:pPr>
              <w:spacing w:after="0"/>
              <w:ind w:left="57" w:right="57" w:firstLine="0"/>
              <w:jc w:val="left"/>
              <w:rPr>
                <w:b/>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248-249.</w:t>
            </w:r>
          </w:p>
        </w:tc>
      </w:tr>
      <w:tr w:rsidR="00E85E55" w:rsidRPr="009568F6" w:rsidTr="0026062D">
        <w:trPr>
          <w:trHeight w:val="5780"/>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t>5.</w:t>
            </w:r>
            <w:r w:rsidRPr="003E4696">
              <w:rPr>
                <w:rFonts w:cs="NewsGotT"/>
                <w:sz w:val="18"/>
                <w:szCs w:val="18"/>
              </w:rPr>
              <w:t>4. Conocimiento del contexto social, cultural e histórico de los textos traducidos.</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 30-31.</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52-53.</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70-71.</w:t>
            </w:r>
          </w:p>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94-95.</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114-115.</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134-135.</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152-153.</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171-173.</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194-195.</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214-215.</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Pr>
                <w:rFonts w:cs="Times New Roman"/>
                <w:sz w:val="18"/>
                <w:szCs w:val="18"/>
              </w:rPr>
              <w:t xml:space="preserve"> 230-231</w:t>
            </w:r>
          </w:p>
          <w:p w:rsidR="00E85E55" w:rsidRDefault="00E85E55" w:rsidP="00871AF2">
            <w:pPr>
              <w:spacing w:after="0"/>
              <w:ind w:left="57" w:right="57" w:firstLine="0"/>
              <w:jc w:val="left"/>
              <w:rPr>
                <w:rFonts w:cs="Times New Roman"/>
                <w:sz w:val="18"/>
                <w:szCs w:val="18"/>
              </w:rPr>
            </w:pPr>
            <w:r>
              <w:rPr>
                <w:bCs/>
                <w:color w:val="000000"/>
                <w:sz w:val="18"/>
                <w:szCs w:val="18"/>
              </w:rPr>
              <w:t>UD.12</w:t>
            </w:r>
          </w:p>
          <w:p w:rsidR="00E85E55" w:rsidRPr="005521B8" w:rsidRDefault="00E85E55" w:rsidP="00871AF2">
            <w:pPr>
              <w:spacing w:after="0"/>
              <w:ind w:left="57" w:right="57" w:firstLine="0"/>
              <w:jc w:val="left"/>
              <w:rPr>
                <w:b/>
                <w:bCs/>
                <w:color w:val="000000"/>
                <w:sz w:val="18"/>
                <w:szCs w:val="18"/>
              </w:rPr>
            </w:pPr>
            <w:r w:rsidRPr="00E85A29">
              <w:rPr>
                <w:rFonts w:cs="Times New Roman"/>
                <w:sz w:val="18"/>
                <w:szCs w:val="18"/>
              </w:rPr>
              <w:t>Textos para traducir. Pág</w:t>
            </w:r>
            <w:r w:rsidR="00021FB7">
              <w:rPr>
                <w:rFonts w:cs="Times New Roman"/>
                <w:sz w:val="18"/>
                <w:szCs w:val="18"/>
              </w:rPr>
              <w:t>s</w:t>
            </w:r>
            <w:r w:rsidRPr="00E85A29">
              <w:rPr>
                <w:rFonts w:cs="Times New Roman"/>
                <w:sz w:val="18"/>
                <w:szCs w:val="18"/>
              </w:rPr>
              <w:t>.</w:t>
            </w:r>
            <w:r w:rsidRPr="00D11BEF">
              <w:rPr>
                <w:rFonts w:cs="Times New Roman"/>
                <w:sz w:val="18"/>
                <w:szCs w:val="18"/>
              </w:rPr>
              <w:t>248-249.</w:t>
            </w:r>
          </w:p>
        </w:tc>
      </w:tr>
      <w:tr w:rsidR="00E85E55" w:rsidRPr="009568F6" w:rsidTr="00871AF2">
        <w:trPr>
          <w:trHeight w:val="6803"/>
        </w:trPr>
        <w:tc>
          <w:tcPr>
            <w:tcW w:w="3652" w:type="dxa"/>
            <w:tcBorders>
              <w:top w:val="single" w:sz="8" w:space="0" w:color="auto"/>
              <w:left w:val="single" w:sz="8" w:space="0" w:color="auto"/>
              <w:bottom w:val="single" w:sz="8" w:space="0" w:color="auto"/>
              <w:right w:val="single" w:sz="8" w:space="0" w:color="auto"/>
            </w:tcBorders>
            <w:vAlign w:val="center"/>
          </w:tcPr>
          <w:p w:rsidR="00E85E55" w:rsidRPr="005521B8" w:rsidRDefault="00E85E55" w:rsidP="00871AF2">
            <w:pPr>
              <w:spacing w:after="0"/>
              <w:ind w:left="164" w:right="0" w:hanging="164"/>
              <w:jc w:val="left"/>
              <w:rPr>
                <w:b/>
                <w:bCs/>
                <w:color w:val="000000"/>
                <w:sz w:val="18"/>
                <w:szCs w:val="18"/>
              </w:rPr>
            </w:pPr>
            <w:r>
              <w:rPr>
                <w:rFonts w:cs="NewsGotT"/>
                <w:sz w:val="18"/>
                <w:szCs w:val="18"/>
              </w:rPr>
              <w:lastRenderedPageBreak/>
              <w:t>5.</w:t>
            </w:r>
            <w:r w:rsidRPr="003E4696">
              <w:rPr>
                <w:rFonts w:cs="NewsGotT"/>
                <w:sz w:val="18"/>
                <w:szCs w:val="18"/>
              </w:rPr>
              <w:t>5. Identificación de las características formales de los textos.</w:t>
            </w:r>
          </w:p>
        </w:tc>
        <w:tc>
          <w:tcPr>
            <w:tcW w:w="6521" w:type="dxa"/>
            <w:tcBorders>
              <w:top w:val="single" w:sz="8" w:space="0" w:color="auto"/>
              <w:left w:val="single" w:sz="8" w:space="0" w:color="auto"/>
              <w:bottom w:val="single" w:sz="8"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 30-31.</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52-53.</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70-71.</w:t>
            </w:r>
          </w:p>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94-95.</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114-115.</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134-135.</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152-153.</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171-173.</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194-195.</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214-215.</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Pr>
                <w:rFonts w:cs="Times New Roman"/>
                <w:sz w:val="18"/>
                <w:szCs w:val="18"/>
              </w:rPr>
              <w:t xml:space="preserve"> 230-231</w:t>
            </w:r>
            <w:r w:rsidR="00D85412">
              <w:rPr>
                <w:rFonts w:cs="Times New Roman"/>
                <w:sz w:val="18"/>
                <w:szCs w:val="18"/>
              </w:rPr>
              <w:t>.</w:t>
            </w:r>
          </w:p>
          <w:p w:rsidR="00E85E55" w:rsidRDefault="00E85E55" w:rsidP="00871AF2">
            <w:pPr>
              <w:spacing w:after="0"/>
              <w:ind w:left="57" w:right="57" w:firstLine="0"/>
              <w:jc w:val="left"/>
              <w:rPr>
                <w:rFonts w:cs="Times New Roman"/>
                <w:sz w:val="18"/>
                <w:szCs w:val="18"/>
              </w:rPr>
            </w:pPr>
            <w:r>
              <w:rPr>
                <w:bCs/>
                <w:color w:val="000000"/>
                <w:sz w:val="18"/>
                <w:szCs w:val="18"/>
              </w:rPr>
              <w:t>UD.12</w:t>
            </w:r>
          </w:p>
          <w:p w:rsidR="00E85E55" w:rsidRPr="005521B8" w:rsidRDefault="00E85E55" w:rsidP="00871AF2">
            <w:pPr>
              <w:spacing w:after="0"/>
              <w:ind w:left="57" w:right="57" w:firstLine="0"/>
              <w:jc w:val="left"/>
              <w:rPr>
                <w:b/>
                <w:bCs/>
                <w:color w:val="000000"/>
                <w:sz w:val="18"/>
                <w:szCs w:val="18"/>
              </w:rPr>
            </w:pPr>
            <w:r w:rsidRPr="00E85A29">
              <w:rPr>
                <w:rFonts w:cs="Times New Roman"/>
                <w:sz w:val="18"/>
                <w:szCs w:val="18"/>
              </w:rPr>
              <w:t>Textos para traducir. Pág</w:t>
            </w:r>
            <w:r w:rsidR="00D85412">
              <w:rPr>
                <w:rFonts w:cs="Times New Roman"/>
                <w:sz w:val="18"/>
                <w:szCs w:val="18"/>
              </w:rPr>
              <w:t>s</w:t>
            </w:r>
            <w:r w:rsidRPr="00E85A29">
              <w:rPr>
                <w:rFonts w:cs="Times New Roman"/>
                <w:sz w:val="18"/>
                <w:szCs w:val="18"/>
              </w:rPr>
              <w:t>.</w:t>
            </w:r>
            <w:r w:rsidRPr="00D11BEF">
              <w:rPr>
                <w:rFonts w:cs="Times New Roman"/>
                <w:sz w:val="18"/>
                <w:szCs w:val="18"/>
              </w:rPr>
              <w:t>248-249.</w:t>
            </w:r>
          </w:p>
        </w:tc>
      </w:tr>
      <w:tr w:rsidR="00E85E55" w:rsidRPr="009568F6" w:rsidTr="00871AF2">
        <w:trPr>
          <w:trHeight w:val="526"/>
        </w:trPr>
        <w:tc>
          <w:tcPr>
            <w:tcW w:w="3652" w:type="dxa"/>
            <w:tcBorders>
              <w:top w:val="single" w:sz="8" w:space="0" w:color="auto"/>
              <w:left w:val="single" w:sz="8" w:space="0" w:color="auto"/>
              <w:right w:val="single" w:sz="8" w:space="0" w:color="auto"/>
            </w:tcBorders>
            <w:shd w:val="clear" w:color="auto" w:fill="FABF8F"/>
            <w:vAlign w:val="center"/>
          </w:tcPr>
          <w:p w:rsidR="00E85E55" w:rsidRPr="001217AB" w:rsidRDefault="00E85E55" w:rsidP="00871AF2">
            <w:pPr>
              <w:spacing w:after="0"/>
              <w:ind w:left="164" w:right="0" w:hanging="164"/>
              <w:jc w:val="left"/>
              <w:rPr>
                <w:b/>
                <w:bCs/>
                <w:color w:val="000000"/>
                <w:szCs w:val="22"/>
              </w:rPr>
            </w:pPr>
            <w:r>
              <w:rPr>
                <w:b/>
                <w:bCs/>
                <w:color w:val="000000"/>
                <w:szCs w:val="22"/>
              </w:rPr>
              <w:t>Bloque 6: Léxico.</w:t>
            </w:r>
          </w:p>
        </w:tc>
        <w:tc>
          <w:tcPr>
            <w:tcW w:w="6521" w:type="dxa"/>
            <w:tcBorders>
              <w:top w:val="single" w:sz="8" w:space="0" w:color="auto"/>
              <w:left w:val="single" w:sz="8" w:space="0" w:color="auto"/>
              <w:right w:val="single" w:sz="4" w:space="0" w:color="auto"/>
            </w:tcBorders>
            <w:shd w:val="clear" w:color="auto" w:fill="FABF8F"/>
            <w:vAlign w:val="center"/>
          </w:tcPr>
          <w:p w:rsidR="00E85E55" w:rsidRDefault="00E85E55" w:rsidP="00871AF2">
            <w:pPr>
              <w:spacing w:after="0"/>
              <w:ind w:left="57" w:right="57" w:firstLine="0"/>
              <w:jc w:val="center"/>
              <w:rPr>
                <w:b/>
                <w:bCs/>
                <w:color w:val="000000"/>
                <w:szCs w:val="22"/>
              </w:rPr>
            </w:pPr>
            <w:r w:rsidRPr="005521B8">
              <w:rPr>
                <w:b/>
                <w:bCs/>
                <w:color w:val="000000"/>
                <w:szCs w:val="22"/>
              </w:rPr>
              <w:t xml:space="preserve">Evidencias en las </w:t>
            </w:r>
            <w:r w:rsidR="00D85412" w:rsidRPr="005521B8">
              <w:rPr>
                <w:b/>
                <w:bCs/>
                <w:color w:val="000000"/>
                <w:szCs w:val="22"/>
              </w:rPr>
              <w:t>unidades didácticas</w:t>
            </w:r>
          </w:p>
        </w:tc>
      </w:tr>
      <w:tr w:rsidR="00E85E55" w:rsidRPr="009568F6" w:rsidTr="00871AF2">
        <w:trPr>
          <w:trHeight w:val="6803"/>
        </w:trPr>
        <w:tc>
          <w:tcPr>
            <w:tcW w:w="3652" w:type="dxa"/>
            <w:tcBorders>
              <w:top w:val="single" w:sz="4" w:space="0" w:color="auto"/>
              <w:left w:val="single" w:sz="4" w:space="0" w:color="auto"/>
              <w:bottom w:val="single" w:sz="4" w:space="0" w:color="auto"/>
              <w:right w:val="single" w:sz="4" w:space="0" w:color="auto"/>
            </w:tcBorders>
            <w:vAlign w:val="center"/>
          </w:tcPr>
          <w:p w:rsidR="00E85E55" w:rsidRPr="005521B8" w:rsidRDefault="00E85E55" w:rsidP="00871AF2">
            <w:pPr>
              <w:widowControl w:val="0"/>
              <w:autoSpaceDE w:val="0"/>
              <w:autoSpaceDN w:val="0"/>
              <w:adjustRightInd w:val="0"/>
              <w:spacing w:after="0"/>
              <w:ind w:left="164" w:right="0" w:hanging="164"/>
              <w:jc w:val="left"/>
              <w:rPr>
                <w:rFonts w:ascii="Times" w:hAnsi="Times" w:cs="Times"/>
                <w:sz w:val="18"/>
                <w:szCs w:val="18"/>
                <w:lang w:eastAsia="es-ES"/>
              </w:rPr>
            </w:pPr>
            <w:r>
              <w:rPr>
                <w:rFonts w:cs="NewsGotT"/>
                <w:sz w:val="18"/>
                <w:szCs w:val="18"/>
              </w:rPr>
              <w:t>6.</w:t>
            </w:r>
            <w:r w:rsidRPr="004B4205">
              <w:rPr>
                <w:rFonts w:cs="NewsGotT"/>
                <w:sz w:val="18"/>
                <w:szCs w:val="18"/>
              </w:rPr>
              <w:t>1. Ampliación de vocabulario básico grieg</w:t>
            </w:r>
            <w:r w:rsidR="00D85412">
              <w:rPr>
                <w:rFonts w:cs="NewsGotT"/>
                <w:sz w:val="18"/>
                <w:szCs w:val="18"/>
              </w:rPr>
              <w:t>o: e</w:t>
            </w:r>
            <w:r w:rsidRPr="004B4205">
              <w:rPr>
                <w:rFonts w:cs="NewsGotT"/>
                <w:sz w:val="18"/>
                <w:szCs w:val="18"/>
              </w:rPr>
              <w:t>l lenguaje literario y filosófico.</w:t>
            </w:r>
          </w:p>
        </w:tc>
        <w:tc>
          <w:tcPr>
            <w:tcW w:w="6521" w:type="dxa"/>
            <w:tcBorders>
              <w:top w:val="single" w:sz="4" w:space="0" w:color="auto"/>
              <w:left w:val="single" w:sz="4" w:space="0" w:color="auto"/>
              <w:bottom w:val="single" w:sz="4"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 La guerra. Pág.26.</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w:t>
            </w:r>
            <w:r w:rsidRPr="00CC6670">
              <w:rPr>
                <w:rFonts w:cs="Times New Roman"/>
                <w:sz w:val="18"/>
                <w:szCs w:val="18"/>
              </w:rPr>
              <w:t xml:space="preserve"> Pág. 48.</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 xml:space="preserve">. </w:t>
            </w:r>
            <w:r w:rsidRPr="00EC25FD">
              <w:rPr>
                <w:rFonts w:cs="Times New Roman"/>
                <w:sz w:val="18"/>
                <w:szCs w:val="18"/>
              </w:rPr>
              <w:t>Seres mitológicos. Pág. 67.</w:t>
            </w:r>
          </w:p>
          <w:p w:rsidR="00E85E55" w:rsidRDefault="00E85E55" w:rsidP="00871AF2">
            <w:pPr>
              <w:spacing w:after="0"/>
              <w:ind w:left="57" w:right="57" w:firstLine="0"/>
              <w:jc w:val="left"/>
              <w:rPr>
                <w:bCs/>
                <w:color w:val="000000"/>
                <w:sz w:val="18"/>
                <w:szCs w:val="18"/>
              </w:rPr>
            </w:pPr>
            <w:r>
              <w:rPr>
                <w:bCs/>
                <w:color w:val="000000"/>
                <w:sz w:val="18"/>
                <w:szCs w:val="18"/>
              </w:rPr>
              <w:t>UD.4</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w:t>
            </w:r>
            <w:r w:rsidRPr="00072F5F">
              <w:rPr>
                <w:rFonts w:cs="Times New Roman"/>
                <w:sz w:val="18"/>
                <w:szCs w:val="18"/>
              </w:rPr>
              <w:t xml:space="preserve"> El tiempo y los fenómenos naturales. Pág. 89.</w:t>
            </w:r>
          </w:p>
          <w:p w:rsidR="00E85E55" w:rsidRDefault="00E85E55" w:rsidP="00871AF2">
            <w:pPr>
              <w:spacing w:after="0"/>
              <w:ind w:left="57" w:right="57" w:firstLine="0"/>
              <w:jc w:val="left"/>
              <w:rPr>
                <w:bCs/>
                <w:color w:val="000000"/>
                <w:sz w:val="18"/>
                <w:szCs w:val="18"/>
              </w:rPr>
            </w:pPr>
            <w:r>
              <w:rPr>
                <w:bCs/>
                <w:color w:val="000000"/>
                <w:sz w:val="18"/>
                <w:szCs w:val="18"/>
              </w:rPr>
              <w:t>UD.5</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 xml:space="preserve">. </w:t>
            </w:r>
            <w:r w:rsidRPr="00133067">
              <w:rPr>
                <w:rFonts w:cs="Times New Roman"/>
                <w:sz w:val="18"/>
                <w:szCs w:val="18"/>
              </w:rPr>
              <w:t>Las artes. Pág. 111.</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w:t>
            </w:r>
            <w:r w:rsidRPr="00495BE3">
              <w:rPr>
                <w:rFonts w:cs="Arial"/>
                <w:sz w:val="18"/>
                <w:szCs w:val="18"/>
              </w:rPr>
              <w:t xml:space="preserve"> La religión. Pág. 131.</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 xml:space="preserve">. </w:t>
            </w:r>
            <w:r w:rsidRPr="00607E5F">
              <w:rPr>
                <w:rFonts w:cs="Arial"/>
                <w:sz w:val="18"/>
                <w:szCs w:val="18"/>
              </w:rPr>
              <w:t>El ser humano. Pág. 149.</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 xml:space="preserve">. </w:t>
            </w:r>
            <w:r w:rsidRPr="00607E5F">
              <w:rPr>
                <w:rFonts w:cs="Arial"/>
                <w:sz w:val="18"/>
                <w:szCs w:val="18"/>
              </w:rPr>
              <w:t>Lo cotidiano. Pág. 168.</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 xml:space="preserve">. </w:t>
            </w:r>
            <w:r w:rsidRPr="009532F4">
              <w:rPr>
                <w:rFonts w:cs="Arial"/>
                <w:sz w:val="18"/>
                <w:szCs w:val="18"/>
              </w:rPr>
              <w:t>El gobierno. Pág. 191.</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w:t>
            </w:r>
            <w:r w:rsidRPr="00201D42">
              <w:rPr>
                <w:rFonts w:cs="Arial"/>
                <w:sz w:val="18"/>
                <w:szCs w:val="18"/>
              </w:rPr>
              <w:t xml:space="preserve"> La política. Pág. 211.</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E85A29">
              <w:rPr>
                <w:rFonts w:cs="Times New Roman"/>
                <w:sz w:val="18"/>
                <w:szCs w:val="18"/>
              </w:rPr>
              <w:t>Las familias semánticas</w:t>
            </w:r>
            <w:r>
              <w:rPr>
                <w:rFonts w:cs="Times New Roman"/>
                <w:sz w:val="18"/>
                <w:szCs w:val="18"/>
              </w:rPr>
              <w:t xml:space="preserve">. </w:t>
            </w:r>
            <w:r w:rsidRPr="00B77125">
              <w:rPr>
                <w:rFonts w:cs="Arial"/>
                <w:sz w:val="18"/>
                <w:szCs w:val="18"/>
              </w:rPr>
              <w:t>La filosofía. Pág. 227.</w:t>
            </w:r>
          </w:p>
          <w:p w:rsidR="00E85E55" w:rsidRDefault="00E85E55" w:rsidP="00871AF2">
            <w:pPr>
              <w:spacing w:after="0"/>
              <w:ind w:left="57" w:right="57" w:firstLine="0"/>
              <w:jc w:val="left"/>
              <w:rPr>
                <w:rFonts w:cs="Times New Roman"/>
                <w:sz w:val="18"/>
                <w:szCs w:val="18"/>
              </w:rPr>
            </w:pPr>
            <w:r>
              <w:rPr>
                <w:bCs/>
                <w:color w:val="000000"/>
                <w:sz w:val="18"/>
                <w:szCs w:val="18"/>
              </w:rPr>
              <w:t>UD.12</w:t>
            </w:r>
          </w:p>
          <w:p w:rsidR="00E85E55" w:rsidRPr="005521B8" w:rsidRDefault="00E85E55" w:rsidP="00871AF2">
            <w:pPr>
              <w:spacing w:after="0"/>
              <w:ind w:left="57" w:right="57" w:firstLine="0"/>
              <w:jc w:val="left"/>
              <w:rPr>
                <w:b/>
                <w:color w:val="000000"/>
                <w:sz w:val="18"/>
                <w:szCs w:val="18"/>
              </w:rPr>
            </w:pPr>
            <w:r w:rsidRPr="00E85A29">
              <w:rPr>
                <w:rFonts w:cs="Times New Roman"/>
                <w:sz w:val="18"/>
                <w:szCs w:val="18"/>
              </w:rPr>
              <w:t>Las familias semánticas</w:t>
            </w:r>
            <w:r>
              <w:rPr>
                <w:rFonts w:cs="Times New Roman"/>
                <w:sz w:val="18"/>
                <w:szCs w:val="18"/>
              </w:rPr>
              <w:t>.</w:t>
            </w:r>
            <w:r w:rsidRPr="00D11BEF">
              <w:rPr>
                <w:rFonts w:cs="Arial"/>
                <w:sz w:val="18"/>
                <w:szCs w:val="18"/>
              </w:rPr>
              <w:t xml:space="preserve"> Las ciencias. Pág. 245.</w:t>
            </w:r>
          </w:p>
        </w:tc>
      </w:tr>
      <w:tr w:rsidR="00E85E55" w:rsidRPr="009568F6" w:rsidTr="00871AF2">
        <w:trPr>
          <w:trHeight w:val="6935"/>
        </w:trPr>
        <w:tc>
          <w:tcPr>
            <w:tcW w:w="3652" w:type="dxa"/>
            <w:tcBorders>
              <w:top w:val="single" w:sz="4" w:space="0" w:color="auto"/>
              <w:left w:val="single" w:sz="4" w:space="0" w:color="auto"/>
              <w:bottom w:val="single" w:sz="4" w:space="0" w:color="auto"/>
              <w:right w:val="single" w:sz="4" w:space="0" w:color="auto"/>
            </w:tcBorders>
            <w:vAlign w:val="center"/>
          </w:tcPr>
          <w:p w:rsidR="00E85E55" w:rsidRPr="005521B8" w:rsidRDefault="00E85E55" w:rsidP="00871AF2">
            <w:pPr>
              <w:widowControl w:val="0"/>
              <w:autoSpaceDE w:val="0"/>
              <w:autoSpaceDN w:val="0"/>
              <w:adjustRightInd w:val="0"/>
              <w:spacing w:after="0"/>
              <w:ind w:left="164" w:right="0" w:hanging="164"/>
              <w:jc w:val="left"/>
              <w:rPr>
                <w:rFonts w:ascii="Times" w:hAnsi="Times" w:cs="Times"/>
                <w:sz w:val="18"/>
                <w:szCs w:val="18"/>
                <w:lang w:eastAsia="es-ES"/>
              </w:rPr>
            </w:pPr>
            <w:r>
              <w:rPr>
                <w:rFonts w:cs="NewsGotT"/>
                <w:sz w:val="18"/>
                <w:szCs w:val="18"/>
              </w:rPr>
              <w:lastRenderedPageBreak/>
              <w:t>6.</w:t>
            </w:r>
            <w:r w:rsidRPr="004B4205">
              <w:rPr>
                <w:rFonts w:cs="NewsGotT"/>
                <w:sz w:val="18"/>
                <w:szCs w:val="18"/>
              </w:rPr>
              <w:t>2. Helenismos más frecuentes del léxico especializado, especialmente de salud, biología, artes y técnicas.</w:t>
            </w:r>
          </w:p>
        </w:tc>
        <w:tc>
          <w:tcPr>
            <w:tcW w:w="6521" w:type="dxa"/>
            <w:tcBorders>
              <w:top w:val="single" w:sz="4" w:space="0" w:color="auto"/>
              <w:left w:val="single" w:sz="4" w:space="0" w:color="auto"/>
              <w:bottom w:val="single" w:sz="4"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D85412" w:rsidP="00871AF2">
            <w:pPr>
              <w:spacing w:after="0"/>
              <w:ind w:left="57" w:right="57" w:firstLine="0"/>
              <w:jc w:val="left"/>
              <w:rPr>
                <w:bCs/>
                <w:color w:val="000000"/>
                <w:sz w:val="18"/>
                <w:szCs w:val="18"/>
              </w:rPr>
            </w:pPr>
            <w:r>
              <w:rPr>
                <w:rFonts w:cs="Times New Roman"/>
                <w:sz w:val="18"/>
                <w:szCs w:val="18"/>
              </w:rPr>
              <w:t>Helenismos.</w:t>
            </w:r>
            <w:r w:rsidR="00E85E55" w:rsidRPr="00E85A29">
              <w:rPr>
                <w:rFonts w:cs="Times New Roman"/>
                <w:sz w:val="18"/>
                <w:szCs w:val="18"/>
              </w:rPr>
              <w:t xml:space="preserve"> Elementos de la naturaleza. Pág. 27.</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Pr>
                <w:rFonts w:cs="Times New Roman"/>
                <w:sz w:val="18"/>
                <w:szCs w:val="18"/>
              </w:rPr>
              <w:t xml:space="preserve">Helenismos. </w:t>
            </w:r>
            <w:r>
              <w:rPr>
                <w:sz w:val="18"/>
                <w:szCs w:val="18"/>
              </w:rPr>
              <w:t>Materia y forma. Pág. 48.</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Pr>
                <w:sz w:val="18"/>
                <w:szCs w:val="18"/>
              </w:rPr>
              <w:t xml:space="preserve">Helenismos. </w:t>
            </w:r>
            <w:r w:rsidRPr="00EC25FD">
              <w:rPr>
                <w:rFonts w:cs="Times New Roman"/>
                <w:sz w:val="18"/>
                <w:szCs w:val="18"/>
              </w:rPr>
              <w:t>Tiempo, espacio y movimiento. Pág. 67.</w:t>
            </w:r>
          </w:p>
          <w:p w:rsidR="00E85E55" w:rsidRDefault="00E85E55" w:rsidP="00871AF2">
            <w:pPr>
              <w:spacing w:after="0"/>
              <w:ind w:left="57" w:right="57" w:firstLine="0"/>
              <w:jc w:val="left"/>
              <w:rPr>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sidRPr="00072F5F">
              <w:rPr>
                <w:rFonts w:cs="Times New Roman"/>
                <w:sz w:val="18"/>
                <w:szCs w:val="18"/>
              </w:rPr>
              <w:t>Helenismos. Los seres vivos. Pág. 89.</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Pr>
                <w:sz w:val="18"/>
                <w:szCs w:val="18"/>
              </w:rPr>
              <w:t xml:space="preserve">Helenismos. </w:t>
            </w:r>
            <w:r w:rsidRPr="00133067">
              <w:rPr>
                <w:rFonts w:cs="Times New Roman"/>
                <w:sz w:val="18"/>
                <w:szCs w:val="18"/>
              </w:rPr>
              <w:t>La cantidad y el tamaño. Pág. 111.</w:t>
            </w:r>
          </w:p>
          <w:p w:rsidR="00E85E55" w:rsidRDefault="00E85E55" w:rsidP="00871AF2">
            <w:pPr>
              <w:spacing w:after="0"/>
              <w:ind w:left="57" w:right="57" w:firstLine="0"/>
              <w:jc w:val="left"/>
              <w:rPr>
                <w:bCs/>
                <w:color w:val="000000"/>
                <w:sz w:val="18"/>
                <w:szCs w:val="18"/>
              </w:rPr>
            </w:pPr>
            <w:r>
              <w:rPr>
                <w:bCs/>
                <w:color w:val="000000"/>
                <w:sz w:val="18"/>
                <w:szCs w:val="18"/>
              </w:rPr>
              <w:t>UD.6</w:t>
            </w:r>
          </w:p>
          <w:p w:rsidR="00E85E55" w:rsidRDefault="00E85E55" w:rsidP="00871AF2">
            <w:pPr>
              <w:spacing w:after="0"/>
              <w:ind w:left="57" w:right="57" w:firstLine="0"/>
              <w:jc w:val="left"/>
              <w:rPr>
                <w:bCs/>
                <w:color w:val="000000"/>
                <w:sz w:val="18"/>
                <w:szCs w:val="18"/>
              </w:rPr>
            </w:pPr>
            <w:r>
              <w:rPr>
                <w:sz w:val="18"/>
                <w:szCs w:val="18"/>
              </w:rPr>
              <w:t>Helenismos.</w:t>
            </w:r>
            <w:r w:rsidRPr="00495BE3">
              <w:rPr>
                <w:rFonts w:cs="Arial"/>
                <w:sz w:val="18"/>
                <w:szCs w:val="18"/>
              </w:rPr>
              <w:t xml:space="preserve"> La percepción. Pág. 131.</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Pr>
                <w:sz w:val="18"/>
                <w:szCs w:val="18"/>
              </w:rPr>
              <w:t xml:space="preserve">Helenismos. </w:t>
            </w:r>
            <w:r w:rsidRPr="00607E5F">
              <w:rPr>
                <w:rFonts w:cs="Arial"/>
                <w:sz w:val="18"/>
                <w:szCs w:val="18"/>
              </w:rPr>
              <w:t>El cuerpo humano I. Pág. 149</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Pr>
                <w:sz w:val="18"/>
                <w:szCs w:val="18"/>
              </w:rPr>
              <w:t xml:space="preserve">Helenismos. </w:t>
            </w:r>
            <w:r w:rsidRPr="009532F4">
              <w:rPr>
                <w:rFonts w:cs="Arial"/>
                <w:sz w:val="18"/>
                <w:szCs w:val="18"/>
              </w:rPr>
              <w:t>El cuerpo humano II. Pág. 168.</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Pr>
                <w:sz w:val="18"/>
                <w:szCs w:val="18"/>
              </w:rPr>
              <w:t xml:space="preserve">Helenismos. </w:t>
            </w:r>
            <w:r w:rsidRPr="009532F4">
              <w:rPr>
                <w:rFonts w:cs="Arial"/>
                <w:sz w:val="18"/>
                <w:szCs w:val="18"/>
              </w:rPr>
              <w:t>La sociedad. Pág. 192.</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Pr>
                <w:sz w:val="18"/>
                <w:szCs w:val="18"/>
              </w:rPr>
              <w:t xml:space="preserve">Helenismos. La </w:t>
            </w:r>
            <w:r w:rsidRPr="00201D42">
              <w:rPr>
                <w:rFonts w:cs="Arial"/>
                <w:sz w:val="18"/>
                <w:szCs w:val="18"/>
              </w:rPr>
              <w:t>acción I. Pág. 212.</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bCs/>
                <w:color w:val="000000"/>
                <w:sz w:val="18"/>
                <w:szCs w:val="18"/>
              </w:rPr>
            </w:pPr>
            <w:r w:rsidRPr="00B77125">
              <w:rPr>
                <w:rFonts w:cs="Arial"/>
                <w:sz w:val="18"/>
                <w:szCs w:val="18"/>
              </w:rPr>
              <w:t>Helenismos. La acción II. Pág. 228.</w:t>
            </w:r>
          </w:p>
          <w:p w:rsidR="00E85E55" w:rsidRDefault="00E85E55" w:rsidP="00871AF2">
            <w:pPr>
              <w:spacing w:after="0"/>
              <w:ind w:left="57" w:right="57" w:firstLine="0"/>
              <w:jc w:val="left"/>
              <w:rPr>
                <w:sz w:val="18"/>
                <w:szCs w:val="18"/>
              </w:rPr>
            </w:pPr>
            <w:r>
              <w:rPr>
                <w:bCs/>
                <w:color w:val="000000"/>
                <w:sz w:val="18"/>
                <w:szCs w:val="18"/>
              </w:rPr>
              <w:t>UD.12</w:t>
            </w:r>
          </w:p>
          <w:p w:rsidR="00E85E55" w:rsidRPr="005521B8" w:rsidRDefault="00E85E55" w:rsidP="00871AF2">
            <w:pPr>
              <w:spacing w:after="0"/>
              <w:ind w:left="57" w:right="57" w:firstLine="0"/>
              <w:jc w:val="left"/>
              <w:rPr>
                <w:color w:val="000000"/>
                <w:sz w:val="18"/>
                <w:szCs w:val="18"/>
              </w:rPr>
            </w:pPr>
            <w:r>
              <w:rPr>
                <w:sz w:val="18"/>
                <w:szCs w:val="18"/>
              </w:rPr>
              <w:t>Helenismos.</w:t>
            </w:r>
            <w:r w:rsidRPr="00D11BEF">
              <w:rPr>
                <w:rFonts w:cs="Arial"/>
                <w:sz w:val="18"/>
                <w:szCs w:val="18"/>
              </w:rPr>
              <w:t xml:space="preserve"> Ciencia y técnica. Pág. 246.</w:t>
            </w:r>
          </w:p>
        </w:tc>
      </w:tr>
      <w:tr w:rsidR="00E85E55" w:rsidRPr="009568F6" w:rsidTr="00871AF2">
        <w:trPr>
          <w:trHeight w:val="6499"/>
        </w:trPr>
        <w:tc>
          <w:tcPr>
            <w:tcW w:w="3652" w:type="dxa"/>
            <w:tcBorders>
              <w:top w:val="single" w:sz="4" w:space="0" w:color="auto"/>
              <w:left w:val="single" w:sz="4" w:space="0" w:color="auto"/>
              <w:bottom w:val="single" w:sz="4" w:space="0" w:color="auto"/>
              <w:right w:val="single" w:sz="4" w:space="0" w:color="auto"/>
            </w:tcBorders>
            <w:vAlign w:val="center"/>
          </w:tcPr>
          <w:p w:rsidR="00E85E55" w:rsidRPr="005521B8" w:rsidRDefault="00E85E55" w:rsidP="00871AF2">
            <w:pPr>
              <w:widowControl w:val="0"/>
              <w:autoSpaceDE w:val="0"/>
              <w:autoSpaceDN w:val="0"/>
              <w:adjustRightInd w:val="0"/>
              <w:spacing w:after="0"/>
              <w:ind w:left="164" w:right="0" w:hanging="164"/>
              <w:jc w:val="left"/>
              <w:rPr>
                <w:rFonts w:ascii="Times" w:hAnsi="Times" w:cs="Times"/>
                <w:sz w:val="18"/>
                <w:szCs w:val="18"/>
                <w:lang w:eastAsia="es-ES"/>
              </w:rPr>
            </w:pPr>
            <w:r>
              <w:rPr>
                <w:rFonts w:cs="NewsGotT"/>
                <w:sz w:val="18"/>
                <w:szCs w:val="18"/>
              </w:rPr>
              <w:t>6.</w:t>
            </w:r>
            <w:r w:rsidRPr="004B4205">
              <w:rPr>
                <w:rFonts w:cs="NewsGotT"/>
                <w:sz w:val="18"/>
                <w:szCs w:val="18"/>
              </w:rPr>
              <w:t>3. Descomposición de palabras en sus formantes.</w:t>
            </w:r>
          </w:p>
        </w:tc>
        <w:tc>
          <w:tcPr>
            <w:tcW w:w="6521" w:type="dxa"/>
            <w:tcBorders>
              <w:top w:val="single" w:sz="4" w:space="0" w:color="auto"/>
              <w:left w:val="single" w:sz="4" w:space="0" w:color="auto"/>
              <w:bottom w:val="single" w:sz="4"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Los sustantivos derivados I. Pág. 26.</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sidRPr="00CC6670">
              <w:rPr>
                <w:rFonts w:cs="Times New Roman"/>
                <w:sz w:val="18"/>
                <w:szCs w:val="18"/>
              </w:rPr>
              <w:t>Los sustantivos derivados II. Pág. 48.</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sidRPr="00EC25FD">
              <w:rPr>
                <w:rFonts w:cs="Times New Roman"/>
                <w:sz w:val="18"/>
                <w:szCs w:val="18"/>
              </w:rPr>
              <w:t>Los sustantivos derivados III. Pág. 67.</w:t>
            </w:r>
          </w:p>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sidRPr="00072F5F">
              <w:rPr>
                <w:rFonts w:cs="Times New Roman"/>
                <w:sz w:val="18"/>
                <w:szCs w:val="18"/>
              </w:rPr>
              <w:t>Los sustantivos derivados IV. Pág. 89.</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sidRPr="00133067">
              <w:rPr>
                <w:rFonts w:cs="Times New Roman"/>
                <w:sz w:val="18"/>
                <w:szCs w:val="18"/>
              </w:rPr>
              <w:t>Los verbos derivados. Pág. 111.</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sidRPr="00495BE3">
              <w:rPr>
                <w:rFonts w:cs="Arial"/>
                <w:sz w:val="18"/>
                <w:szCs w:val="18"/>
              </w:rPr>
              <w:t>Los adjetivos denominativos. Pág. 131.</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sidRPr="00607E5F">
              <w:rPr>
                <w:rFonts w:cs="Arial"/>
                <w:sz w:val="18"/>
                <w:szCs w:val="18"/>
              </w:rPr>
              <w:t>Los adjetivos verbales. Pág. 149.</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sidRPr="009532F4">
              <w:rPr>
                <w:rFonts w:cs="Arial"/>
                <w:sz w:val="18"/>
                <w:szCs w:val="18"/>
              </w:rPr>
              <w:t>Los prefijos no preposicionales I. Pág. 168.</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sidRPr="009532F4">
              <w:rPr>
                <w:rFonts w:cs="Arial"/>
                <w:sz w:val="18"/>
                <w:szCs w:val="18"/>
              </w:rPr>
              <w:t>Los prefijos no preposicionales II. Pág. 191.</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sidRPr="00B77125">
              <w:rPr>
                <w:rFonts w:cs="Arial"/>
                <w:sz w:val="18"/>
                <w:szCs w:val="18"/>
              </w:rPr>
              <w:t>Los prefijos preposicionales I. Pág. 211.</w:t>
            </w:r>
          </w:p>
          <w:p w:rsidR="00E85E55" w:rsidRDefault="00E85E55" w:rsidP="00871AF2">
            <w:pPr>
              <w:spacing w:after="0"/>
              <w:ind w:left="57" w:right="57" w:firstLine="0"/>
              <w:jc w:val="left"/>
              <w:rPr>
                <w:rFonts w:cs="Arial"/>
                <w:sz w:val="18"/>
                <w:szCs w:val="18"/>
              </w:rPr>
            </w:pPr>
            <w:r>
              <w:rPr>
                <w:bCs/>
                <w:color w:val="000000"/>
                <w:sz w:val="18"/>
                <w:szCs w:val="18"/>
              </w:rPr>
              <w:t>UD.11</w:t>
            </w:r>
          </w:p>
          <w:p w:rsidR="00E85E55" w:rsidRDefault="00E85E55" w:rsidP="00871AF2">
            <w:pPr>
              <w:spacing w:after="0"/>
              <w:ind w:left="57" w:right="57" w:firstLine="0"/>
              <w:jc w:val="left"/>
              <w:rPr>
                <w:bCs/>
                <w:color w:val="000000"/>
                <w:sz w:val="18"/>
                <w:szCs w:val="18"/>
              </w:rPr>
            </w:pPr>
            <w:r w:rsidRPr="00B77125">
              <w:rPr>
                <w:rFonts w:cs="Arial"/>
                <w:sz w:val="18"/>
                <w:szCs w:val="18"/>
              </w:rPr>
              <w:t>Los prefijos preposicionales II. Pág. 227.</w:t>
            </w:r>
          </w:p>
          <w:p w:rsidR="00E85E55" w:rsidRDefault="00E85E55" w:rsidP="00871AF2">
            <w:pPr>
              <w:spacing w:after="0"/>
              <w:ind w:left="57" w:right="57" w:firstLine="0"/>
              <w:jc w:val="left"/>
              <w:rPr>
                <w:bCs/>
                <w:color w:val="000000"/>
                <w:sz w:val="18"/>
                <w:szCs w:val="18"/>
              </w:rPr>
            </w:pPr>
            <w:r>
              <w:rPr>
                <w:bCs/>
                <w:color w:val="000000"/>
                <w:sz w:val="18"/>
                <w:szCs w:val="18"/>
              </w:rPr>
              <w:t>UD.12</w:t>
            </w:r>
          </w:p>
          <w:p w:rsidR="00E85E55" w:rsidRPr="005521B8" w:rsidRDefault="00E85E55" w:rsidP="00871AF2">
            <w:pPr>
              <w:spacing w:after="0"/>
              <w:ind w:left="57" w:right="57" w:firstLine="0"/>
              <w:jc w:val="left"/>
              <w:rPr>
                <w:color w:val="000000"/>
                <w:sz w:val="18"/>
                <w:szCs w:val="18"/>
              </w:rPr>
            </w:pPr>
            <w:r w:rsidRPr="00D11BEF">
              <w:rPr>
                <w:rFonts w:cs="Arial"/>
                <w:sz w:val="18"/>
                <w:szCs w:val="18"/>
              </w:rPr>
              <w:t>La composición de dos palabras simples. Pág. 245.</w:t>
            </w:r>
          </w:p>
        </w:tc>
      </w:tr>
      <w:tr w:rsidR="00E85E55" w:rsidRPr="009568F6" w:rsidTr="00505D48">
        <w:trPr>
          <w:trHeight w:val="5198"/>
        </w:trPr>
        <w:tc>
          <w:tcPr>
            <w:tcW w:w="3652" w:type="dxa"/>
            <w:tcBorders>
              <w:top w:val="single" w:sz="4" w:space="0" w:color="auto"/>
              <w:left w:val="single" w:sz="4" w:space="0" w:color="auto"/>
              <w:bottom w:val="single" w:sz="4" w:space="0" w:color="auto"/>
              <w:right w:val="single" w:sz="4" w:space="0" w:color="auto"/>
            </w:tcBorders>
            <w:vAlign w:val="center"/>
          </w:tcPr>
          <w:p w:rsidR="00E85E55" w:rsidRPr="005521B8" w:rsidRDefault="00E85E55" w:rsidP="00871AF2">
            <w:pPr>
              <w:widowControl w:val="0"/>
              <w:autoSpaceDE w:val="0"/>
              <w:autoSpaceDN w:val="0"/>
              <w:adjustRightInd w:val="0"/>
              <w:spacing w:after="0"/>
              <w:ind w:left="164" w:right="0" w:hanging="164"/>
              <w:jc w:val="left"/>
              <w:rPr>
                <w:rFonts w:ascii="Times" w:hAnsi="Times" w:cs="Times"/>
                <w:sz w:val="18"/>
                <w:szCs w:val="18"/>
                <w:lang w:eastAsia="es-ES"/>
              </w:rPr>
            </w:pPr>
            <w:r>
              <w:rPr>
                <w:rFonts w:cs="NewsGotT"/>
                <w:sz w:val="18"/>
                <w:szCs w:val="18"/>
              </w:rPr>
              <w:lastRenderedPageBreak/>
              <w:t>6.</w:t>
            </w:r>
            <w:r w:rsidRPr="004B4205">
              <w:rPr>
                <w:rFonts w:cs="NewsGotT"/>
                <w:sz w:val="18"/>
                <w:szCs w:val="18"/>
              </w:rPr>
              <w:t>4. Etimología y origen de las palabras de la propia lengua.</w:t>
            </w:r>
          </w:p>
        </w:tc>
        <w:tc>
          <w:tcPr>
            <w:tcW w:w="6521" w:type="dxa"/>
            <w:tcBorders>
              <w:top w:val="single" w:sz="4" w:space="0" w:color="auto"/>
              <w:left w:val="single" w:sz="4" w:space="0" w:color="auto"/>
              <w:bottom w:val="single" w:sz="4" w:space="0" w:color="auto"/>
              <w:right w:val="single" w:sz="4" w:space="0" w:color="auto"/>
            </w:tcBorders>
            <w:vAlign w:val="center"/>
          </w:tcPr>
          <w:p w:rsidR="00E85E55" w:rsidRDefault="00E85E55" w:rsidP="00871AF2">
            <w:pPr>
              <w:spacing w:after="0"/>
              <w:ind w:left="57" w:right="57" w:firstLine="0"/>
              <w:jc w:val="left"/>
              <w:rPr>
                <w:bCs/>
                <w:color w:val="000000"/>
                <w:sz w:val="18"/>
                <w:szCs w:val="18"/>
              </w:rPr>
            </w:pPr>
            <w:r>
              <w:rPr>
                <w:bCs/>
                <w:color w:val="000000"/>
                <w:sz w:val="18"/>
                <w:szCs w:val="18"/>
              </w:rPr>
              <w:t>UD.1</w:t>
            </w:r>
          </w:p>
          <w:p w:rsidR="00E85E55" w:rsidRDefault="00E85E55" w:rsidP="00871AF2">
            <w:pPr>
              <w:spacing w:after="0"/>
              <w:ind w:left="57" w:right="57" w:firstLine="0"/>
              <w:jc w:val="left"/>
              <w:rPr>
                <w:bCs/>
                <w:color w:val="000000"/>
                <w:sz w:val="18"/>
                <w:szCs w:val="18"/>
              </w:rPr>
            </w:pPr>
            <w:r w:rsidRPr="00E85A29">
              <w:rPr>
                <w:rFonts w:cs="Times New Roman"/>
                <w:sz w:val="18"/>
                <w:szCs w:val="18"/>
              </w:rPr>
              <w:t>Actividad 4. Pág. 28.</w:t>
            </w:r>
          </w:p>
          <w:p w:rsidR="00E85E55" w:rsidRDefault="00E85E55" w:rsidP="00871AF2">
            <w:pPr>
              <w:spacing w:after="0"/>
              <w:ind w:left="57" w:right="57" w:firstLine="0"/>
              <w:jc w:val="left"/>
              <w:rPr>
                <w:bCs/>
                <w:color w:val="000000"/>
                <w:sz w:val="18"/>
                <w:szCs w:val="18"/>
              </w:rPr>
            </w:pPr>
            <w:r>
              <w:rPr>
                <w:bCs/>
                <w:color w:val="000000"/>
                <w:sz w:val="18"/>
                <w:szCs w:val="18"/>
              </w:rPr>
              <w:t xml:space="preserve">UD.2 </w:t>
            </w:r>
          </w:p>
          <w:p w:rsidR="00E85E55" w:rsidRDefault="00E85E55" w:rsidP="00871AF2">
            <w:pPr>
              <w:spacing w:after="0"/>
              <w:ind w:left="57" w:right="57" w:firstLine="0"/>
              <w:jc w:val="left"/>
              <w:rPr>
                <w:bCs/>
                <w:color w:val="000000"/>
                <w:sz w:val="18"/>
                <w:szCs w:val="18"/>
              </w:rPr>
            </w:pPr>
            <w:r>
              <w:rPr>
                <w:rFonts w:cs="Times New Roman"/>
                <w:sz w:val="18"/>
                <w:szCs w:val="18"/>
              </w:rPr>
              <w:t>Actividad 3</w:t>
            </w:r>
            <w:r w:rsidRPr="00E85A29">
              <w:rPr>
                <w:rFonts w:cs="Times New Roman"/>
                <w:sz w:val="18"/>
                <w:szCs w:val="18"/>
              </w:rPr>
              <w:t xml:space="preserve">. Pág. </w:t>
            </w:r>
            <w:r>
              <w:rPr>
                <w:rFonts w:cs="Times New Roman"/>
                <w:sz w:val="18"/>
                <w:szCs w:val="18"/>
              </w:rPr>
              <w:t>4</w:t>
            </w:r>
            <w:r w:rsidRPr="00E85A29">
              <w:rPr>
                <w:rFonts w:cs="Times New Roman"/>
                <w:sz w:val="18"/>
                <w:szCs w:val="18"/>
              </w:rPr>
              <w:t>8.</w:t>
            </w:r>
          </w:p>
          <w:p w:rsidR="00E85E55" w:rsidRDefault="00E85E55" w:rsidP="00871AF2">
            <w:pPr>
              <w:spacing w:after="0"/>
              <w:ind w:left="57" w:right="57" w:firstLine="0"/>
              <w:jc w:val="left"/>
              <w:rPr>
                <w:bCs/>
                <w:color w:val="000000"/>
                <w:sz w:val="18"/>
                <w:szCs w:val="18"/>
              </w:rPr>
            </w:pPr>
            <w:r>
              <w:rPr>
                <w:bCs/>
                <w:color w:val="000000"/>
                <w:sz w:val="18"/>
                <w:szCs w:val="18"/>
              </w:rPr>
              <w:t xml:space="preserve">UD.3 </w:t>
            </w:r>
          </w:p>
          <w:p w:rsidR="00E85E55" w:rsidRDefault="00E85E55" w:rsidP="00871AF2">
            <w:pPr>
              <w:spacing w:after="0"/>
              <w:ind w:left="57" w:right="57" w:firstLine="0"/>
              <w:jc w:val="left"/>
              <w:rPr>
                <w:bCs/>
                <w:color w:val="000000"/>
                <w:sz w:val="18"/>
                <w:szCs w:val="18"/>
              </w:rPr>
            </w:pPr>
            <w:r>
              <w:rPr>
                <w:rFonts w:cs="Times New Roman"/>
                <w:sz w:val="18"/>
                <w:szCs w:val="18"/>
              </w:rPr>
              <w:t>Actividad 2</w:t>
            </w:r>
            <w:r w:rsidRPr="00E85A29">
              <w:rPr>
                <w:rFonts w:cs="Times New Roman"/>
                <w:sz w:val="18"/>
                <w:szCs w:val="18"/>
              </w:rPr>
              <w:t xml:space="preserve">. Pág. </w:t>
            </w:r>
            <w:r>
              <w:rPr>
                <w:rFonts w:cs="Times New Roman"/>
                <w:sz w:val="18"/>
                <w:szCs w:val="18"/>
              </w:rPr>
              <w:t>6</w:t>
            </w:r>
            <w:r w:rsidRPr="00E85A29">
              <w:rPr>
                <w:rFonts w:cs="Times New Roman"/>
                <w:sz w:val="18"/>
                <w:szCs w:val="18"/>
              </w:rPr>
              <w:t>8.</w:t>
            </w:r>
          </w:p>
          <w:p w:rsidR="00E85E55" w:rsidRDefault="00E85E55" w:rsidP="00871AF2">
            <w:pPr>
              <w:spacing w:after="0"/>
              <w:ind w:left="57" w:right="57" w:firstLine="0"/>
              <w:jc w:val="left"/>
              <w:rPr>
                <w:bCs/>
                <w:color w:val="000000"/>
                <w:sz w:val="18"/>
                <w:szCs w:val="18"/>
              </w:rPr>
            </w:pPr>
            <w:r>
              <w:rPr>
                <w:bCs/>
                <w:color w:val="000000"/>
                <w:sz w:val="18"/>
                <w:szCs w:val="18"/>
              </w:rPr>
              <w:t xml:space="preserve">UD.4 </w:t>
            </w:r>
          </w:p>
          <w:p w:rsidR="00E85E55" w:rsidRDefault="00E85E55" w:rsidP="00871AF2">
            <w:pPr>
              <w:spacing w:after="0"/>
              <w:ind w:left="57" w:right="57" w:firstLine="0"/>
              <w:jc w:val="left"/>
              <w:rPr>
                <w:bCs/>
                <w:color w:val="000000"/>
                <w:sz w:val="18"/>
                <w:szCs w:val="18"/>
              </w:rPr>
            </w:pPr>
            <w:r>
              <w:rPr>
                <w:rFonts w:cs="Times New Roman"/>
                <w:sz w:val="18"/>
                <w:szCs w:val="18"/>
              </w:rPr>
              <w:t>Actividad 2</w:t>
            </w:r>
            <w:r w:rsidRPr="00E85A29">
              <w:rPr>
                <w:rFonts w:cs="Times New Roman"/>
                <w:sz w:val="18"/>
                <w:szCs w:val="18"/>
              </w:rPr>
              <w:t xml:space="preserve">. Pág. </w:t>
            </w:r>
            <w:r>
              <w:rPr>
                <w:rFonts w:cs="Times New Roman"/>
                <w:sz w:val="18"/>
                <w:szCs w:val="18"/>
              </w:rPr>
              <w:t>90.</w:t>
            </w:r>
          </w:p>
          <w:p w:rsidR="00E85E55" w:rsidRDefault="00E85E55" w:rsidP="00871AF2">
            <w:pPr>
              <w:spacing w:after="0"/>
              <w:ind w:left="57" w:right="57" w:firstLine="0"/>
              <w:jc w:val="left"/>
              <w:rPr>
                <w:bCs/>
                <w:color w:val="000000"/>
                <w:sz w:val="18"/>
                <w:szCs w:val="18"/>
              </w:rPr>
            </w:pPr>
            <w:r>
              <w:rPr>
                <w:bCs/>
                <w:color w:val="000000"/>
                <w:sz w:val="18"/>
                <w:szCs w:val="18"/>
              </w:rPr>
              <w:t xml:space="preserve">UD.5 </w:t>
            </w:r>
          </w:p>
          <w:p w:rsidR="00E85E55" w:rsidRDefault="00E85E55" w:rsidP="00871AF2">
            <w:pPr>
              <w:spacing w:after="0"/>
              <w:ind w:left="57" w:right="57" w:firstLine="0"/>
              <w:jc w:val="left"/>
              <w:rPr>
                <w:bCs/>
                <w:color w:val="000000"/>
                <w:sz w:val="18"/>
                <w:szCs w:val="18"/>
              </w:rPr>
            </w:pPr>
            <w:r>
              <w:rPr>
                <w:rFonts w:cs="Times New Roman"/>
                <w:sz w:val="18"/>
                <w:szCs w:val="18"/>
              </w:rPr>
              <w:t>Actividad 2</w:t>
            </w:r>
            <w:r w:rsidRPr="00E85A29">
              <w:rPr>
                <w:rFonts w:cs="Times New Roman"/>
                <w:sz w:val="18"/>
                <w:szCs w:val="18"/>
              </w:rPr>
              <w:t>. Pág.</w:t>
            </w:r>
            <w:r>
              <w:rPr>
                <w:rFonts w:cs="Times New Roman"/>
                <w:sz w:val="18"/>
                <w:szCs w:val="18"/>
              </w:rPr>
              <w:t>112.</w:t>
            </w:r>
          </w:p>
          <w:p w:rsidR="00E85E55" w:rsidRDefault="00E85E55" w:rsidP="00871AF2">
            <w:pPr>
              <w:spacing w:after="0"/>
              <w:ind w:left="57" w:right="57" w:firstLine="0"/>
              <w:jc w:val="left"/>
              <w:rPr>
                <w:bCs/>
                <w:color w:val="000000"/>
                <w:sz w:val="18"/>
                <w:szCs w:val="18"/>
              </w:rPr>
            </w:pPr>
            <w:r>
              <w:rPr>
                <w:bCs/>
                <w:color w:val="000000"/>
                <w:sz w:val="18"/>
                <w:szCs w:val="18"/>
              </w:rPr>
              <w:t xml:space="preserve">UD.6 </w:t>
            </w:r>
          </w:p>
          <w:p w:rsidR="00E85E55" w:rsidRDefault="00E85E55" w:rsidP="00871AF2">
            <w:pPr>
              <w:spacing w:after="0"/>
              <w:ind w:left="57" w:right="57" w:firstLine="0"/>
              <w:jc w:val="left"/>
              <w:rPr>
                <w:bCs/>
                <w:color w:val="000000"/>
                <w:sz w:val="18"/>
                <w:szCs w:val="18"/>
              </w:rPr>
            </w:pPr>
            <w:r>
              <w:rPr>
                <w:rFonts w:cs="Times New Roman"/>
                <w:sz w:val="18"/>
                <w:szCs w:val="18"/>
              </w:rPr>
              <w:t>Actividad 2</w:t>
            </w:r>
            <w:r w:rsidRPr="00E85A29">
              <w:rPr>
                <w:rFonts w:cs="Times New Roman"/>
                <w:sz w:val="18"/>
                <w:szCs w:val="18"/>
              </w:rPr>
              <w:t>. Pág.</w:t>
            </w:r>
            <w:r>
              <w:rPr>
                <w:rFonts w:cs="Times New Roman"/>
                <w:sz w:val="18"/>
                <w:szCs w:val="18"/>
              </w:rPr>
              <w:t>132.</w:t>
            </w:r>
          </w:p>
          <w:p w:rsidR="00E85E55" w:rsidRDefault="00E85E55" w:rsidP="00871AF2">
            <w:pPr>
              <w:spacing w:after="0"/>
              <w:ind w:left="57" w:right="57" w:firstLine="0"/>
              <w:jc w:val="left"/>
              <w:rPr>
                <w:bCs/>
                <w:color w:val="000000"/>
                <w:sz w:val="18"/>
                <w:szCs w:val="18"/>
              </w:rPr>
            </w:pPr>
            <w:r>
              <w:rPr>
                <w:bCs/>
                <w:color w:val="000000"/>
                <w:sz w:val="18"/>
                <w:szCs w:val="18"/>
              </w:rPr>
              <w:t xml:space="preserve">UD.7 </w:t>
            </w:r>
          </w:p>
          <w:p w:rsidR="00E85E55" w:rsidRDefault="00E85E55" w:rsidP="00871AF2">
            <w:pPr>
              <w:spacing w:after="0"/>
              <w:ind w:left="57" w:right="57" w:firstLine="0"/>
              <w:jc w:val="left"/>
              <w:rPr>
                <w:bCs/>
                <w:color w:val="000000"/>
                <w:sz w:val="18"/>
                <w:szCs w:val="18"/>
              </w:rPr>
            </w:pPr>
            <w:r>
              <w:rPr>
                <w:rFonts w:cs="Times New Roman"/>
                <w:sz w:val="18"/>
                <w:szCs w:val="18"/>
              </w:rPr>
              <w:t>Actividad 2</w:t>
            </w:r>
            <w:r w:rsidRPr="00E85A29">
              <w:rPr>
                <w:rFonts w:cs="Times New Roman"/>
                <w:sz w:val="18"/>
                <w:szCs w:val="18"/>
              </w:rPr>
              <w:t>. Pág.</w:t>
            </w:r>
            <w:r>
              <w:rPr>
                <w:rFonts w:cs="Times New Roman"/>
                <w:sz w:val="18"/>
                <w:szCs w:val="18"/>
              </w:rPr>
              <w:t>150.</w:t>
            </w:r>
          </w:p>
          <w:p w:rsidR="00E85E55" w:rsidRDefault="00E85E55" w:rsidP="00871AF2">
            <w:pPr>
              <w:spacing w:after="0"/>
              <w:ind w:left="57" w:right="57" w:firstLine="0"/>
              <w:jc w:val="left"/>
              <w:rPr>
                <w:bCs/>
                <w:color w:val="000000"/>
                <w:sz w:val="18"/>
                <w:szCs w:val="18"/>
              </w:rPr>
            </w:pPr>
            <w:r>
              <w:rPr>
                <w:bCs/>
                <w:color w:val="000000"/>
                <w:sz w:val="18"/>
                <w:szCs w:val="18"/>
              </w:rPr>
              <w:t xml:space="preserve">UD.8 </w:t>
            </w:r>
          </w:p>
          <w:p w:rsidR="00E85E55" w:rsidRDefault="00E85E55" w:rsidP="00871AF2">
            <w:pPr>
              <w:spacing w:after="0"/>
              <w:ind w:left="57" w:right="57" w:firstLine="0"/>
              <w:jc w:val="left"/>
              <w:rPr>
                <w:bCs/>
                <w:color w:val="000000"/>
                <w:sz w:val="18"/>
                <w:szCs w:val="18"/>
              </w:rPr>
            </w:pPr>
            <w:r>
              <w:rPr>
                <w:rFonts w:cs="Times New Roman"/>
                <w:sz w:val="18"/>
                <w:szCs w:val="18"/>
              </w:rPr>
              <w:t>Actividad 2</w:t>
            </w:r>
            <w:r w:rsidRPr="00E85A29">
              <w:rPr>
                <w:rFonts w:cs="Times New Roman"/>
                <w:sz w:val="18"/>
                <w:szCs w:val="18"/>
              </w:rPr>
              <w:t>. Pág.</w:t>
            </w:r>
            <w:r>
              <w:rPr>
                <w:rFonts w:cs="Times New Roman"/>
                <w:sz w:val="18"/>
                <w:szCs w:val="18"/>
              </w:rPr>
              <w:t>169.</w:t>
            </w:r>
          </w:p>
          <w:p w:rsidR="00E85E55" w:rsidRDefault="00E85E55" w:rsidP="00871AF2">
            <w:pPr>
              <w:spacing w:after="0"/>
              <w:ind w:left="57" w:right="57" w:firstLine="0"/>
              <w:jc w:val="left"/>
              <w:rPr>
                <w:bCs/>
                <w:color w:val="000000"/>
                <w:sz w:val="18"/>
                <w:szCs w:val="18"/>
              </w:rPr>
            </w:pPr>
            <w:r>
              <w:rPr>
                <w:bCs/>
                <w:color w:val="000000"/>
                <w:sz w:val="18"/>
                <w:szCs w:val="18"/>
              </w:rPr>
              <w:t xml:space="preserve">UD.9 </w:t>
            </w:r>
          </w:p>
          <w:p w:rsidR="00E85E55" w:rsidRDefault="00E85E55" w:rsidP="00871AF2">
            <w:pPr>
              <w:spacing w:after="0"/>
              <w:ind w:left="57" w:right="57" w:firstLine="0"/>
              <w:jc w:val="left"/>
              <w:rPr>
                <w:bCs/>
                <w:color w:val="000000"/>
                <w:sz w:val="18"/>
                <w:szCs w:val="18"/>
              </w:rPr>
            </w:pPr>
            <w:r>
              <w:rPr>
                <w:rFonts w:cs="Times New Roman"/>
                <w:sz w:val="18"/>
                <w:szCs w:val="18"/>
              </w:rPr>
              <w:t>Actividad 2</w:t>
            </w:r>
            <w:r w:rsidRPr="00E85A29">
              <w:rPr>
                <w:rFonts w:cs="Times New Roman"/>
                <w:sz w:val="18"/>
                <w:szCs w:val="18"/>
              </w:rPr>
              <w:t>. Pág.</w:t>
            </w:r>
            <w:r>
              <w:rPr>
                <w:rFonts w:cs="Times New Roman"/>
                <w:sz w:val="18"/>
                <w:szCs w:val="18"/>
              </w:rPr>
              <w:t>192.</w:t>
            </w:r>
          </w:p>
          <w:p w:rsidR="00E85E55" w:rsidRDefault="00E85E55" w:rsidP="00871AF2">
            <w:pPr>
              <w:spacing w:after="0"/>
              <w:ind w:left="57" w:right="57" w:firstLine="0"/>
              <w:jc w:val="left"/>
              <w:rPr>
                <w:bCs/>
                <w:color w:val="000000"/>
                <w:sz w:val="18"/>
                <w:szCs w:val="18"/>
              </w:rPr>
            </w:pPr>
            <w:r>
              <w:rPr>
                <w:bCs/>
                <w:color w:val="000000"/>
                <w:sz w:val="18"/>
                <w:szCs w:val="18"/>
              </w:rPr>
              <w:t xml:space="preserve">UD.10 </w:t>
            </w:r>
          </w:p>
          <w:p w:rsidR="00E85E55" w:rsidRDefault="00E85E55" w:rsidP="00871AF2">
            <w:pPr>
              <w:spacing w:after="0"/>
              <w:ind w:left="57" w:right="57" w:firstLine="0"/>
              <w:jc w:val="left"/>
              <w:rPr>
                <w:bCs/>
                <w:color w:val="000000"/>
                <w:sz w:val="18"/>
                <w:szCs w:val="18"/>
              </w:rPr>
            </w:pPr>
            <w:r>
              <w:rPr>
                <w:rFonts w:cs="Arial"/>
                <w:sz w:val="18"/>
                <w:szCs w:val="18"/>
              </w:rPr>
              <w:t>Actividades 2 y 3. Pág. 212.</w:t>
            </w:r>
          </w:p>
          <w:p w:rsidR="00E85E55" w:rsidRDefault="00E85E55" w:rsidP="00871AF2">
            <w:pPr>
              <w:spacing w:after="0"/>
              <w:ind w:left="57" w:right="57" w:firstLine="0"/>
              <w:jc w:val="left"/>
              <w:rPr>
                <w:bCs/>
                <w:color w:val="000000"/>
                <w:sz w:val="18"/>
                <w:szCs w:val="18"/>
              </w:rPr>
            </w:pPr>
            <w:r>
              <w:rPr>
                <w:bCs/>
                <w:color w:val="000000"/>
                <w:sz w:val="18"/>
                <w:szCs w:val="18"/>
              </w:rPr>
              <w:t xml:space="preserve">UD.11 </w:t>
            </w:r>
          </w:p>
          <w:p w:rsidR="00E85E55" w:rsidRDefault="00E85E55" w:rsidP="00871AF2">
            <w:pPr>
              <w:spacing w:after="0"/>
              <w:ind w:left="57" w:right="57" w:firstLine="0"/>
              <w:jc w:val="left"/>
              <w:rPr>
                <w:rFonts w:cs="Arial"/>
                <w:sz w:val="18"/>
                <w:szCs w:val="18"/>
              </w:rPr>
            </w:pPr>
            <w:r>
              <w:rPr>
                <w:rFonts w:cs="Arial"/>
                <w:sz w:val="18"/>
                <w:szCs w:val="18"/>
              </w:rPr>
              <w:t>Actividades 2 y 3. Pág. 228.</w:t>
            </w:r>
          </w:p>
          <w:p w:rsidR="00E85E55" w:rsidRDefault="00E85E55" w:rsidP="00871AF2">
            <w:pPr>
              <w:spacing w:after="0"/>
              <w:ind w:left="57" w:right="57" w:firstLine="0"/>
              <w:jc w:val="left"/>
              <w:rPr>
                <w:rFonts w:cs="Times New Roman"/>
                <w:sz w:val="18"/>
                <w:szCs w:val="18"/>
              </w:rPr>
            </w:pPr>
            <w:r>
              <w:rPr>
                <w:bCs/>
                <w:color w:val="000000"/>
                <w:sz w:val="18"/>
                <w:szCs w:val="18"/>
              </w:rPr>
              <w:t>UD.12</w:t>
            </w:r>
          </w:p>
          <w:p w:rsidR="00E85E55" w:rsidRPr="005521B8" w:rsidRDefault="00E85E55" w:rsidP="00871AF2">
            <w:pPr>
              <w:spacing w:after="0"/>
              <w:ind w:left="57" w:right="57" w:firstLine="0"/>
              <w:jc w:val="left"/>
              <w:rPr>
                <w:color w:val="000000"/>
                <w:sz w:val="18"/>
                <w:szCs w:val="18"/>
              </w:rPr>
            </w:pPr>
            <w:r>
              <w:rPr>
                <w:rFonts w:cs="Times New Roman"/>
                <w:sz w:val="18"/>
                <w:szCs w:val="18"/>
              </w:rPr>
              <w:t>Actividad 3</w:t>
            </w:r>
            <w:r w:rsidRPr="00E85A29">
              <w:rPr>
                <w:rFonts w:cs="Times New Roman"/>
                <w:sz w:val="18"/>
                <w:szCs w:val="18"/>
              </w:rPr>
              <w:t xml:space="preserve">. Pág. </w:t>
            </w:r>
            <w:r>
              <w:rPr>
                <w:rFonts w:cs="Times New Roman"/>
                <w:sz w:val="18"/>
                <w:szCs w:val="18"/>
              </w:rPr>
              <w:t>246.</w:t>
            </w:r>
          </w:p>
        </w:tc>
      </w:tr>
      <w:tr w:rsidR="00E85E55" w:rsidRPr="009568F6" w:rsidTr="00505D48">
        <w:trPr>
          <w:trHeight w:val="524"/>
        </w:trPr>
        <w:tc>
          <w:tcPr>
            <w:tcW w:w="3652" w:type="dxa"/>
            <w:tcBorders>
              <w:top w:val="single" w:sz="4" w:space="0" w:color="auto"/>
              <w:left w:val="single" w:sz="4" w:space="0" w:color="auto"/>
              <w:bottom w:val="single" w:sz="4" w:space="0" w:color="auto"/>
              <w:right w:val="single" w:sz="4" w:space="0" w:color="auto"/>
            </w:tcBorders>
            <w:vAlign w:val="center"/>
          </w:tcPr>
          <w:p w:rsidR="00E85E55" w:rsidRPr="005521B8" w:rsidRDefault="00E85E55" w:rsidP="00871AF2">
            <w:pPr>
              <w:widowControl w:val="0"/>
              <w:autoSpaceDE w:val="0"/>
              <w:autoSpaceDN w:val="0"/>
              <w:adjustRightInd w:val="0"/>
              <w:spacing w:after="0"/>
              <w:ind w:left="164" w:right="0" w:hanging="164"/>
              <w:jc w:val="left"/>
              <w:rPr>
                <w:rFonts w:ascii="Times" w:hAnsi="Times" w:cs="Times"/>
                <w:sz w:val="18"/>
                <w:szCs w:val="18"/>
                <w:lang w:eastAsia="es-ES"/>
              </w:rPr>
            </w:pPr>
            <w:r>
              <w:rPr>
                <w:rFonts w:cs="NewsGotT"/>
                <w:sz w:val="18"/>
                <w:szCs w:val="18"/>
              </w:rPr>
              <w:t>6.</w:t>
            </w:r>
            <w:r w:rsidRPr="004B4205">
              <w:rPr>
                <w:rFonts w:cs="NewsGotT"/>
                <w:sz w:val="18"/>
                <w:szCs w:val="18"/>
              </w:rPr>
              <w:t>5. Toponimia y onomástica andaluza de origen griego.</w:t>
            </w:r>
          </w:p>
        </w:tc>
        <w:tc>
          <w:tcPr>
            <w:tcW w:w="6521" w:type="dxa"/>
            <w:tcBorders>
              <w:top w:val="single" w:sz="4" w:space="0" w:color="auto"/>
              <w:left w:val="single" w:sz="4" w:space="0" w:color="auto"/>
              <w:bottom w:val="single" w:sz="4" w:space="0" w:color="auto"/>
              <w:right w:val="single" w:sz="4" w:space="0" w:color="auto"/>
            </w:tcBorders>
            <w:vAlign w:val="center"/>
          </w:tcPr>
          <w:p w:rsidR="00E85E55" w:rsidRPr="005521B8" w:rsidRDefault="00E85E55" w:rsidP="00871AF2">
            <w:pPr>
              <w:spacing w:after="0"/>
              <w:ind w:left="57" w:right="57" w:firstLine="0"/>
              <w:jc w:val="left"/>
              <w:rPr>
                <w:color w:val="000000"/>
                <w:sz w:val="18"/>
                <w:szCs w:val="18"/>
              </w:rPr>
            </w:pPr>
            <w:r>
              <w:rPr>
                <w:bCs/>
                <w:color w:val="000000"/>
                <w:sz w:val="18"/>
                <w:szCs w:val="18"/>
              </w:rPr>
              <w:t>Material complementario de la web del profesor.</w:t>
            </w:r>
          </w:p>
        </w:tc>
      </w:tr>
    </w:tbl>
    <w:p w:rsidR="0007623C" w:rsidRDefault="0007623C" w:rsidP="00505D48">
      <w:pPr>
        <w:spacing w:before="120"/>
        <w:ind w:firstLine="0"/>
        <w:rPr>
          <w:color w:val="000000"/>
          <w:szCs w:val="22"/>
        </w:rPr>
      </w:pPr>
    </w:p>
    <w:p w:rsidR="001150AE" w:rsidRDefault="0007623C" w:rsidP="00505D48">
      <w:pPr>
        <w:spacing w:before="120"/>
        <w:ind w:firstLine="0"/>
        <w:rPr>
          <w:color w:val="000000"/>
          <w:szCs w:val="22"/>
        </w:rPr>
      </w:pPr>
      <w:r>
        <w:rPr>
          <w:color w:val="000000"/>
          <w:szCs w:val="22"/>
        </w:rPr>
        <w:br w:type="page"/>
      </w:r>
    </w:p>
    <w:p w:rsidR="00E85E55" w:rsidRDefault="00E85E55" w:rsidP="00505D48">
      <w:pPr>
        <w:spacing w:before="120"/>
        <w:ind w:firstLine="0"/>
        <w:rPr>
          <w:color w:val="000000"/>
          <w:szCs w:val="22"/>
        </w:rPr>
      </w:pPr>
      <w:r w:rsidRPr="001217AB">
        <w:rPr>
          <w:color w:val="000000"/>
          <w:szCs w:val="22"/>
        </w:rPr>
        <w:lastRenderedPageBreak/>
        <w:t xml:space="preserve">La secuenciación de los contenidos, teniendo en cuenta que el tiempo dedicado </w:t>
      </w:r>
      <w:r>
        <w:rPr>
          <w:color w:val="000000"/>
          <w:szCs w:val="22"/>
        </w:rPr>
        <w:t>a la materia</w:t>
      </w:r>
      <w:r w:rsidRPr="001217AB">
        <w:rPr>
          <w:color w:val="000000"/>
          <w:szCs w:val="22"/>
        </w:rPr>
        <w:t xml:space="preserve"> será de</w:t>
      </w:r>
      <w:r w:rsidR="00D85412">
        <w:rPr>
          <w:color w:val="000000"/>
          <w:szCs w:val="22"/>
        </w:rPr>
        <w:t xml:space="preserve"> cuatro</w:t>
      </w:r>
      <w:r w:rsidRPr="001217AB">
        <w:rPr>
          <w:color w:val="000000"/>
          <w:szCs w:val="22"/>
        </w:rPr>
        <w:t>sesiones semanales, se distribuirá a lo largo del curso escolar, como medio para la adquisición de las competencias clave y los objetivos de</w:t>
      </w:r>
      <w:r>
        <w:rPr>
          <w:color w:val="000000"/>
          <w:szCs w:val="22"/>
        </w:rPr>
        <w:t xml:space="preserve"> la materia</w:t>
      </w:r>
      <w:r w:rsidRPr="001217AB">
        <w:rPr>
          <w:color w:val="000000"/>
          <w:szCs w:val="22"/>
        </w:rPr>
        <w:t xml:space="preserve">, en las siguientes </w:t>
      </w:r>
      <w:r w:rsidR="00D85412" w:rsidRPr="001217AB">
        <w:rPr>
          <w:color w:val="000000"/>
          <w:szCs w:val="22"/>
        </w:rPr>
        <w:t>unidades didácticas</w:t>
      </w:r>
      <w:r w:rsidR="00D85412">
        <w:rPr>
          <w:color w:val="000000"/>
          <w:szCs w:val="22"/>
        </w:rPr>
        <w:t>:</w:t>
      </w:r>
    </w:p>
    <w:p w:rsidR="001150AE" w:rsidRDefault="001150AE" w:rsidP="00505D48">
      <w:pPr>
        <w:spacing w:before="120"/>
        <w:ind w:firstLine="0"/>
        <w:rPr>
          <w:color w:val="000000"/>
          <w:szCs w:val="22"/>
        </w:rPr>
      </w:pPr>
    </w:p>
    <w:p w:rsidR="0007623C" w:rsidRDefault="0007623C" w:rsidP="00505D48">
      <w:pPr>
        <w:spacing w:before="120"/>
        <w:ind w:firstLine="0"/>
        <w:rPr>
          <w:color w:val="000000"/>
          <w:szCs w:val="22"/>
        </w:rPr>
      </w:pPr>
    </w:p>
    <w:p w:rsidR="0007623C" w:rsidRDefault="0007623C" w:rsidP="00505D48">
      <w:pPr>
        <w:spacing w:before="120"/>
        <w:ind w:firstLine="0"/>
        <w:rPr>
          <w:color w:val="000000"/>
          <w:szCs w:val="22"/>
        </w:rPr>
      </w:pPr>
    </w:p>
    <w:p w:rsidR="0007623C" w:rsidRDefault="0007623C" w:rsidP="00505D48">
      <w:pPr>
        <w:spacing w:before="120"/>
        <w:ind w:firstLine="0"/>
        <w:rPr>
          <w:color w:val="000000"/>
          <w:szCs w:val="22"/>
        </w:rPr>
      </w:pPr>
    </w:p>
    <w:p w:rsidR="001150AE" w:rsidRPr="00B24697" w:rsidRDefault="001150AE" w:rsidP="00505D48">
      <w:pPr>
        <w:spacing w:before="120"/>
        <w:ind w:firstLine="0"/>
        <w:rPr>
          <w:b/>
          <w:b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3"/>
        <w:gridCol w:w="4681"/>
        <w:gridCol w:w="2516"/>
      </w:tblGrid>
      <w:tr w:rsidR="00E85E55" w:rsidRPr="009568F6" w:rsidTr="00895012">
        <w:trPr>
          <w:cantSplit/>
          <w:trHeight w:val="552"/>
          <w:tblHeader/>
          <w:jc w:val="center"/>
        </w:trPr>
        <w:tc>
          <w:tcPr>
            <w:tcW w:w="1523" w:type="dxa"/>
            <w:shd w:val="clear" w:color="auto" w:fill="C2D69B"/>
            <w:vAlign w:val="center"/>
          </w:tcPr>
          <w:p w:rsidR="00E85E55" w:rsidRPr="00AF7D5F" w:rsidRDefault="000F1FF9" w:rsidP="001534F8">
            <w:pPr>
              <w:spacing w:after="0"/>
              <w:ind w:firstLine="0"/>
              <w:jc w:val="center"/>
              <w:rPr>
                <w:b/>
                <w:bCs/>
                <w:color w:val="000000"/>
                <w:szCs w:val="22"/>
              </w:rPr>
            </w:pPr>
            <w:r>
              <w:rPr>
                <w:b/>
                <w:bCs/>
                <w:color w:val="000000"/>
                <w:szCs w:val="22"/>
              </w:rPr>
              <w:t>Unidad didáctica</w:t>
            </w:r>
          </w:p>
        </w:tc>
        <w:tc>
          <w:tcPr>
            <w:tcW w:w="4681" w:type="dxa"/>
            <w:shd w:val="clear" w:color="auto" w:fill="C2D69B"/>
            <w:vAlign w:val="center"/>
          </w:tcPr>
          <w:p w:rsidR="00E85E55" w:rsidRPr="001217AB" w:rsidRDefault="00E85E55" w:rsidP="001534F8">
            <w:pPr>
              <w:spacing w:after="0"/>
              <w:ind w:firstLine="0"/>
              <w:jc w:val="center"/>
              <w:rPr>
                <w:b/>
                <w:bCs/>
                <w:color w:val="000000"/>
                <w:szCs w:val="22"/>
              </w:rPr>
            </w:pPr>
            <w:r w:rsidRPr="001217AB">
              <w:rPr>
                <w:b/>
                <w:bCs/>
                <w:color w:val="000000"/>
                <w:szCs w:val="22"/>
              </w:rPr>
              <w:t>TÍTULO</w:t>
            </w:r>
          </w:p>
        </w:tc>
        <w:tc>
          <w:tcPr>
            <w:tcW w:w="2516" w:type="dxa"/>
            <w:shd w:val="clear" w:color="auto" w:fill="C2D69B"/>
            <w:vAlign w:val="center"/>
          </w:tcPr>
          <w:p w:rsidR="00E85E55" w:rsidRPr="001217AB" w:rsidRDefault="00E85E55" w:rsidP="001534F8">
            <w:pPr>
              <w:spacing w:after="0"/>
              <w:ind w:firstLine="0"/>
              <w:jc w:val="center"/>
              <w:rPr>
                <w:b/>
                <w:bCs/>
                <w:color w:val="000000"/>
                <w:szCs w:val="22"/>
              </w:rPr>
            </w:pPr>
            <w:r w:rsidRPr="001217AB">
              <w:rPr>
                <w:b/>
                <w:bCs/>
                <w:color w:val="000000"/>
                <w:szCs w:val="22"/>
              </w:rPr>
              <w:t>Secuencia temporal</w:t>
            </w:r>
          </w:p>
        </w:tc>
      </w:tr>
      <w:tr w:rsidR="00E85E55" w:rsidRPr="00AF7D5F">
        <w:trPr>
          <w:cantSplit/>
          <w:trHeight w:val="552"/>
          <w:tblHeader/>
          <w:jc w:val="center"/>
        </w:trPr>
        <w:tc>
          <w:tcPr>
            <w:tcW w:w="1523" w:type="dxa"/>
            <w:vAlign w:val="center"/>
          </w:tcPr>
          <w:p w:rsidR="00E85E55" w:rsidRPr="00AF7D5F" w:rsidRDefault="00E85E55" w:rsidP="00AF7D5F">
            <w:pPr>
              <w:spacing w:after="0"/>
              <w:ind w:firstLine="0"/>
              <w:jc w:val="center"/>
              <w:rPr>
                <w:bCs/>
                <w:szCs w:val="22"/>
              </w:rPr>
            </w:pPr>
            <w:r>
              <w:rPr>
                <w:bCs/>
                <w:szCs w:val="22"/>
              </w:rPr>
              <w:t>UD.</w:t>
            </w:r>
            <w:r w:rsidRPr="00AF7D5F">
              <w:rPr>
                <w:bCs/>
                <w:szCs w:val="22"/>
              </w:rPr>
              <w:t xml:space="preserve"> 1</w:t>
            </w:r>
          </w:p>
        </w:tc>
        <w:tc>
          <w:tcPr>
            <w:tcW w:w="4681" w:type="dxa"/>
            <w:vAlign w:val="center"/>
          </w:tcPr>
          <w:p w:rsidR="00E85E55" w:rsidRPr="00AF7D5F" w:rsidRDefault="00E85E55" w:rsidP="001534F8">
            <w:pPr>
              <w:spacing w:after="0"/>
              <w:ind w:firstLine="0"/>
              <w:jc w:val="center"/>
              <w:rPr>
                <w:i/>
                <w:szCs w:val="22"/>
              </w:rPr>
            </w:pPr>
            <w:r>
              <w:rPr>
                <w:szCs w:val="22"/>
              </w:rPr>
              <w:t xml:space="preserve">Épica. La </w:t>
            </w:r>
            <w:r>
              <w:rPr>
                <w:i/>
                <w:szCs w:val="22"/>
              </w:rPr>
              <w:t>Iliada</w:t>
            </w:r>
          </w:p>
        </w:tc>
        <w:tc>
          <w:tcPr>
            <w:tcW w:w="2516" w:type="dxa"/>
            <w:vAlign w:val="center"/>
          </w:tcPr>
          <w:p w:rsidR="00E85E55" w:rsidRPr="00AF7D5F" w:rsidRDefault="00E85E55" w:rsidP="00823762">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AF7D5F">
            <w:pPr>
              <w:spacing w:after="0"/>
              <w:ind w:firstLine="0"/>
              <w:jc w:val="center"/>
              <w:rPr>
                <w:bCs/>
                <w:szCs w:val="22"/>
              </w:rPr>
            </w:pPr>
            <w:r>
              <w:rPr>
                <w:bCs/>
                <w:szCs w:val="22"/>
              </w:rPr>
              <w:t>UD.</w:t>
            </w:r>
            <w:r w:rsidRPr="00AF7D5F">
              <w:rPr>
                <w:bCs/>
                <w:szCs w:val="22"/>
              </w:rPr>
              <w:t xml:space="preserve"> 2</w:t>
            </w:r>
          </w:p>
        </w:tc>
        <w:tc>
          <w:tcPr>
            <w:tcW w:w="4681" w:type="dxa"/>
            <w:vAlign w:val="center"/>
          </w:tcPr>
          <w:p w:rsidR="00E85E55" w:rsidRPr="00AF7D5F" w:rsidRDefault="00E85E55" w:rsidP="00AF7D5F">
            <w:pPr>
              <w:spacing w:after="0"/>
              <w:ind w:firstLine="0"/>
              <w:jc w:val="center"/>
              <w:rPr>
                <w:szCs w:val="22"/>
              </w:rPr>
            </w:pPr>
            <w:r>
              <w:rPr>
                <w:szCs w:val="22"/>
              </w:rPr>
              <w:t xml:space="preserve">Épica. La </w:t>
            </w:r>
            <w:r w:rsidRPr="00AF7D5F">
              <w:rPr>
                <w:i/>
                <w:szCs w:val="22"/>
              </w:rPr>
              <w:t>Odisea</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AF7D5F">
            <w:pPr>
              <w:spacing w:after="0"/>
              <w:ind w:firstLine="0"/>
              <w:jc w:val="center"/>
              <w:rPr>
                <w:bCs/>
                <w:szCs w:val="22"/>
              </w:rPr>
            </w:pPr>
            <w:r>
              <w:rPr>
                <w:bCs/>
                <w:szCs w:val="22"/>
              </w:rPr>
              <w:t>UD.</w:t>
            </w:r>
            <w:r w:rsidRPr="00AF7D5F">
              <w:rPr>
                <w:bCs/>
                <w:szCs w:val="22"/>
              </w:rPr>
              <w:t xml:space="preserve"> 3</w:t>
            </w:r>
          </w:p>
        </w:tc>
        <w:tc>
          <w:tcPr>
            <w:tcW w:w="4681" w:type="dxa"/>
            <w:vAlign w:val="center"/>
          </w:tcPr>
          <w:p w:rsidR="00E85E55" w:rsidRPr="00C14CE8" w:rsidRDefault="00E85E55" w:rsidP="001534F8">
            <w:pPr>
              <w:spacing w:after="0"/>
              <w:ind w:firstLine="0"/>
              <w:jc w:val="center"/>
              <w:rPr>
                <w:i/>
                <w:szCs w:val="22"/>
              </w:rPr>
            </w:pPr>
            <w:r>
              <w:rPr>
                <w:szCs w:val="22"/>
              </w:rPr>
              <w:t xml:space="preserve">Épica. </w:t>
            </w:r>
            <w:r>
              <w:rPr>
                <w:i/>
                <w:szCs w:val="22"/>
              </w:rPr>
              <w:t>Argonáuticas</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4</w:t>
            </w:r>
          </w:p>
        </w:tc>
        <w:tc>
          <w:tcPr>
            <w:tcW w:w="4681" w:type="dxa"/>
            <w:vAlign w:val="center"/>
          </w:tcPr>
          <w:p w:rsidR="00E85E55" w:rsidRPr="00AF7D5F" w:rsidRDefault="00E85E55" w:rsidP="001534F8">
            <w:pPr>
              <w:spacing w:after="0"/>
              <w:ind w:firstLine="0"/>
              <w:jc w:val="center"/>
              <w:rPr>
                <w:szCs w:val="22"/>
              </w:rPr>
            </w:pPr>
            <w:r>
              <w:rPr>
                <w:szCs w:val="22"/>
              </w:rPr>
              <w:t>Lírica</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AF7D5F">
            <w:pPr>
              <w:spacing w:after="0"/>
              <w:ind w:firstLine="0"/>
              <w:jc w:val="center"/>
              <w:rPr>
                <w:bCs/>
                <w:szCs w:val="22"/>
              </w:rPr>
            </w:pPr>
            <w:r>
              <w:rPr>
                <w:bCs/>
                <w:szCs w:val="22"/>
              </w:rPr>
              <w:t>UD.</w:t>
            </w:r>
            <w:r w:rsidRPr="00AF7D5F">
              <w:rPr>
                <w:bCs/>
                <w:szCs w:val="22"/>
              </w:rPr>
              <w:t xml:space="preserve"> 5</w:t>
            </w:r>
          </w:p>
        </w:tc>
        <w:tc>
          <w:tcPr>
            <w:tcW w:w="4681" w:type="dxa"/>
            <w:vAlign w:val="center"/>
          </w:tcPr>
          <w:p w:rsidR="00E85E55" w:rsidRPr="00AF7D5F" w:rsidRDefault="00E85E55" w:rsidP="001534F8">
            <w:pPr>
              <w:spacing w:after="0"/>
              <w:ind w:firstLine="0"/>
              <w:jc w:val="center"/>
              <w:rPr>
                <w:szCs w:val="22"/>
              </w:rPr>
            </w:pPr>
            <w:r>
              <w:rPr>
                <w:szCs w:val="22"/>
              </w:rPr>
              <w:t>Tragedia. Esquilo</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6</w:t>
            </w:r>
          </w:p>
        </w:tc>
        <w:tc>
          <w:tcPr>
            <w:tcW w:w="4681" w:type="dxa"/>
            <w:vAlign w:val="center"/>
          </w:tcPr>
          <w:p w:rsidR="00E85E55" w:rsidRPr="00AF7D5F" w:rsidRDefault="00E85E55" w:rsidP="001534F8">
            <w:pPr>
              <w:spacing w:after="0"/>
              <w:ind w:firstLine="0"/>
              <w:jc w:val="center"/>
              <w:rPr>
                <w:szCs w:val="22"/>
              </w:rPr>
            </w:pPr>
            <w:r>
              <w:rPr>
                <w:szCs w:val="22"/>
              </w:rPr>
              <w:t>Tragedia. Sófocles y Eurípides</w:t>
            </w:r>
          </w:p>
        </w:tc>
        <w:tc>
          <w:tcPr>
            <w:tcW w:w="2516" w:type="dxa"/>
            <w:vAlign w:val="center"/>
          </w:tcPr>
          <w:p w:rsidR="00E85E55" w:rsidRPr="00AF7D5F" w:rsidRDefault="00E85E55" w:rsidP="00823762">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7</w:t>
            </w:r>
          </w:p>
        </w:tc>
        <w:tc>
          <w:tcPr>
            <w:tcW w:w="4681" w:type="dxa"/>
            <w:vAlign w:val="center"/>
          </w:tcPr>
          <w:p w:rsidR="00E85E55" w:rsidRPr="00AF7D5F" w:rsidRDefault="00E85E55" w:rsidP="001534F8">
            <w:pPr>
              <w:spacing w:after="0"/>
              <w:ind w:firstLine="0"/>
              <w:jc w:val="center"/>
              <w:rPr>
                <w:szCs w:val="22"/>
              </w:rPr>
            </w:pPr>
            <w:r>
              <w:rPr>
                <w:szCs w:val="22"/>
              </w:rPr>
              <w:t>Comedia. Aristófanes</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8</w:t>
            </w:r>
          </w:p>
        </w:tc>
        <w:tc>
          <w:tcPr>
            <w:tcW w:w="4681" w:type="dxa"/>
            <w:vAlign w:val="center"/>
          </w:tcPr>
          <w:p w:rsidR="00E85E55" w:rsidRPr="00AF7D5F" w:rsidRDefault="00E85E55" w:rsidP="001534F8">
            <w:pPr>
              <w:spacing w:after="0"/>
              <w:ind w:firstLine="0"/>
              <w:jc w:val="center"/>
              <w:rPr>
                <w:szCs w:val="22"/>
              </w:rPr>
            </w:pPr>
            <w:r>
              <w:rPr>
                <w:szCs w:val="22"/>
              </w:rPr>
              <w:t>Novela</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9</w:t>
            </w:r>
          </w:p>
        </w:tc>
        <w:tc>
          <w:tcPr>
            <w:tcW w:w="4681" w:type="dxa"/>
            <w:vAlign w:val="center"/>
          </w:tcPr>
          <w:p w:rsidR="00E85E55" w:rsidRPr="00AF7D5F" w:rsidRDefault="00E85E55" w:rsidP="001534F8">
            <w:pPr>
              <w:spacing w:after="0"/>
              <w:ind w:firstLine="0"/>
              <w:jc w:val="center"/>
              <w:rPr>
                <w:szCs w:val="22"/>
              </w:rPr>
            </w:pPr>
            <w:r>
              <w:rPr>
                <w:szCs w:val="22"/>
              </w:rPr>
              <w:t>Historiografía</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10</w:t>
            </w:r>
          </w:p>
        </w:tc>
        <w:tc>
          <w:tcPr>
            <w:tcW w:w="4681" w:type="dxa"/>
            <w:vAlign w:val="center"/>
          </w:tcPr>
          <w:p w:rsidR="00E85E55" w:rsidRPr="00AF7D5F" w:rsidRDefault="00E85E55" w:rsidP="001534F8">
            <w:pPr>
              <w:spacing w:after="0"/>
              <w:ind w:firstLine="0"/>
              <w:jc w:val="center"/>
              <w:rPr>
                <w:szCs w:val="22"/>
              </w:rPr>
            </w:pPr>
            <w:r>
              <w:rPr>
                <w:szCs w:val="22"/>
              </w:rPr>
              <w:t>Oratoria</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11</w:t>
            </w:r>
          </w:p>
        </w:tc>
        <w:tc>
          <w:tcPr>
            <w:tcW w:w="4681" w:type="dxa"/>
            <w:vAlign w:val="center"/>
          </w:tcPr>
          <w:p w:rsidR="00E85E55" w:rsidRPr="00AF7D5F" w:rsidRDefault="00E85E55" w:rsidP="001534F8">
            <w:pPr>
              <w:spacing w:after="0"/>
              <w:ind w:firstLine="0"/>
              <w:jc w:val="center"/>
              <w:rPr>
                <w:szCs w:val="22"/>
              </w:rPr>
            </w:pPr>
            <w:r>
              <w:rPr>
                <w:szCs w:val="22"/>
              </w:rPr>
              <w:t>Filosofía</w:t>
            </w:r>
          </w:p>
        </w:tc>
        <w:tc>
          <w:tcPr>
            <w:tcW w:w="2516" w:type="dxa"/>
            <w:vAlign w:val="center"/>
          </w:tcPr>
          <w:p w:rsidR="00E85E55" w:rsidRPr="00AF7D5F" w:rsidRDefault="00E85E55" w:rsidP="001534F8">
            <w:pPr>
              <w:spacing w:after="0"/>
              <w:ind w:firstLine="0"/>
              <w:jc w:val="center"/>
              <w:rPr>
                <w:szCs w:val="22"/>
              </w:rPr>
            </w:pPr>
          </w:p>
        </w:tc>
      </w:tr>
      <w:tr w:rsidR="00E85E55" w:rsidRPr="00AF7D5F">
        <w:trPr>
          <w:cantSplit/>
          <w:trHeight w:val="552"/>
          <w:tblHeader/>
          <w:jc w:val="center"/>
        </w:trPr>
        <w:tc>
          <w:tcPr>
            <w:tcW w:w="1523" w:type="dxa"/>
            <w:vAlign w:val="center"/>
          </w:tcPr>
          <w:p w:rsidR="00E85E55" w:rsidRPr="00AF7D5F" w:rsidRDefault="00E85E55" w:rsidP="001534F8">
            <w:pPr>
              <w:spacing w:after="0"/>
              <w:ind w:firstLine="0"/>
              <w:jc w:val="center"/>
              <w:rPr>
                <w:bCs/>
                <w:szCs w:val="22"/>
              </w:rPr>
            </w:pPr>
            <w:r>
              <w:rPr>
                <w:bCs/>
                <w:szCs w:val="22"/>
              </w:rPr>
              <w:t>UD.</w:t>
            </w:r>
            <w:r w:rsidRPr="00AF7D5F">
              <w:rPr>
                <w:bCs/>
                <w:szCs w:val="22"/>
              </w:rPr>
              <w:t xml:space="preserve"> 12</w:t>
            </w:r>
          </w:p>
        </w:tc>
        <w:tc>
          <w:tcPr>
            <w:tcW w:w="4681" w:type="dxa"/>
            <w:vAlign w:val="center"/>
          </w:tcPr>
          <w:p w:rsidR="00E85E55" w:rsidRPr="00AF7D5F" w:rsidRDefault="00E85E55" w:rsidP="001534F8">
            <w:pPr>
              <w:spacing w:after="0"/>
              <w:ind w:firstLine="0"/>
              <w:jc w:val="center"/>
              <w:rPr>
                <w:szCs w:val="22"/>
              </w:rPr>
            </w:pPr>
            <w:r>
              <w:rPr>
                <w:szCs w:val="22"/>
              </w:rPr>
              <w:t>Prosa científica y técnica</w:t>
            </w:r>
          </w:p>
        </w:tc>
        <w:tc>
          <w:tcPr>
            <w:tcW w:w="2516" w:type="dxa"/>
            <w:vAlign w:val="center"/>
          </w:tcPr>
          <w:p w:rsidR="00E85E55" w:rsidRPr="00AF7D5F" w:rsidRDefault="00E85E55" w:rsidP="001534F8">
            <w:pPr>
              <w:spacing w:after="0"/>
              <w:ind w:firstLine="0"/>
              <w:jc w:val="center"/>
              <w:rPr>
                <w:szCs w:val="22"/>
              </w:rPr>
            </w:pPr>
          </w:p>
        </w:tc>
      </w:tr>
    </w:tbl>
    <w:p w:rsidR="0007623C" w:rsidRDefault="0007623C" w:rsidP="001534F8">
      <w:pPr>
        <w:spacing w:after="0"/>
        <w:rPr>
          <w:color w:val="000000"/>
          <w:szCs w:val="22"/>
        </w:rPr>
      </w:pPr>
    </w:p>
    <w:p w:rsidR="0007623C" w:rsidRPr="00972B80" w:rsidRDefault="0007623C" w:rsidP="0007623C">
      <w:pPr>
        <w:pStyle w:val="singuinysinsangra"/>
        <w:spacing w:line="240" w:lineRule="atLeast"/>
        <w:ind w:left="0"/>
        <w:rPr>
          <w:szCs w:val="22"/>
        </w:rPr>
      </w:pPr>
      <w:r>
        <w:rPr>
          <w:color w:val="000000"/>
          <w:szCs w:val="22"/>
        </w:rP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Pr>
          <w:lang w:val="es-ES"/>
        </w:rPr>
        <w:t>4</w:t>
      </w:r>
      <w:r w:rsidRPr="00AE19A1">
        <w:rPr>
          <w:lang w:val="es-ES"/>
        </w:rPr>
        <w:t xml:space="preserve">. </w:t>
      </w:r>
      <w:r>
        <w:rPr>
          <w:lang w:val="es-ES"/>
        </w:rPr>
        <w:t>LOS CRITERIOS DE EVALUACIÓN</w:t>
      </w:r>
    </w:p>
    <w:p w:rsidR="0007623C" w:rsidRPr="00972B80" w:rsidRDefault="0007623C" w:rsidP="0007623C">
      <w:pPr>
        <w:pStyle w:val="Cabpeq"/>
        <w:shd w:val="clear" w:color="auto" w:fill="95B3D7"/>
      </w:pPr>
    </w:p>
    <w:p w:rsidR="0007623C" w:rsidRDefault="0007623C" w:rsidP="0007623C">
      <w:pPr>
        <w:ind w:firstLine="0"/>
        <w:rPr>
          <w:color w:val="000000"/>
          <w:szCs w:val="22"/>
        </w:rPr>
      </w:pPr>
    </w:p>
    <w:p w:rsidR="00E85E55" w:rsidRDefault="00E85E55" w:rsidP="00E90C5F">
      <w:pPr>
        <w:ind w:firstLine="0"/>
        <w:rPr>
          <w:color w:val="000000"/>
          <w:szCs w:val="22"/>
        </w:rPr>
      </w:pPr>
      <w:r>
        <w:rPr>
          <w:color w:val="000000"/>
          <w:szCs w:val="22"/>
        </w:rPr>
        <w:t xml:space="preserve">Los criterios de evaluación y los estándares de aprendizaje de cada una de las materias de la etapa son uno de los referentes fundamentales de la evaluación. Se convierten de este modo en el </w:t>
      </w:r>
      <w:r w:rsidRPr="001217AB">
        <w:rPr>
          <w:color w:val="000000"/>
          <w:szCs w:val="22"/>
        </w:rPr>
        <w:t xml:space="preserve">referente </w:t>
      </w:r>
      <w:r>
        <w:rPr>
          <w:color w:val="000000"/>
          <w:szCs w:val="22"/>
        </w:rPr>
        <w:t>específico para evaluar el aprendizaje del alumnado. Describen aquello que se quiere v</w:t>
      </w:r>
      <w:r w:rsidR="00D85412">
        <w:rPr>
          <w:color w:val="000000"/>
          <w:szCs w:val="22"/>
        </w:rPr>
        <w:t xml:space="preserve">alorar y que el alumnado debe </w:t>
      </w:r>
      <w:r>
        <w:rPr>
          <w:color w:val="000000"/>
          <w:szCs w:val="22"/>
        </w:rPr>
        <w:t>lograr, tanto en conocimientos como en competencias clave. Responden a lo que se pretende conseguir en cada materia.</w:t>
      </w:r>
    </w:p>
    <w:p w:rsidR="00E85E55" w:rsidRDefault="00E85E55" w:rsidP="00E90C5F">
      <w:pPr>
        <w:ind w:firstLine="0"/>
        <w:rPr>
          <w:color w:val="000000"/>
          <w:szCs w:val="22"/>
        </w:rPr>
      </w:pPr>
      <w:r w:rsidRPr="001217AB">
        <w:rPr>
          <w:color w:val="000000"/>
          <w:szCs w:val="22"/>
        </w:rPr>
        <w:t xml:space="preserve">En su presentación, asociamos los criterios de evaluación a los </w:t>
      </w:r>
      <w:r>
        <w:rPr>
          <w:color w:val="000000"/>
          <w:szCs w:val="22"/>
        </w:rPr>
        <w:t>estándares de aprendizaje</w:t>
      </w:r>
      <w:r w:rsidRPr="001217AB">
        <w:rPr>
          <w:color w:val="000000"/>
          <w:szCs w:val="22"/>
        </w:rPr>
        <w:t xml:space="preserve"> para este </w:t>
      </w:r>
      <w:r>
        <w:rPr>
          <w:color w:val="000000"/>
          <w:szCs w:val="22"/>
        </w:rPr>
        <w:t>curso</w:t>
      </w:r>
      <w:r w:rsidRPr="001217AB">
        <w:rPr>
          <w:color w:val="000000"/>
          <w:szCs w:val="22"/>
        </w:rPr>
        <w:t>, desde donde podemos observar las competencias clave a las que se contribuye así como las evidencias para lograrlos.</w:t>
      </w:r>
    </w:p>
    <w:p w:rsidR="00E85E55" w:rsidRDefault="00E85E55" w:rsidP="006B1E22">
      <w:pPr>
        <w:spacing w:after="0"/>
        <w:ind w:right="0" w:firstLine="0"/>
        <w:jc w:val="left"/>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04"/>
        <w:gridCol w:w="2770"/>
        <w:gridCol w:w="694"/>
        <w:gridCol w:w="3081"/>
      </w:tblGrid>
      <w:tr w:rsidR="00E85E55" w:rsidRPr="009568F6" w:rsidTr="001150AE">
        <w:trPr>
          <w:cantSplit/>
          <w:trHeight w:val="2216"/>
          <w:tblHeader/>
          <w:jc w:val="center"/>
        </w:trPr>
        <w:tc>
          <w:tcPr>
            <w:tcW w:w="3354" w:type="dxa"/>
            <w:shd w:val="clear" w:color="auto" w:fill="B6DDE8"/>
            <w:vAlign w:val="center"/>
          </w:tcPr>
          <w:p w:rsidR="00E85E55" w:rsidRPr="001217AB" w:rsidRDefault="00E85E55" w:rsidP="00307BC3">
            <w:pPr>
              <w:spacing w:after="0"/>
              <w:ind w:firstLine="0"/>
              <w:jc w:val="center"/>
              <w:rPr>
                <w:b/>
                <w:color w:val="000000"/>
                <w:szCs w:val="22"/>
              </w:rPr>
            </w:pPr>
            <w:r>
              <w:rPr>
                <w:b/>
                <w:color w:val="000000"/>
                <w:szCs w:val="22"/>
              </w:rPr>
              <w:t>ESTÁNDARES DE APRENDIZAJE</w:t>
            </w:r>
          </w:p>
        </w:tc>
        <w:tc>
          <w:tcPr>
            <w:tcW w:w="2811" w:type="dxa"/>
            <w:shd w:val="clear" w:color="auto" w:fill="B6DDE8"/>
            <w:vAlign w:val="center"/>
          </w:tcPr>
          <w:p w:rsidR="00E85E55" w:rsidRPr="001217AB" w:rsidRDefault="00E85E55" w:rsidP="00307BC3">
            <w:pPr>
              <w:spacing w:after="0"/>
              <w:ind w:firstLine="0"/>
              <w:jc w:val="center"/>
              <w:rPr>
                <w:b/>
                <w:color w:val="000000"/>
                <w:szCs w:val="22"/>
              </w:rPr>
            </w:pPr>
            <w:r w:rsidRPr="001217AB">
              <w:rPr>
                <w:b/>
                <w:color w:val="000000"/>
                <w:szCs w:val="22"/>
              </w:rPr>
              <w:t xml:space="preserve">CRITERIOS DE EVALUACIÓN DEL </w:t>
            </w:r>
            <w:r>
              <w:rPr>
                <w:b/>
                <w:color w:val="000000"/>
                <w:szCs w:val="22"/>
              </w:rPr>
              <w:t>CURSO</w:t>
            </w:r>
          </w:p>
        </w:tc>
        <w:tc>
          <w:tcPr>
            <w:tcW w:w="701" w:type="dxa"/>
            <w:shd w:val="clear" w:color="auto" w:fill="B6DDE8"/>
            <w:textDirection w:val="btLr"/>
            <w:vAlign w:val="center"/>
          </w:tcPr>
          <w:p w:rsidR="001150AE" w:rsidRDefault="00E85E55" w:rsidP="001150AE">
            <w:pPr>
              <w:spacing w:after="0"/>
              <w:ind w:left="22" w:firstLine="0"/>
              <w:jc w:val="center"/>
              <w:rPr>
                <w:b/>
                <w:color w:val="000000"/>
                <w:sz w:val="20"/>
                <w:szCs w:val="20"/>
              </w:rPr>
            </w:pPr>
            <w:r w:rsidRPr="001150AE">
              <w:rPr>
                <w:b/>
                <w:color w:val="000000"/>
                <w:sz w:val="20"/>
                <w:szCs w:val="20"/>
              </w:rPr>
              <w:t xml:space="preserve">Competencias clave </w:t>
            </w:r>
          </w:p>
          <w:p w:rsidR="00E85E55" w:rsidRPr="001150AE" w:rsidRDefault="00E85E55" w:rsidP="001150AE">
            <w:pPr>
              <w:spacing w:after="0"/>
              <w:ind w:left="22" w:firstLine="0"/>
              <w:jc w:val="center"/>
              <w:rPr>
                <w:b/>
                <w:color w:val="000000"/>
                <w:sz w:val="20"/>
                <w:szCs w:val="20"/>
              </w:rPr>
            </w:pPr>
            <w:r w:rsidRPr="001150AE">
              <w:rPr>
                <w:b/>
                <w:color w:val="000000"/>
                <w:sz w:val="20"/>
                <w:szCs w:val="20"/>
              </w:rPr>
              <w:t>a las que contribuye</w:t>
            </w:r>
          </w:p>
        </w:tc>
        <w:tc>
          <w:tcPr>
            <w:tcW w:w="3127" w:type="dxa"/>
            <w:shd w:val="clear" w:color="auto" w:fill="B6DDE8"/>
            <w:vAlign w:val="center"/>
          </w:tcPr>
          <w:p w:rsidR="00E85E55" w:rsidRPr="00D43867" w:rsidRDefault="00E85E55" w:rsidP="00307BC3">
            <w:pPr>
              <w:spacing w:after="0"/>
              <w:ind w:firstLine="0"/>
              <w:jc w:val="center"/>
              <w:rPr>
                <w:b/>
                <w:color w:val="000000"/>
                <w:szCs w:val="22"/>
              </w:rPr>
            </w:pPr>
            <w:r w:rsidRPr="00D43867">
              <w:rPr>
                <w:b/>
                <w:color w:val="000000"/>
                <w:szCs w:val="22"/>
              </w:rPr>
              <w:t>REFERENCIAS EN LAS QUE SE PROPONEN, ACTIVIDADES Y TAREAS PARA SU EVALUACIÓN</w:t>
            </w:r>
          </w:p>
        </w:tc>
      </w:tr>
      <w:tr w:rsidR="00E85E55" w:rsidRPr="009568F6" w:rsidTr="001150AE">
        <w:trPr>
          <w:cantSplit/>
          <w:trHeight w:val="454"/>
          <w:jc w:val="center"/>
        </w:trPr>
        <w:tc>
          <w:tcPr>
            <w:tcW w:w="9993" w:type="dxa"/>
            <w:gridSpan w:val="4"/>
            <w:vAlign w:val="center"/>
          </w:tcPr>
          <w:p w:rsidR="00E85E55" w:rsidRPr="00D43867" w:rsidRDefault="00E85E55" w:rsidP="001150AE">
            <w:pPr>
              <w:spacing w:after="0"/>
              <w:ind w:left="22" w:firstLine="0"/>
              <w:jc w:val="center"/>
              <w:rPr>
                <w:rFonts w:cs="Arial"/>
                <w:color w:val="000000"/>
                <w:szCs w:val="22"/>
              </w:rPr>
            </w:pPr>
            <w:r w:rsidRPr="00D43867">
              <w:rPr>
                <w:b/>
                <w:sz w:val="18"/>
                <w:szCs w:val="18"/>
              </w:rPr>
              <w:t xml:space="preserve">Bloque 1. </w:t>
            </w:r>
            <w:r w:rsidRPr="00D43867">
              <w:rPr>
                <w:b/>
                <w:bCs/>
                <w:sz w:val="18"/>
                <w:szCs w:val="18"/>
              </w:rPr>
              <w:t>Lengua griega</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EA.1.1.1. Delimita ámbitos de influencia de los distintos dialectos, ubicando con precisión puntos geográficos, ciudades o restos arqueológicos conocidos por su relevancia histórica.</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CE.1.1. Conocer los orígenes de los dialectos antiguos y literarios, clasificarlos y localizarlos en un mapa.</w:t>
            </w:r>
          </w:p>
        </w:tc>
        <w:tc>
          <w:tcPr>
            <w:tcW w:w="701" w:type="dxa"/>
            <w:tcBorders>
              <w:left w:val="single" w:sz="2" w:space="0" w:color="000000"/>
              <w:bottom w:val="single" w:sz="2" w:space="0" w:color="000000"/>
            </w:tcBorders>
            <w:vAlign w:val="center"/>
          </w:tcPr>
          <w:p w:rsidR="00E85E55" w:rsidRDefault="00E85E55" w:rsidP="001150AE">
            <w:pPr>
              <w:pStyle w:val="Standard"/>
              <w:autoSpaceDE w:val="0"/>
              <w:ind w:left="-120" w:right="-40" w:hanging="142"/>
              <w:jc w:val="center"/>
              <w:rPr>
                <w:rFonts w:ascii="Arial" w:hAnsi="Arial" w:cs="NewsGotT"/>
                <w:sz w:val="18"/>
                <w:szCs w:val="18"/>
              </w:rPr>
            </w:pPr>
            <w:r>
              <w:rPr>
                <w:rFonts w:ascii="Arial" w:hAnsi="Arial" w:cs="NewsGotT"/>
                <w:sz w:val="18"/>
                <w:szCs w:val="18"/>
              </w:rPr>
              <w:t>CCL</w:t>
            </w:r>
          </w:p>
          <w:p w:rsidR="00E85E55" w:rsidRDefault="00E85E55" w:rsidP="001150AE">
            <w:pPr>
              <w:pStyle w:val="Standard"/>
              <w:autoSpaceDE w:val="0"/>
              <w:ind w:left="-120" w:right="-40" w:hanging="142"/>
              <w:jc w:val="center"/>
              <w:rPr>
                <w:rFonts w:ascii="Arial" w:hAnsi="Arial" w:cs="NewsGotT"/>
                <w:sz w:val="18"/>
                <w:szCs w:val="18"/>
              </w:rPr>
            </w:pPr>
            <w:r>
              <w:rPr>
                <w:rFonts w:ascii="Arial" w:hAnsi="Arial" w:cs="NewsGotT"/>
                <w:sz w:val="18"/>
                <w:szCs w:val="18"/>
              </w:rPr>
              <w:t>CSC</w:t>
            </w:r>
          </w:p>
          <w:p w:rsidR="00E85E55" w:rsidRDefault="00E85E55" w:rsidP="001150AE">
            <w:pPr>
              <w:pStyle w:val="Standard"/>
              <w:autoSpaceDE w:val="0"/>
              <w:ind w:left="-120" w:right="-40" w:hanging="142"/>
              <w:jc w:val="center"/>
              <w:rPr>
                <w:rFonts w:ascii="Arial" w:hAnsi="Arial" w:cs="NewsGotT"/>
                <w:sz w:val="18"/>
                <w:szCs w:val="18"/>
              </w:rPr>
            </w:pPr>
            <w:r>
              <w:rPr>
                <w:rFonts w:ascii="Arial" w:hAnsi="Arial" w:cs="NewsGotT"/>
                <w:sz w:val="18"/>
                <w:szCs w:val="18"/>
              </w:rPr>
              <w:t>CEC</w:t>
            </w:r>
          </w:p>
          <w:p w:rsidR="00E85E55" w:rsidRPr="00FD4F6D" w:rsidRDefault="00E85E55" w:rsidP="001150AE">
            <w:pPr>
              <w:widowControl w:val="0"/>
              <w:autoSpaceDE w:val="0"/>
              <w:autoSpaceDN w:val="0"/>
              <w:adjustRightInd w:val="0"/>
              <w:spacing w:after="0"/>
              <w:ind w:left="-120" w:hanging="142"/>
              <w:jc w:val="center"/>
              <w:rPr>
                <w:sz w:val="18"/>
                <w:szCs w:val="18"/>
                <w:highlight w:val="yellow"/>
              </w:rPr>
            </w:pPr>
            <w:r>
              <w:rPr>
                <w:rFonts w:cs="NewsGotT"/>
                <w:sz w:val="18"/>
                <w:szCs w:val="18"/>
              </w:rPr>
              <w:t>CAA</w:t>
            </w:r>
          </w:p>
        </w:tc>
        <w:tc>
          <w:tcPr>
            <w:tcW w:w="3127" w:type="dxa"/>
            <w:vAlign w:val="center"/>
          </w:tcPr>
          <w:p w:rsidR="00E85E55" w:rsidRDefault="0026062D" w:rsidP="00843DD3">
            <w:pPr>
              <w:widowControl w:val="0"/>
              <w:autoSpaceDE w:val="0"/>
              <w:autoSpaceDN w:val="0"/>
              <w:adjustRightInd w:val="0"/>
              <w:spacing w:after="0"/>
              <w:ind w:right="0" w:firstLine="0"/>
              <w:jc w:val="left"/>
              <w:rPr>
                <w:sz w:val="18"/>
                <w:szCs w:val="18"/>
              </w:rPr>
            </w:pPr>
            <w:r w:rsidRPr="00B948A5">
              <w:rPr>
                <w:sz w:val="18"/>
                <w:szCs w:val="18"/>
              </w:rPr>
              <w:t>UD.0</w:t>
            </w:r>
          </w:p>
          <w:p w:rsidR="00E85E55" w:rsidRDefault="00E85E55" w:rsidP="00843DD3">
            <w:pPr>
              <w:widowControl w:val="0"/>
              <w:autoSpaceDE w:val="0"/>
              <w:autoSpaceDN w:val="0"/>
              <w:adjustRightInd w:val="0"/>
              <w:spacing w:after="0"/>
              <w:ind w:right="0" w:firstLine="0"/>
              <w:jc w:val="left"/>
              <w:rPr>
                <w:sz w:val="18"/>
                <w:szCs w:val="18"/>
              </w:rPr>
            </w:pPr>
            <w:r>
              <w:rPr>
                <w:sz w:val="18"/>
                <w:szCs w:val="18"/>
              </w:rPr>
              <w:t>Lectura comentada del epígrafe 1.3</w:t>
            </w:r>
            <w:r w:rsidR="00D85412">
              <w:rPr>
                <w:sz w:val="18"/>
                <w:szCs w:val="18"/>
              </w:rPr>
              <w:t>.</w:t>
            </w:r>
            <w:r>
              <w:rPr>
                <w:sz w:val="18"/>
                <w:szCs w:val="18"/>
              </w:rPr>
              <w:t xml:space="preserve"> La historia de la lengua griega. Pág</w:t>
            </w:r>
            <w:r w:rsidR="00D85412">
              <w:rPr>
                <w:sz w:val="18"/>
                <w:szCs w:val="18"/>
              </w:rPr>
              <w:t>s</w:t>
            </w:r>
            <w:r>
              <w:rPr>
                <w:sz w:val="18"/>
                <w:szCs w:val="18"/>
              </w:rPr>
              <w:t>. 12-13.</w:t>
            </w:r>
          </w:p>
          <w:p w:rsidR="00E85E55" w:rsidRPr="00D43867" w:rsidRDefault="00E85E55" w:rsidP="00843DD3">
            <w:pPr>
              <w:widowControl w:val="0"/>
              <w:autoSpaceDE w:val="0"/>
              <w:autoSpaceDN w:val="0"/>
              <w:adjustRightInd w:val="0"/>
              <w:spacing w:after="0"/>
              <w:ind w:right="0" w:firstLine="0"/>
              <w:jc w:val="left"/>
              <w:rPr>
                <w:sz w:val="18"/>
                <w:szCs w:val="18"/>
              </w:rPr>
            </w:pPr>
            <w:r>
              <w:rPr>
                <w:sz w:val="18"/>
                <w:szCs w:val="18"/>
              </w:rPr>
              <w:t>Actividad 4. Pág. 13.</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EA.1.2.1. Compara términos del griego clásico y sus equivalentes en griego moderno, constatando las semejanzas y las diferencias que existen entre unos y otros y analizando a través de las mismas las características generales que definen el proceso de evolución.</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CE.1.2. Comprender la relación directa que existe entre el griego clásico y el moderno y señalar algunos rasgos básicos que permiten percibir este proceso de evolución. Recuperación de la lengua griega libre del Imperio Otomano.</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CSC</w:t>
            </w:r>
          </w:p>
        </w:tc>
        <w:tc>
          <w:tcPr>
            <w:tcW w:w="3127" w:type="dxa"/>
            <w:vAlign w:val="center"/>
          </w:tcPr>
          <w:p w:rsidR="00E85E55" w:rsidRDefault="0026062D" w:rsidP="00843DD3">
            <w:pPr>
              <w:widowControl w:val="0"/>
              <w:autoSpaceDE w:val="0"/>
              <w:autoSpaceDN w:val="0"/>
              <w:adjustRightInd w:val="0"/>
              <w:spacing w:after="0"/>
              <w:ind w:right="0" w:firstLine="0"/>
              <w:jc w:val="left"/>
              <w:rPr>
                <w:sz w:val="18"/>
                <w:szCs w:val="18"/>
              </w:rPr>
            </w:pPr>
            <w:r w:rsidRPr="00B948A5">
              <w:rPr>
                <w:sz w:val="18"/>
                <w:szCs w:val="18"/>
              </w:rPr>
              <w:t>UD.0</w:t>
            </w:r>
          </w:p>
          <w:p w:rsidR="00E85E55" w:rsidRPr="00D43867" w:rsidRDefault="00E85E55" w:rsidP="00843DD3">
            <w:pPr>
              <w:widowControl w:val="0"/>
              <w:autoSpaceDE w:val="0"/>
              <w:autoSpaceDN w:val="0"/>
              <w:adjustRightInd w:val="0"/>
              <w:spacing w:after="0"/>
              <w:ind w:right="0" w:firstLine="0"/>
              <w:jc w:val="left"/>
              <w:rPr>
                <w:sz w:val="18"/>
                <w:szCs w:val="18"/>
              </w:rPr>
            </w:pPr>
            <w:r>
              <w:rPr>
                <w:sz w:val="18"/>
                <w:szCs w:val="18"/>
              </w:rPr>
              <w:t>Lectura comentada del epígrafe 1.3</w:t>
            </w:r>
            <w:r w:rsidR="00612C00">
              <w:rPr>
                <w:sz w:val="18"/>
                <w:szCs w:val="18"/>
              </w:rPr>
              <w:t>.</w:t>
            </w:r>
            <w:r>
              <w:rPr>
                <w:sz w:val="18"/>
                <w:szCs w:val="18"/>
              </w:rPr>
              <w:t xml:space="preserve"> La historia de la lengua griega. Pág</w:t>
            </w:r>
            <w:r w:rsidR="00612C00">
              <w:rPr>
                <w:sz w:val="18"/>
                <w:szCs w:val="18"/>
              </w:rPr>
              <w:t>s</w:t>
            </w:r>
            <w:r>
              <w:rPr>
                <w:sz w:val="18"/>
                <w:szCs w:val="18"/>
              </w:rPr>
              <w:t>. 11-12.</w:t>
            </w:r>
          </w:p>
        </w:tc>
      </w:tr>
      <w:tr w:rsidR="00E85E55" w:rsidRPr="009568F6" w:rsidTr="001150AE">
        <w:trPr>
          <w:cantSplit/>
          <w:trHeight w:val="454"/>
          <w:jc w:val="center"/>
        </w:trPr>
        <w:tc>
          <w:tcPr>
            <w:tcW w:w="9993" w:type="dxa"/>
            <w:gridSpan w:val="4"/>
            <w:vAlign w:val="center"/>
          </w:tcPr>
          <w:p w:rsidR="00E85E55" w:rsidRPr="00D43867" w:rsidRDefault="00E85E55" w:rsidP="00843DD3">
            <w:pPr>
              <w:widowControl w:val="0"/>
              <w:autoSpaceDE w:val="0"/>
              <w:autoSpaceDN w:val="0"/>
              <w:adjustRightInd w:val="0"/>
              <w:spacing w:after="0"/>
              <w:ind w:right="0" w:firstLine="0"/>
              <w:jc w:val="center"/>
              <w:rPr>
                <w:sz w:val="18"/>
                <w:szCs w:val="18"/>
              </w:rPr>
            </w:pPr>
            <w:r w:rsidRPr="00D43867">
              <w:rPr>
                <w:rFonts w:cs="Mangal"/>
                <w:b/>
                <w:bCs/>
                <w:kern w:val="3"/>
                <w:sz w:val="18"/>
                <w:szCs w:val="18"/>
                <w:lang w:eastAsia="zh-CN" w:bidi="hi-IN"/>
              </w:rPr>
              <w:t>Bloque 2. Morfología</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EA.2.1.1. Nombra y describe las categorías gramaticales, señalando los rasgos que las distinguen.</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CE.2.1. Conocer las categorías gramaticales o clases de palabras: nombres, adjetivos, pronombres, verbos, preposiciones y conjunciones.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Pr="00D43867" w:rsidRDefault="00612C00" w:rsidP="00D43867">
            <w:pPr>
              <w:spacing w:after="0"/>
              <w:ind w:right="0" w:firstLine="0"/>
              <w:jc w:val="left"/>
              <w:rPr>
                <w:rFonts w:cs="Arial"/>
                <w:sz w:val="18"/>
                <w:szCs w:val="18"/>
              </w:rPr>
            </w:pPr>
            <w:r>
              <w:rPr>
                <w:rFonts w:cs="Arial"/>
                <w:sz w:val="18"/>
                <w:szCs w:val="18"/>
              </w:rPr>
              <w:t>Actividades 1, 3 y</w:t>
            </w:r>
            <w:r w:rsidR="00E85E55" w:rsidRPr="00D43867">
              <w:rPr>
                <w:rFonts w:cs="Arial"/>
                <w:sz w:val="18"/>
                <w:szCs w:val="18"/>
              </w:rPr>
              <w:t xml:space="preserve"> 5. Pág. 23.</w:t>
            </w:r>
          </w:p>
          <w:p w:rsidR="00E85E55" w:rsidRDefault="00612C00" w:rsidP="00D43867">
            <w:pPr>
              <w:widowControl w:val="0"/>
              <w:autoSpaceDE w:val="0"/>
              <w:autoSpaceDN w:val="0"/>
              <w:adjustRightInd w:val="0"/>
              <w:spacing w:after="0"/>
              <w:ind w:right="0" w:firstLine="0"/>
              <w:jc w:val="left"/>
              <w:rPr>
                <w:rFonts w:cs="Arial"/>
                <w:sz w:val="18"/>
                <w:szCs w:val="18"/>
              </w:rPr>
            </w:pPr>
            <w:r>
              <w:rPr>
                <w:rFonts w:cs="Arial"/>
                <w:sz w:val="18"/>
                <w:szCs w:val="18"/>
              </w:rPr>
              <w:t>Actividades 1 y</w:t>
            </w:r>
            <w:r w:rsidR="00E85E55" w:rsidRPr="00D43867">
              <w:rPr>
                <w:rFonts w:cs="Arial"/>
                <w:sz w:val="18"/>
                <w:szCs w:val="18"/>
              </w:rPr>
              <w:t xml:space="preserve"> 2. Pág. 25.</w:t>
            </w:r>
          </w:p>
          <w:p w:rsidR="00E85E55" w:rsidRDefault="00E85E55" w:rsidP="00D43867">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D43867">
            <w:pPr>
              <w:widowControl w:val="0"/>
              <w:autoSpaceDE w:val="0"/>
              <w:autoSpaceDN w:val="0"/>
              <w:adjustRightInd w:val="0"/>
              <w:spacing w:after="0"/>
              <w:ind w:right="0" w:firstLine="0"/>
              <w:jc w:val="left"/>
              <w:rPr>
                <w:rFonts w:cs="Arial"/>
                <w:sz w:val="18"/>
                <w:szCs w:val="18"/>
              </w:rPr>
            </w:pPr>
            <w:r w:rsidRPr="00C91DD1">
              <w:rPr>
                <w:rFonts w:cs="Arial"/>
                <w:sz w:val="18"/>
                <w:szCs w:val="18"/>
              </w:rPr>
              <w:t>Actividad 1. Pág. 45.</w:t>
            </w:r>
          </w:p>
          <w:p w:rsidR="00E85E55" w:rsidRDefault="00E85E55" w:rsidP="00D43867">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D43867">
            <w:pPr>
              <w:widowControl w:val="0"/>
              <w:autoSpaceDE w:val="0"/>
              <w:autoSpaceDN w:val="0"/>
              <w:adjustRightInd w:val="0"/>
              <w:spacing w:after="0"/>
              <w:ind w:right="0" w:firstLine="0"/>
              <w:jc w:val="left"/>
              <w:rPr>
                <w:rFonts w:cs="Arial"/>
                <w:sz w:val="18"/>
                <w:szCs w:val="18"/>
              </w:rPr>
            </w:pPr>
            <w:r w:rsidRPr="008A2C83">
              <w:rPr>
                <w:rFonts w:cs="Arial"/>
                <w:sz w:val="18"/>
                <w:szCs w:val="18"/>
              </w:rPr>
              <w:t>Actividad 4. Pág. 68.</w:t>
            </w:r>
          </w:p>
          <w:p w:rsidR="00E85E55" w:rsidRDefault="00E85E55" w:rsidP="00D43867">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D43867">
            <w:pPr>
              <w:widowControl w:val="0"/>
              <w:autoSpaceDE w:val="0"/>
              <w:autoSpaceDN w:val="0"/>
              <w:adjustRightInd w:val="0"/>
              <w:spacing w:after="0"/>
              <w:ind w:right="0" w:firstLine="0"/>
              <w:jc w:val="left"/>
              <w:rPr>
                <w:rFonts w:cs="Arial"/>
                <w:sz w:val="18"/>
                <w:szCs w:val="18"/>
              </w:rPr>
            </w:pPr>
            <w:r w:rsidRPr="00915D9E">
              <w:rPr>
                <w:rFonts w:cs="Arial"/>
                <w:sz w:val="18"/>
                <w:szCs w:val="18"/>
              </w:rPr>
              <w:t>Actividad 2. Pág. 86.</w:t>
            </w:r>
          </w:p>
          <w:p w:rsidR="00E85E55" w:rsidRDefault="00E85E55" w:rsidP="00D43867">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Pr="00D43867" w:rsidRDefault="00E85E55" w:rsidP="00D43867">
            <w:pPr>
              <w:widowControl w:val="0"/>
              <w:autoSpaceDE w:val="0"/>
              <w:autoSpaceDN w:val="0"/>
              <w:adjustRightInd w:val="0"/>
              <w:spacing w:after="0"/>
              <w:ind w:right="0" w:firstLine="0"/>
              <w:jc w:val="left"/>
              <w:rPr>
                <w:sz w:val="18"/>
                <w:szCs w:val="18"/>
              </w:rPr>
            </w:pPr>
            <w:r w:rsidRPr="00BC42B0">
              <w:rPr>
                <w:rFonts w:cs="Arial"/>
                <w:sz w:val="18"/>
                <w:szCs w:val="18"/>
              </w:rPr>
              <w:t>Actividad 1. Pág. 130.</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EA.2.2.1. Identifica y distingue en palabras propuestas sus formantes, señalando y diferenciando lexemas y afijos y buscando ejemplos de otros términos en los que estén presentes.</w:t>
            </w:r>
          </w:p>
        </w:tc>
        <w:tc>
          <w:tcPr>
            <w:tcW w:w="2811" w:type="dxa"/>
            <w:tcBorders>
              <w:left w:val="single" w:sz="2" w:space="0" w:color="000000"/>
              <w:bottom w:val="single" w:sz="2" w:space="0" w:color="000000"/>
            </w:tcBorders>
            <w:vAlign w:val="center"/>
          </w:tcPr>
          <w:p w:rsidR="00E85E55" w:rsidRPr="00FD4F6D" w:rsidRDefault="00612C00" w:rsidP="00843DD3">
            <w:pPr>
              <w:widowControl w:val="0"/>
              <w:autoSpaceDE w:val="0"/>
              <w:autoSpaceDN w:val="0"/>
              <w:adjustRightInd w:val="0"/>
              <w:spacing w:after="0"/>
              <w:ind w:right="0" w:firstLine="0"/>
              <w:jc w:val="left"/>
              <w:rPr>
                <w:sz w:val="18"/>
                <w:szCs w:val="18"/>
                <w:highlight w:val="yellow"/>
              </w:rPr>
            </w:pPr>
            <w:r>
              <w:rPr>
                <w:rFonts w:cs="NewsGotT"/>
                <w:sz w:val="18"/>
                <w:szCs w:val="18"/>
              </w:rPr>
              <w:t xml:space="preserve">CE.2.2. </w:t>
            </w:r>
            <w:r w:rsidR="00E85E55">
              <w:rPr>
                <w:rFonts w:cs="NewsGotT"/>
                <w:sz w:val="18"/>
                <w:szCs w:val="18"/>
              </w:rPr>
              <w:t>Conocer, identificar y distinguir los formantes, la estructura formal básica de las palabras: lexema y desinencia; prefijos, sufijos, afijos.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6. Pág. 23.</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D43867">
            <w:pPr>
              <w:widowControl w:val="0"/>
              <w:autoSpaceDE w:val="0"/>
              <w:autoSpaceDN w:val="0"/>
              <w:adjustRightInd w:val="0"/>
              <w:spacing w:after="0"/>
              <w:ind w:right="0" w:firstLine="0"/>
              <w:jc w:val="left"/>
              <w:rPr>
                <w:rFonts w:cs="Arial"/>
                <w:sz w:val="18"/>
                <w:szCs w:val="18"/>
              </w:rPr>
            </w:pPr>
            <w:r w:rsidRPr="00C91DD1">
              <w:rPr>
                <w:rFonts w:cs="Arial"/>
                <w:sz w:val="18"/>
                <w:szCs w:val="18"/>
              </w:rPr>
              <w:t>Actividades 4 y 5. Pág. 45.</w:t>
            </w:r>
          </w:p>
          <w:p w:rsidR="00E85E55" w:rsidRDefault="00E85E55" w:rsidP="00D43867">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915D9E">
            <w:pPr>
              <w:widowControl w:val="0"/>
              <w:autoSpaceDE w:val="0"/>
              <w:autoSpaceDN w:val="0"/>
              <w:adjustRightInd w:val="0"/>
              <w:spacing w:after="0"/>
              <w:ind w:right="0" w:firstLine="0"/>
              <w:jc w:val="left"/>
              <w:rPr>
                <w:rFonts w:cs="Arial"/>
                <w:sz w:val="18"/>
                <w:szCs w:val="18"/>
              </w:rPr>
            </w:pPr>
            <w:r w:rsidRPr="00915D9E">
              <w:rPr>
                <w:rFonts w:cs="Arial"/>
                <w:sz w:val="18"/>
                <w:szCs w:val="18"/>
              </w:rPr>
              <w:t xml:space="preserve">Actividad </w:t>
            </w:r>
            <w:r>
              <w:rPr>
                <w:rFonts w:cs="Arial"/>
                <w:sz w:val="18"/>
                <w:szCs w:val="18"/>
              </w:rPr>
              <w:t>1</w:t>
            </w:r>
            <w:r w:rsidRPr="00915D9E">
              <w:rPr>
                <w:rFonts w:cs="Arial"/>
                <w:sz w:val="18"/>
                <w:szCs w:val="18"/>
              </w:rPr>
              <w:t>. Pág. 86.</w:t>
            </w:r>
          </w:p>
          <w:p w:rsidR="00E85E55" w:rsidRDefault="00E85E55" w:rsidP="00915D9E">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915D9E">
            <w:pPr>
              <w:widowControl w:val="0"/>
              <w:autoSpaceDE w:val="0"/>
              <w:autoSpaceDN w:val="0"/>
              <w:adjustRightInd w:val="0"/>
              <w:spacing w:after="0"/>
              <w:ind w:right="0" w:firstLine="0"/>
              <w:jc w:val="left"/>
              <w:rPr>
                <w:rFonts w:cs="Arial"/>
                <w:sz w:val="18"/>
                <w:szCs w:val="18"/>
              </w:rPr>
            </w:pPr>
            <w:r w:rsidRPr="00EE28A6">
              <w:rPr>
                <w:rFonts w:cs="Arial"/>
                <w:sz w:val="18"/>
                <w:szCs w:val="18"/>
              </w:rPr>
              <w:t>Actividades 1, 2 y 3. Pág. 110.</w:t>
            </w:r>
          </w:p>
          <w:p w:rsidR="00E85E55" w:rsidRDefault="00E85E55" w:rsidP="00915D9E">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612C00" w:rsidP="00915D9E">
            <w:pPr>
              <w:widowControl w:val="0"/>
              <w:autoSpaceDE w:val="0"/>
              <w:autoSpaceDN w:val="0"/>
              <w:adjustRightInd w:val="0"/>
              <w:spacing w:after="0"/>
              <w:ind w:right="0" w:firstLine="0"/>
              <w:jc w:val="left"/>
              <w:rPr>
                <w:rFonts w:cs="Arial"/>
                <w:sz w:val="18"/>
                <w:szCs w:val="18"/>
              </w:rPr>
            </w:pPr>
            <w:r>
              <w:rPr>
                <w:rFonts w:cs="Arial"/>
                <w:sz w:val="18"/>
                <w:szCs w:val="18"/>
              </w:rPr>
              <w:t>Actividades 2, 3 y</w:t>
            </w:r>
            <w:r w:rsidR="00E85E55" w:rsidRPr="00BC42B0">
              <w:rPr>
                <w:rFonts w:cs="Arial"/>
                <w:sz w:val="18"/>
                <w:szCs w:val="18"/>
              </w:rPr>
              <w:t xml:space="preserve"> 4. Pág. 130.</w:t>
            </w:r>
          </w:p>
          <w:p w:rsidR="00E85E55" w:rsidRDefault="00E85E55" w:rsidP="00915D9E">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Pr="00D43867" w:rsidRDefault="00E85E55" w:rsidP="00915D9E">
            <w:pPr>
              <w:widowControl w:val="0"/>
              <w:autoSpaceDE w:val="0"/>
              <w:autoSpaceDN w:val="0"/>
              <w:adjustRightInd w:val="0"/>
              <w:spacing w:after="0"/>
              <w:ind w:right="0" w:firstLine="0"/>
              <w:jc w:val="left"/>
              <w:rPr>
                <w:sz w:val="18"/>
                <w:szCs w:val="18"/>
              </w:rPr>
            </w:pPr>
            <w:r w:rsidRPr="00817D6F">
              <w:rPr>
                <w:rFonts w:cs="Arial"/>
                <w:sz w:val="18"/>
                <w:szCs w:val="18"/>
              </w:rPr>
              <w:t>Actividades 1, 2 y 3. Pág. 165.</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EA.2.3.1. Sabe determinar la forma</w:t>
            </w:r>
            <w:r w:rsidR="00612C00">
              <w:rPr>
                <w:rFonts w:cs="DJEIJB+Arial, DJEIJB+Arial"/>
                <w:color w:val="000000"/>
                <w:sz w:val="18"/>
                <w:szCs w:val="18"/>
              </w:rPr>
              <w:t>,</w:t>
            </w:r>
            <w:r>
              <w:rPr>
                <w:rFonts w:cs="DJEIJB+Arial, DJEIJB+Arial"/>
                <w:color w:val="000000"/>
                <w:sz w:val="18"/>
                <w:szCs w:val="18"/>
              </w:rPr>
              <w:t xml:space="preserve"> clase y categoría gramatical de las palabras de un texto, detectando correctamente con ayuda del diccionario los morfemas que contienen información gramatical.</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CE.2.3 .Realizar el análisis morfológico de las palabras de un texto clásico, reconociendo lexema y desinencia; valor del genitivo como caso clave y el presente como denominación de clase de verbos.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CAA</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612C00" w:rsidP="00D43867">
            <w:pPr>
              <w:widowControl w:val="0"/>
              <w:autoSpaceDE w:val="0"/>
              <w:autoSpaceDN w:val="0"/>
              <w:adjustRightInd w:val="0"/>
              <w:spacing w:after="0"/>
              <w:ind w:right="0" w:firstLine="0"/>
              <w:jc w:val="left"/>
              <w:rPr>
                <w:rFonts w:cs="Arial"/>
                <w:sz w:val="18"/>
                <w:szCs w:val="18"/>
              </w:rPr>
            </w:pPr>
            <w:r>
              <w:rPr>
                <w:rFonts w:cs="Arial"/>
                <w:sz w:val="18"/>
                <w:szCs w:val="18"/>
              </w:rPr>
              <w:t>Actividades 2, 4 y</w:t>
            </w:r>
            <w:r w:rsidR="00E85E55" w:rsidRPr="005F5BC2">
              <w:rPr>
                <w:rFonts w:cs="Arial"/>
                <w:sz w:val="18"/>
                <w:szCs w:val="18"/>
              </w:rPr>
              <w:t xml:space="preserve"> 7. Pág. 23</w:t>
            </w:r>
          </w:p>
          <w:p w:rsidR="00E85E55" w:rsidRDefault="00E85E55" w:rsidP="00D43867">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843DD3">
            <w:pPr>
              <w:widowControl w:val="0"/>
              <w:autoSpaceDE w:val="0"/>
              <w:autoSpaceDN w:val="0"/>
              <w:adjustRightInd w:val="0"/>
              <w:spacing w:after="0"/>
              <w:ind w:right="0" w:firstLine="0"/>
              <w:jc w:val="left"/>
              <w:rPr>
                <w:rFonts w:cs="Arial"/>
                <w:sz w:val="18"/>
                <w:szCs w:val="18"/>
              </w:rPr>
            </w:pPr>
            <w:r w:rsidRPr="00915D9E">
              <w:rPr>
                <w:rFonts w:cs="Arial"/>
                <w:sz w:val="18"/>
                <w:szCs w:val="18"/>
              </w:rPr>
              <w:t>Actividades 3 y 4. Pág. 86.</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Pr="00D43867" w:rsidRDefault="00E85E55" w:rsidP="00843DD3">
            <w:pPr>
              <w:widowControl w:val="0"/>
              <w:autoSpaceDE w:val="0"/>
              <w:autoSpaceDN w:val="0"/>
              <w:adjustRightInd w:val="0"/>
              <w:spacing w:after="0"/>
              <w:ind w:right="0" w:firstLine="0"/>
              <w:jc w:val="left"/>
              <w:rPr>
                <w:sz w:val="18"/>
                <w:szCs w:val="18"/>
              </w:rPr>
            </w:pPr>
            <w:r w:rsidRPr="00BC42B0">
              <w:rPr>
                <w:rFonts w:cs="Arial"/>
                <w:sz w:val="18"/>
                <w:szCs w:val="18"/>
              </w:rPr>
              <w:t>Actividad 1. Pág. 127.</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EA.2.4.1. Reconoce con seguridad y ayudándose del diccionario todo tipo de formas verbales, conjugándolas y señalando su equivalente en castellano.</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CE.2.4. Identificar, conjugar, traducir y efectuar la retroversión de todo tipo de formas verbales, como forma de comprensión, relación y más fácil aprendizaje de las formas más usuales de los verbos.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3. Pág. 25.</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915D9E">
            <w:pPr>
              <w:widowControl w:val="0"/>
              <w:autoSpaceDE w:val="0"/>
              <w:autoSpaceDN w:val="0"/>
              <w:adjustRightInd w:val="0"/>
              <w:spacing w:after="0"/>
              <w:ind w:right="0" w:firstLine="0"/>
              <w:jc w:val="left"/>
              <w:rPr>
                <w:rFonts w:cs="Arial"/>
                <w:sz w:val="18"/>
                <w:szCs w:val="18"/>
              </w:rPr>
            </w:pPr>
            <w:r w:rsidRPr="00C91DD1">
              <w:rPr>
                <w:rFonts w:cs="Arial"/>
                <w:sz w:val="18"/>
                <w:szCs w:val="18"/>
              </w:rPr>
              <w:t>Actividades 1, 2 y 3. Pág. 47.</w:t>
            </w:r>
          </w:p>
          <w:p w:rsidR="00E85E55" w:rsidRDefault="00E85E55" w:rsidP="00915D9E">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843DD3">
            <w:pPr>
              <w:widowControl w:val="0"/>
              <w:autoSpaceDE w:val="0"/>
              <w:autoSpaceDN w:val="0"/>
              <w:adjustRightInd w:val="0"/>
              <w:spacing w:after="0"/>
              <w:ind w:right="0" w:firstLine="0"/>
              <w:jc w:val="left"/>
              <w:rPr>
                <w:rFonts w:cs="Arial"/>
                <w:sz w:val="18"/>
                <w:szCs w:val="18"/>
              </w:rPr>
            </w:pPr>
            <w:r w:rsidRPr="00EE28A6">
              <w:rPr>
                <w:rFonts w:cs="Arial"/>
                <w:sz w:val="18"/>
                <w:szCs w:val="18"/>
              </w:rPr>
              <w:t>Actividades 1, 2 y 3. Pág. 106.</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843DD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2. Pág. 127.</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Pr="00817D6F" w:rsidRDefault="00E85E55" w:rsidP="00817D6F">
            <w:pPr>
              <w:spacing w:after="0"/>
              <w:ind w:right="0" w:firstLine="0"/>
              <w:jc w:val="left"/>
              <w:rPr>
                <w:rFonts w:cs="Arial"/>
                <w:sz w:val="18"/>
                <w:szCs w:val="18"/>
              </w:rPr>
            </w:pPr>
            <w:r w:rsidRPr="00817D6F">
              <w:rPr>
                <w:rFonts w:cs="Arial"/>
                <w:sz w:val="18"/>
                <w:szCs w:val="18"/>
              </w:rPr>
              <w:t>Actividades 1 y 2. Pág. 146.</w:t>
            </w:r>
          </w:p>
          <w:p w:rsidR="00E85E55" w:rsidRDefault="00E85E55" w:rsidP="00817D6F">
            <w:pPr>
              <w:widowControl w:val="0"/>
              <w:autoSpaceDE w:val="0"/>
              <w:autoSpaceDN w:val="0"/>
              <w:adjustRightInd w:val="0"/>
              <w:spacing w:after="0"/>
              <w:ind w:right="0" w:firstLine="0"/>
              <w:jc w:val="left"/>
              <w:rPr>
                <w:rFonts w:cs="Arial"/>
                <w:sz w:val="18"/>
                <w:szCs w:val="18"/>
              </w:rPr>
            </w:pPr>
            <w:r w:rsidRPr="00817D6F">
              <w:rPr>
                <w:rFonts w:cs="Arial"/>
                <w:sz w:val="18"/>
                <w:szCs w:val="18"/>
              </w:rPr>
              <w:t>Actividades 1, 2 y 3. Pág. 148.</w:t>
            </w:r>
          </w:p>
          <w:p w:rsidR="00E85E55" w:rsidRDefault="00E85E55" w:rsidP="00817D6F">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Pr="00D43867" w:rsidRDefault="00E85E55" w:rsidP="00817D6F">
            <w:pPr>
              <w:widowControl w:val="0"/>
              <w:autoSpaceDE w:val="0"/>
              <w:autoSpaceDN w:val="0"/>
              <w:adjustRightInd w:val="0"/>
              <w:spacing w:after="0"/>
              <w:ind w:right="0" w:firstLine="0"/>
              <w:jc w:val="left"/>
              <w:rPr>
                <w:sz w:val="18"/>
                <w:szCs w:val="18"/>
              </w:rPr>
            </w:pPr>
            <w:r w:rsidRPr="00817D6F">
              <w:rPr>
                <w:rFonts w:cs="Arial"/>
                <w:sz w:val="18"/>
                <w:szCs w:val="18"/>
              </w:rPr>
              <w:t>Actividades 1 y 2. Pág. 165.</w:t>
            </w:r>
          </w:p>
        </w:tc>
      </w:tr>
      <w:tr w:rsidR="00E85E55" w:rsidRPr="009568F6" w:rsidTr="001150AE">
        <w:trPr>
          <w:cantSplit/>
          <w:trHeight w:val="454"/>
          <w:jc w:val="center"/>
        </w:trPr>
        <w:tc>
          <w:tcPr>
            <w:tcW w:w="9993" w:type="dxa"/>
            <w:gridSpan w:val="4"/>
            <w:vAlign w:val="center"/>
          </w:tcPr>
          <w:p w:rsidR="00E85E55" w:rsidRPr="00D43867" w:rsidRDefault="00E85E55" w:rsidP="00843DD3">
            <w:pPr>
              <w:widowControl w:val="0"/>
              <w:autoSpaceDE w:val="0"/>
              <w:autoSpaceDN w:val="0"/>
              <w:adjustRightInd w:val="0"/>
              <w:spacing w:after="0"/>
              <w:ind w:right="0" w:firstLine="0"/>
              <w:jc w:val="center"/>
              <w:rPr>
                <w:sz w:val="18"/>
                <w:szCs w:val="18"/>
              </w:rPr>
            </w:pPr>
            <w:r w:rsidRPr="00D43867">
              <w:rPr>
                <w:rFonts w:cs="Mangal"/>
                <w:b/>
                <w:bCs/>
                <w:kern w:val="3"/>
                <w:sz w:val="18"/>
                <w:szCs w:val="18"/>
                <w:lang w:eastAsia="zh-CN" w:bidi="hi-IN"/>
              </w:rPr>
              <w:t>Bloque 3.Sintaxis</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EA.3.1.1. Reconoce, distingue y clasifica los tipos de oraciones y las construcciones sintácticas griegas relacionándolas con construcciones análogas existentes en otras lenguas que conoce.</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CE.3.1. Reconocer y clasificar las oraciones y las construcciones sintácticas.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UD.2</w:t>
            </w:r>
          </w:p>
          <w:p w:rsidR="00E85E55" w:rsidRPr="00C91DD1" w:rsidRDefault="00E85E55" w:rsidP="00C91DD1">
            <w:pPr>
              <w:spacing w:after="0"/>
              <w:ind w:right="0" w:firstLine="0"/>
              <w:jc w:val="left"/>
              <w:rPr>
                <w:rFonts w:cs="Arial"/>
                <w:sz w:val="18"/>
                <w:szCs w:val="18"/>
              </w:rPr>
            </w:pPr>
            <w:r w:rsidRPr="00C91DD1">
              <w:rPr>
                <w:rFonts w:cs="Arial"/>
                <w:sz w:val="18"/>
                <w:szCs w:val="18"/>
              </w:rPr>
              <w:t>Actividad 7. Pág. 45.</w:t>
            </w:r>
          </w:p>
          <w:p w:rsidR="00E85E55" w:rsidRDefault="00E85E55" w:rsidP="00C91DD1">
            <w:pPr>
              <w:widowControl w:val="0"/>
              <w:autoSpaceDE w:val="0"/>
              <w:autoSpaceDN w:val="0"/>
              <w:adjustRightInd w:val="0"/>
              <w:spacing w:after="0"/>
              <w:ind w:right="0" w:firstLine="0"/>
              <w:jc w:val="left"/>
              <w:rPr>
                <w:rFonts w:cs="Arial"/>
                <w:sz w:val="18"/>
                <w:szCs w:val="18"/>
              </w:rPr>
            </w:pPr>
            <w:r w:rsidRPr="00C91DD1">
              <w:rPr>
                <w:rFonts w:cs="Arial"/>
                <w:sz w:val="18"/>
                <w:szCs w:val="18"/>
              </w:rPr>
              <w:t>Actividad 4. Pág. 47.</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C91DD1">
            <w:pPr>
              <w:widowControl w:val="0"/>
              <w:autoSpaceDE w:val="0"/>
              <w:autoSpaceDN w:val="0"/>
              <w:adjustRightInd w:val="0"/>
              <w:spacing w:after="0"/>
              <w:ind w:right="0" w:firstLine="0"/>
              <w:jc w:val="left"/>
              <w:rPr>
                <w:rFonts w:cs="Arial"/>
                <w:sz w:val="18"/>
                <w:szCs w:val="18"/>
              </w:rPr>
            </w:pPr>
            <w:r w:rsidRPr="008A2C83">
              <w:rPr>
                <w:rFonts w:cs="Arial"/>
                <w:sz w:val="18"/>
                <w:szCs w:val="18"/>
              </w:rPr>
              <w:t>Actividades 1 y 2. Pág. 64. Actividades 1 y 2. Pág. 66.</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C91DD1">
            <w:pPr>
              <w:widowControl w:val="0"/>
              <w:autoSpaceDE w:val="0"/>
              <w:autoSpaceDN w:val="0"/>
              <w:adjustRightInd w:val="0"/>
              <w:spacing w:after="0"/>
              <w:ind w:right="0" w:firstLine="0"/>
              <w:jc w:val="left"/>
              <w:rPr>
                <w:rFonts w:cs="Arial"/>
                <w:sz w:val="18"/>
                <w:szCs w:val="18"/>
              </w:rPr>
            </w:pPr>
            <w:r w:rsidRPr="00915D9E">
              <w:rPr>
                <w:rFonts w:cs="Arial"/>
                <w:sz w:val="18"/>
                <w:szCs w:val="18"/>
              </w:rPr>
              <w:t>Actividad 1. Pág. 88.</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C91DD1">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3. Pág. 127.</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C91DD1">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4. Pág. 148.</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C91DD1">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1. Pág. 167.</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C91DD1">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1. Pág.186.</w:t>
            </w:r>
          </w:p>
          <w:p w:rsidR="00E85E55" w:rsidRDefault="00E85E55" w:rsidP="00C91DD1">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1. Pág.190.</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C91DD1">
            <w:pPr>
              <w:widowControl w:val="0"/>
              <w:autoSpaceDE w:val="0"/>
              <w:autoSpaceDN w:val="0"/>
              <w:adjustRightInd w:val="0"/>
              <w:spacing w:after="0"/>
              <w:ind w:right="0" w:firstLine="0"/>
              <w:jc w:val="left"/>
              <w:rPr>
                <w:rFonts w:cs="Arial"/>
                <w:sz w:val="18"/>
                <w:szCs w:val="18"/>
              </w:rPr>
            </w:pPr>
            <w:r w:rsidRPr="00750D29">
              <w:rPr>
                <w:rFonts w:cs="Arial"/>
                <w:sz w:val="18"/>
                <w:szCs w:val="18"/>
              </w:rPr>
              <w:t>Actividades 1 y 2. Pág. 210.</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C91DD1">
            <w:pPr>
              <w:widowControl w:val="0"/>
              <w:autoSpaceDE w:val="0"/>
              <w:autoSpaceDN w:val="0"/>
              <w:adjustRightInd w:val="0"/>
              <w:spacing w:after="0"/>
              <w:ind w:right="0" w:firstLine="0"/>
              <w:jc w:val="left"/>
              <w:rPr>
                <w:rFonts w:cs="Arial"/>
                <w:sz w:val="18"/>
                <w:szCs w:val="18"/>
              </w:rPr>
            </w:pPr>
            <w:r w:rsidRPr="00750D29">
              <w:rPr>
                <w:rFonts w:cs="Arial"/>
                <w:sz w:val="18"/>
                <w:szCs w:val="18"/>
              </w:rPr>
              <w:t>Actividad 1. Pág. 226.</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C91DD1">
            <w:pPr>
              <w:widowControl w:val="0"/>
              <w:autoSpaceDE w:val="0"/>
              <w:autoSpaceDN w:val="0"/>
              <w:adjustRightInd w:val="0"/>
              <w:spacing w:after="0"/>
              <w:ind w:right="0" w:firstLine="0"/>
              <w:jc w:val="left"/>
              <w:rPr>
                <w:sz w:val="18"/>
                <w:szCs w:val="18"/>
              </w:rPr>
            </w:pPr>
            <w:r w:rsidRPr="00A93F47">
              <w:rPr>
                <w:rFonts w:cs="Arial"/>
                <w:sz w:val="18"/>
                <w:szCs w:val="18"/>
              </w:rPr>
              <w:t>Actividad 1. Pág. 244.</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Default="00E85E55" w:rsidP="00843DD3">
            <w:pPr>
              <w:pStyle w:val="TableContents"/>
              <w:ind w:right="112"/>
              <w:rPr>
                <w:rFonts w:ascii="Arial" w:hAnsi="Arial" w:cs="DJEIJB+Arial, DJEIJB+Arial"/>
                <w:color w:val="000000"/>
                <w:sz w:val="18"/>
                <w:szCs w:val="18"/>
              </w:rPr>
            </w:pPr>
            <w:r>
              <w:rPr>
                <w:rFonts w:ascii="Arial" w:hAnsi="Arial" w:cs="DJEIJB+Arial, DJEIJB+Arial"/>
                <w:color w:val="000000"/>
                <w:sz w:val="18"/>
                <w:szCs w:val="18"/>
              </w:rPr>
              <w:t>EA.3.2.1. Identifica formas no personales del verbo en frases y textos, traduciéndolas correctamente y explicando las funciones que desempeñan.</w:t>
            </w:r>
          </w:p>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EA.3.2.2. Conoce, analiza y traduce de forma correcta las construcciones de participio relacionándolas con construcciones análogas existentes en otras lenguas que conoce.</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CE.3.2. Conocer las funciones de las formas no personales del verbo.</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C91DD1">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3. Pág. 146.</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Pr="00D43867" w:rsidRDefault="00E85E55" w:rsidP="00843DD3">
            <w:pPr>
              <w:widowControl w:val="0"/>
              <w:autoSpaceDE w:val="0"/>
              <w:autoSpaceDN w:val="0"/>
              <w:adjustRightInd w:val="0"/>
              <w:spacing w:after="0"/>
              <w:ind w:right="0" w:firstLine="0"/>
              <w:jc w:val="left"/>
              <w:rPr>
                <w:sz w:val="18"/>
                <w:szCs w:val="18"/>
              </w:rPr>
            </w:pPr>
            <w:r w:rsidRPr="00817D6F">
              <w:rPr>
                <w:rFonts w:cs="Arial"/>
                <w:sz w:val="18"/>
                <w:szCs w:val="18"/>
              </w:rPr>
              <w:t>Actividad 4. Pág. 165.</w:t>
            </w:r>
          </w:p>
        </w:tc>
      </w:tr>
      <w:tr w:rsidR="00E85E55" w:rsidRPr="009568F6" w:rsidTr="001150AE">
        <w:trPr>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EA.3.3.1. Identifica en el análisis de frases y textos de dificultad graduada elementos sintácticos propios de la lengua griega relacionándolos para traducirlos con sus equivalentes en castellano.</w:t>
            </w:r>
          </w:p>
        </w:tc>
        <w:tc>
          <w:tcPr>
            <w:tcW w:w="2811" w:type="dxa"/>
            <w:tcBorders>
              <w:left w:val="single" w:sz="2" w:space="0" w:color="000000"/>
              <w:bottom w:val="single" w:sz="2" w:space="0" w:color="000000"/>
            </w:tcBorders>
            <w:vAlign w:val="center"/>
          </w:tcPr>
          <w:p w:rsidR="00E85E55" w:rsidRPr="00FD4F6D" w:rsidRDefault="00E85E55" w:rsidP="006E5649">
            <w:pPr>
              <w:widowControl w:val="0"/>
              <w:autoSpaceDE w:val="0"/>
              <w:autoSpaceDN w:val="0"/>
              <w:adjustRightInd w:val="0"/>
              <w:spacing w:after="0"/>
              <w:ind w:right="0" w:firstLine="0"/>
              <w:jc w:val="left"/>
              <w:rPr>
                <w:sz w:val="18"/>
                <w:szCs w:val="18"/>
                <w:highlight w:val="yellow"/>
              </w:rPr>
            </w:pPr>
            <w:r>
              <w:rPr>
                <w:rFonts w:cs="NewsGotT"/>
                <w:sz w:val="18"/>
                <w:szCs w:val="18"/>
              </w:rPr>
              <w:t>CE.3.3. Relacionar y aplicar conocimientos sobre elementos y construcciones sintácticas de la lengua griega en interpretación y traducción de textos clásicos, proporcionados al nivel de conocimientos gramaticales y dotados de contenido significativo; y si fuere necesario, anotados.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CSC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4. Pág. 25.</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C91DD1">
            <w:pPr>
              <w:widowControl w:val="0"/>
              <w:autoSpaceDE w:val="0"/>
              <w:autoSpaceDN w:val="0"/>
              <w:adjustRightInd w:val="0"/>
              <w:spacing w:after="0"/>
              <w:ind w:right="0" w:firstLine="0"/>
              <w:jc w:val="left"/>
              <w:rPr>
                <w:rFonts w:cs="Arial"/>
                <w:sz w:val="18"/>
                <w:szCs w:val="18"/>
              </w:rPr>
            </w:pPr>
            <w:r w:rsidRPr="008A2C83">
              <w:rPr>
                <w:rFonts w:cs="Arial"/>
                <w:sz w:val="18"/>
                <w:szCs w:val="18"/>
              </w:rPr>
              <w:t>Actividades 1 y 2. Pág. 64. Actividades 1 y 2. Pág. 66.</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 xml:space="preserve">Actividad 1. Pág.186. </w:t>
            </w:r>
          </w:p>
          <w:p w:rsidR="00E85E55" w:rsidRDefault="00E85E55" w:rsidP="00C91DD1">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1. Pág.190.</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C91DD1">
            <w:pPr>
              <w:widowControl w:val="0"/>
              <w:autoSpaceDE w:val="0"/>
              <w:autoSpaceDN w:val="0"/>
              <w:adjustRightInd w:val="0"/>
              <w:spacing w:after="0"/>
              <w:ind w:right="0" w:firstLine="0"/>
              <w:jc w:val="left"/>
              <w:rPr>
                <w:rFonts w:cs="Arial"/>
                <w:sz w:val="18"/>
                <w:szCs w:val="18"/>
              </w:rPr>
            </w:pPr>
            <w:r w:rsidRPr="00750D29">
              <w:rPr>
                <w:rFonts w:cs="Arial"/>
                <w:sz w:val="18"/>
                <w:szCs w:val="18"/>
              </w:rPr>
              <w:t>Actividades 1 y 2. Pág. 210.</w:t>
            </w:r>
          </w:p>
          <w:p w:rsidR="00E85E55" w:rsidRDefault="00E85E55" w:rsidP="00C91DD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C91DD1">
            <w:pPr>
              <w:widowControl w:val="0"/>
              <w:autoSpaceDE w:val="0"/>
              <w:autoSpaceDN w:val="0"/>
              <w:adjustRightInd w:val="0"/>
              <w:spacing w:after="0"/>
              <w:ind w:right="0" w:firstLine="0"/>
              <w:jc w:val="left"/>
              <w:rPr>
                <w:rFonts w:cs="Arial"/>
                <w:sz w:val="18"/>
                <w:szCs w:val="18"/>
              </w:rPr>
            </w:pPr>
            <w:r w:rsidRPr="00750D29">
              <w:rPr>
                <w:rFonts w:cs="Arial"/>
                <w:sz w:val="18"/>
                <w:szCs w:val="18"/>
              </w:rPr>
              <w:t>Actividad 1. Pág. 226.</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8A2C83">
            <w:pPr>
              <w:widowControl w:val="0"/>
              <w:autoSpaceDE w:val="0"/>
              <w:autoSpaceDN w:val="0"/>
              <w:adjustRightInd w:val="0"/>
              <w:spacing w:after="0"/>
              <w:ind w:right="0" w:firstLine="0"/>
              <w:jc w:val="left"/>
              <w:rPr>
                <w:sz w:val="18"/>
                <w:szCs w:val="18"/>
              </w:rPr>
            </w:pPr>
            <w:r w:rsidRPr="00A93F47">
              <w:rPr>
                <w:rFonts w:cs="Arial"/>
                <w:sz w:val="18"/>
                <w:szCs w:val="18"/>
              </w:rPr>
              <w:t>Actividad 1. Pág. 244.</w:t>
            </w:r>
          </w:p>
        </w:tc>
      </w:tr>
      <w:tr w:rsidR="00E85E55" w:rsidRPr="009568F6" w:rsidTr="001150AE">
        <w:trPr>
          <w:cantSplit/>
          <w:trHeight w:val="454"/>
          <w:jc w:val="center"/>
        </w:trPr>
        <w:tc>
          <w:tcPr>
            <w:tcW w:w="9993" w:type="dxa"/>
            <w:gridSpan w:val="4"/>
            <w:vAlign w:val="center"/>
          </w:tcPr>
          <w:p w:rsidR="00E85E55" w:rsidRPr="00D43867" w:rsidRDefault="00E85E55" w:rsidP="00843DD3">
            <w:pPr>
              <w:widowControl w:val="0"/>
              <w:autoSpaceDE w:val="0"/>
              <w:autoSpaceDN w:val="0"/>
              <w:adjustRightInd w:val="0"/>
              <w:spacing w:after="0"/>
              <w:ind w:right="0" w:firstLine="0"/>
              <w:jc w:val="center"/>
              <w:rPr>
                <w:sz w:val="18"/>
                <w:szCs w:val="18"/>
              </w:rPr>
            </w:pPr>
            <w:r w:rsidRPr="00D43867">
              <w:rPr>
                <w:rFonts w:cs="Mangal"/>
                <w:b/>
                <w:bCs/>
                <w:kern w:val="3"/>
                <w:sz w:val="18"/>
                <w:szCs w:val="18"/>
                <w:lang w:eastAsia="zh-CN" w:bidi="hi-IN"/>
              </w:rPr>
              <w:t>Bloque 4. Literatura</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EA.4.1.1. Describe las características esenciales de los géneros literarios griegos e identifica y señala su presencia en textos propuestos.</w:t>
            </w:r>
          </w:p>
        </w:tc>
        <w:tc>
          <w:tcPr>
            <w:tcW w:w="2811" w:type="dxa"/>
            <w:tcBorders>
              <w:top w:val="single" w:sz="2" w:space="0" w:color="000000"/>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CE.4.1. Conocer las características de los géneros literarios griegos, sus autores y obras más representativas y sus influencias en la literatura posterior.</w:t>
            </w:r>
          </w:p>
        </w:tc>
        <w:tc>
          <w:tcPr>
            <w:tcW w:w="701" w:type="dxa"/>
            <w:tcBorders>
              <w:top w:val="single" w:sz="2" w:space="0" w:color="000000"/>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1. Pág. 21.</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sidRPr="00C91DD1">
              <w:rPr>
                <w:rFonts w:cs="Arial"/>
                <w:sz w:val="18"/>
                <w:szCs w:val="18"/>
              </w:rPr>
              <w:t>Actividad 5. Pág.42.</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843DD3">
            <w:pPr>
              <w:widowControl w:val="0"/>
              <w:autoSpaceDE w:val="0"/>
              <w:autoSpaceDN w:val="0"/>
              <w:adjustRightInd w:val="0"/>
              <w:spacing w:after="0"/>
              <w:ind w:right="0" w:firstLine="0"/>
              <w:jc w:val="left"/>
              <w:rPr>
                <w:rFonts w:cs="Arial"/>
                <w:sz w:val="18"/>
                <w:szCs w:val="18"/>
              </w:rPr>
            </w:pPr>
            <w:r w:rsidRPr="008A2C83">
              <w:rPr>
                <w:rFonts w:cs="Arial"/>
                <w:sz w:val="18"/>
                <w:szCs w:val="18"/>
              </w:rPr>
              <w:t>Actividad 1. Pág. 61.</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843DD3">
            <w:pPr>
              <w:widowControl w:val="0"/>
              <w:autoSpaceDE w:val="0"/>
              <w:autoSpaceDN w:val="0"/>
              <w:adjustRightInd w:val="0"/>
              <w:spacing w:after="0"/>
              <w:ind w:right="0" w:firstLine="0"/>
              <w:jc w:val="left"/>
              <w:rPr>
                <w:rFonts w:cs="Arial"/>
                <w:sz w:val="18"/>
                <w:szCs w:val="18"/>
              </w:rPr>
            </w:pPr>
            <w:r w:rsidRPr="00915D9E">
              <w:rPr>
                <w:rFonts w:cs="Arial"/>
                <w:sz w:val="18"/>
                <w:szCs w:val="18"/>
              </w:rPr>
              <w:t>Actividades 1 y 4. Pág. 82.</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843DD3">
            <w:pPr>
              <w:widowControl w:val="0"/>
              <w:autoSpaceDE w:val="0"/>
              <w:autoSpaceDN w:val="0"/>
              <w:adjustRightInd w:val="0"/>
              <w:spacing w:after="0"/>
              <w:ind w:right="0" w:firstLine="0"/>
              <w:jc w:val="left"/>
              <w:rPr>
                <w:rFonts w:cs="Arial"/>
                <w:sz w:val="18"/>
                <w:szCs w:val="18"/>
              </w:rPr>
            </w:pPr>
            <w:r w:rsidRPr="00EE28A6">
              <w:rPr>
                <w:rFonts w:cs="Arial"/>
                <w:sz w:val="18"/>
                <w:szCs w:val="18"/>
              </w:rPr>
              <w:t>Actividades 1, 2 y 3. Pág. 102.</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843DD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3. Pág. 125.</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843DD3">
            <w:pPr>
              <w:widowControl w:val="0"/>
              <w:autoSpaceDE w:val="0"/>
              <w:autoSpaceDN w:val="0"/>
              <w:adjustRightInd w:val="0"/>
              <w:spacing w:after="0"/>
              <w:ind w:right="0" w:firstLine="0"/>
              <w:jc w:val="left"/>
              <w:rPr>
                <w:rFonts w:cs="Arial"/>
                <w:sz w:val="18"/>
                <w:szCs w:val="18"/>
              </w:rPr>
            </w:pPr>
            <w:r w:rsidRPr="00817D6F">
              <w:rPr>
                <w:rFonts w:cs="Arial"/>
                <w:sz w:val="18"/>
                <w:szCs w:val="18"/>
              </w:rPr>
              <w:t>Actividades 2-5. Pág. 143.</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843DD3">
            <w:pPr>
              <w:widowControl w:val="0"/>
              <w:autoSpaceDE w:val="0"/>
              <w:autoSpaceDN w:val="0"/>
              <w:adjustRightInd w:val="0"/>
              <w:spacing w:after="0"/>
              <w:ind w:right="0" w:firstLine="0"/>
              <w:jc w:val="left"/>
              <w:rPr>
                <w:rFonts w:cs="Arial"/>
                <w:sz w:val="18"/>
                <w:szCs w:val="18"/>
              </w:rPr>
            </w:pPr>
            <w:r w:rsidRPr="00817D6F">
              <w:rPr>
                <w:rFonts w:cs="Arial"/>
                <w:sz w:val="18"/>
                <w:szCs w:val="18"/>
              </w:rPr>
              <w:t>Actividades 1 y 3. Pág. 161.</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843DD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2. Pág.184.</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Pr="00A93F47"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Actividades 1 y 2. Pág. 205.</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Default="00E85E55" w:rsidP="00843DD3">
            <w:pPr>
              <w:pStyle w:val="TableContents"/>
              <w:ind w:right="112"/>
              <w:rPr>
                <w:rFonts w:ascii="Arial" w:hAnsi="Arial" w:cs="DJEIJB+Arial, DJEIJB+Arial"/>
                <w:color w:val="000000"/>
                <w:sz w:val="18"/>
                <w:szCs w:val="18"/>
              </w:rPr>
            </w:pPr>
            <w:r>
              <w:rPr>
                <w:rFonts w:ascii="Arial" w:hAnsi="Arial" w:cs="DJEIJB+Arial, DJEIJB+Arial"/>
                <w:color w:val="000000"/>
                <w:sz w:val="18"/>
                <w:szCs w:val="18"/>
              </w:rPr>
              <w:t>EA.4.2.1. Realiza ejes cronológicos situando en ellos autores, obras y otros aspectos relacionados con la literatura griega.</w:t>
            </w:r>
          </w:p>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EA.4.2.2. Nombra autores representativos de la literatura griega, encuadrándolos en su contexto cultural y citando y explicando sus obras más conocidas.</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CE.4.2. Conocer los hitos esenciales de la literatura griega como base literaria de la literatura y cultura europea y occidental.</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5. Pág. 21.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8A2C83">
              <w:rPr>
                <w:rFonts w:cs="Arial"/>
                <w:sz w:val="18"/>
                <w:szCs w:val="18"/>
              </w:rPr>
              <w:t>Actividad 2. Pág. 61.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915D9E">
              <w:rPr>
                <w:rFonts w:cs="Arial"/>
                <w:sz w:val="18"/>
                <w:szCs w:val="18"/>
              </w:rPr>
              <w:t>Actividades 2, 3 y 5. Pág. 82.</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6E5649" w:rsidP="00B00F01">
            <w:pPr>
              <w:widowControl w:val="0"/>
              <w:autoSpaceDE w:val="0"/>
              <w:autoSpaceDN w:val="0"/>
              <w:adjustRightInd w:val="0"/>
              <w:spacing w:after="0"/>
              <w:ind w:right="0" w:firstLine="0"/>
              <w:jc w:val="left"/>
              <w:rPr>
                <w:rFonts w:cs="Arial"/>
                <w:sz w:val="18"/>
                <w:szCs w:val="18"/>
              </w:rPr>
            </w:pPr>
            <w:r>
              <w:rPr>
                <w:rFonts w:cs="Arial"/>
                <w:sz w:val="18"/>
                <w:szCs w:val="18"/>
              </w:rPr>
              <w:t>Actividades 1 y</w:t>
            </w:r>
            <w:r w:rsidR="00E85E55" w:rsidRPr="00BC42B0">
              <w:rPr>
                <w:rFonts w:cs="Arial"/>
                <w:sz w:val="18"/>
                <w:szCs w:val="18"/>
              </w:rPr>
              <w:t xml:space="preserve"> 2. Pág. 125.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1. Pág. 143.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Actividades 2 y 4. Pág. 161.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Actividad 3. Pág. 205.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B00F01">
            <w:pPr>
              <w:widowControl w:val="0"/>
              <w:autoSpaceDE w:val="0"/>
              <w:autoSpaceDN w:val="0"/>
              <w:adjustRightInd w:val="0"/>
              <w:spacing w:after="0"/>
              <w:ind w:right="0" w:firstLine="0"/>
              <w:jc w:val="left"/>
              <w:rPr>
                <w:sz w:val="18"/>
                <w:szCs w:val="18"/>
              </w:rPr>
            </w:pPr>
            <w:r w:rsidRPr="00A93F47">
              <w:rPr>
                <w:rFonts w:cs="Arial"/>
                <w:sz w:val="18"/>
                <w:szCs w:val="18"/>
              </w:rPr>
              <w:t>Actividades 1 y 2. Pág. 239.</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EA.4.3.1. Realiza comentarios de textos griegos situándolos en el tiempo, explicando sus características esenciales e identificando el género al que pertenecen.</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CE.4.3. Analizar, interpretar y situar en el tiempo textos mediante lectura comprensiva, distinguiendo el género literario al que pertenecen, sus características esenciales y su estructura si la extensión del pasaje elegido lo permite.</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CCL</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 xml:space="preserve">Lectura y comentario del texto inicial. </w:t>
            </w:r>
            <w:r>
              <w:rPr>
                <w:rFonts w:cs="Arial"/>
                <w:i/>
                <w:sz w:val="18"/>
                <w:szCs w:val="18"/>
              </w:rPr>
              <w:t xml:space="preserve">La guerra. </w:t>
            </w:r>
            <w:r>
              <w:rPr>
                <w:rFonts w:cs="Arial"/>
                <w:sz w:val="18"/>
                <w:szCs w:val="18"/>
              </w:rPr>
              <w:t>Pág. 14.</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sidRPr="00C91DD1">
              <w:rPr>
                <w:rFonts w:cs="Arial"/>
                <w:sz w:val="18"/>
                <w:szCs w:val="18"/>
              </w:rPr>
              <w:t xml:space="preserve">Lectura y comentario del texto inicial. </w:t>
            </w:r>
            <w:r w:rsidRPr="00C91DD1">
              <w:rPr>
                <w:rFonts w:cs="Arial"/>
                <w:i/>
                <w:sz w:val="18"/>
                <w:szCs w:val="18"/>
              </w:rPr>
              <w:t xml:space="preserve">La decisión de los dioses. </w:t>
            </w:r>
            <w:r w:rsidRPr="00C91DD1">
              <w:rPr>
                <w:rFonts w:cs="Arial"/>
                <w:sz w:val="18"/>
                <w:szCs w:val="18"/>
              </w:rPr>
              <w:t>Pág. 34.</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8A2C83">
              <w:rPr>
                <w:rFonts w:cs="Arial"/>
                <w:sz w:val="18"/>
                <w:szCs w:val="18"/>
              </w:rPr>
              <w:t xml:space="preserve">Lectura y comentario del texto inicial. </w:t>
            </w:r>
            <w:r w:rsidR="006E5649">
              <w:rPr>
                <w:rFonts w:cs="Arial"/>
                <w:i/>
                <w:sz w:val="18"/>
                <w:szCs w:val="18"/>
              </w:rPr>
              <w:t>Las «</w:t>
            </w:r>
            <w:r w:rsidRPr="008A2C83">
              <w:rPr>
                <w:rFonts w:cs="Arial"/>
                <w:i/>
                <w:sz w:val="18"/>
                <w:szCs w:val="18"/>
              </w:rPr>
              <w:t>Simplégades</w:t>
            </w:r>
            <w:r w:rsidR="006E5649">
              <w:rPr>
                <w:rFonts w:cs="Arial"/>
                <w:i/>
                <w:sz w:val="18"/>
                <w:szCs w:val="18"/>
              </w:rPr>
              <w:t>»</w:t>
            </w:r>
            <w:r w:rsidRPr="008A2C83">
              <w:rPr>
                <w:rFonts w:cs="Arial"/>
                <w:i/>
                <w:sz w:val="18"/>
                <w:szCs w:val="18"/>
              </w:rPr>
              <w:t xml:space="preserve">. </w:t>
            </w:r>
            <w:r w:rsidRPr="008A2C83">
              <w:rPr>
                <w:rFonts w:cs="Arial"/>
                <w:sz w:val="18"/>
                <w:szCs w:val="18"/>
              </w:rPr>
              <w:t>Pág. 56.</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 xml:space="preserve">Lectura y comentario del texto inicial. </w:t>
            </w:r>
            <w:r w:rsidRPr="00EE28A6">
              <w:rPr>
                <w:rFonts w:cs="Arial"/>
                <w:i/>
                <w:sz w:val="18"/>
                <w:szCs w:val="18"/>
              </w:rPr>
              <w:t xml:space="preserve">Lo más bello. </w:t>
            </w:r>
            <w:r w:rsidRPr="00EE28A6">
              <w:rPr>
                <w:rFonts w:cs="Arial"/>
                <w:sz w:val="18"/>
                <w:szCs w:val="18"/>
              </w:rPr>
              <w:t>Pág. 74.</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 xml:space="preserve">Lectura y comentario del texto inicial. </w:t>
            </w:r>
            <w:r w:rsidRPr="00EE28A6">
              <w:rPr>
                <w:rFonts w:cs="Arial"/>
                <w:i/>
                <w:sz w:val="18"/>
                <w:szCs w:val="18"/>
              </w:rPr>
              <w:t xml:space="preserve">Un destino inexorable. </w:t>
            </w:r>
            <w:r w:rsidRPr="00EE28A6">
              <w:rPr>
                <w:rFonts w:cs="Arial"/>
                <w:sz w:val="18"/>
                <w:szCs w:val="18"/>
              </w:rPr>
              <w:t>Pág. 96.</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B00F01">
            <w:pPr>
              <w:widowControl w:val="0"/>
              <w:autoSpaceDE w:val="0"/>
              <w:autoSpaceDN w:val="0"/>
              <w:adjustRightInd w:val="0"/>
              <w:spacing w:after="0"/>
              <w:ind w:right="0" w:firstLine="0"/>
              <w:jc w:val="left"/>
              <w:rPr>
                <w:rFonts w:cs="Arial"/>
                <w:sz w:val="18"/>
                <w:szCs w:val="18"/>
              </w:rPr>
            </w:pPr>
            <w:r w:rsidRPr="00BC42B0">
              <w:rPr>
                <w:rFonts w:cs="Arial"/>
                <w:sz w:val="18"/>
                <w:szCs w:val="18"/>
              </w:rPr>
              <w:t xml:space="preserve">Lectura y comentario del texto inicial. </w:t>
            </w:r>
            <w:r w:rsidRPr="00BC42B0">
              <w:rPr>
                <w:rFonts w:cs="Arial"/>
                <w:i/>
                <w:sz w:val="18"/>
                <w:szCs w:val="18"/>
              </w:rPr>
              <w:t xml:space="preserve">Desdichada. </w:t>
            </w:r>
            <w:r w:rsidRPr="00BC42B0">
              <w:rPr>
                <w:rFonts w:cs="Arial"/>
                <w:sz w:val="18"/>
                <w:szCs w:val="18"/>
              </w:rPr>
              <w:t>Pág. 118.</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 xml:space="preserve">Lectura y comentario del texto inicial. </w:t>
            </w:r>
            <w:r w:rsidRPr="00817D6F">
              <w:rPr>
                <w:rFonts w:cs="Arial"/>
                <w:i/>
                <w:sz w:val="18"/>
                <w:szCs w:val="18"/>
              </w:rPr>
              <w:t xml:space="preserve">Miseria. </w:t>
            </w:r>
            <w:r w:rsidRPr="00817D6F">
              <w:rPr>
                <w:rFonts w:cs="Arial"/>
                <w:sz w:val="18"/>
                <w:szCs w:val="18"/>
              </w:rPr>
              <w:t>Pág. 138.</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 xml:space="preserve">Lectura y comentario del texto inicial. </w:t>
            </w:r>
            <w:r w:rsidRPr="00817D6F">
              <w:rPr>
                <w:rFonts w:cs="Arial"/>
                <w:i/>
                <w:sz w:val="18"/>
                <w:szCs w:val="18"/>
              </w:rPr>
              <w:t xml:space="preserve">Antía y Habrócomes. </w:t>
            </w:r>
            <w:r w:rsidRPr="00817D6F">
              <w:rPr>
                <w:rFonts w:cs="Arial"/>
                <w:sz w:val="18"/>
                <w:szCs w:val="18"/>
              </w:rPr>
              <w:t>Pág. 156.</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 xml:space="preserve">Lectura y comentario del texto inicial. </w:t>
            </w:r>
            <w:r w:rsidRPr="00E74788">
              <w:rPr>
                <w:rFonts w:cs="Arial"/>
                <w:i/>
                <w:sz w:val="18"/>
                <w:szCs w:val="18"/>
              </w:rPr>
              <w:t xml:space="preserve">Consecuencias. </w:t>
            </w:r>
            <w:r w:rsidRPr="00E74788">
              <w:rPr>
                <w:rFonts w:cs="Arial"/>
                <w:sz w:val="18"/>
                <w:szCs w:val="18"/>
              </w:rPr>
              <w:t>Pág. 176.</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 xml:space="preserve">Lectura y comentario del texto inicial. </w:t>
            </w:r>
            <w:r w:rsidRPr="00750D29">
              <w:rPr>
                <w:rFonts w:cs="Arial"/>
                <w:i/>
                <w:sz w:val="18"/>
                <w:szCs w:val="18"/>
              </w:rPr>
              <w:t>Discursos.</w:t>
            </w:r>
            <w:r w:rsidRPr="00750D29">
              <w:rPr>
                <w:rFonts w:cs="Arial"/>
                <w:sz w:val="18"/>
                <w:szCs w:val="18"/>
              </w:rPr>
              <w:t xml:space="preserve"> Pág. 198.</w:t>
            </w:r>
          </w:p>
          <w:p w:rsidR="006E5649"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 xml:space="preserve">Lectura y comentario del texto inicial. </w:t>
            </w:r>
            <w:r w:rsidRPr="00750D29">
              <w:rPr>
                <w:rFonts w:cs="Arial"/>
                <w:i/>
                <w:sz w:val="18"/>
                <w:szCs w:val="18"/>
              </w:rPr>
              <w:t xml:space="preserve">La muerte de Sócrates. </w:t>
            </w:r>
            <w:r w:rsidRPr="00750D29">
              <w:rPr>
                <w:rFonts w:cs="Arial"/>
                <w:sz w:val="18"/>
                <w:szCs w:val="18"/>
              </w:rPr>
              <w:t>Pág. 218.</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FA2428" w:rsidRDefault="00E85E55" w:rsidP="00B00F01">
            <w:pPr>
              <w:widowControl w:val="0"/>
              <w:autoSpaceDE w:val="0"/>
              <w:autoSpaceDN w:val="0"/>
              <w:adjustRightInd w:val="0"/>
              <w:spacing w:after="0"/>
              <w:ind w:right="0" w:firstLine="0"/>
              <w:jc w:val="left"/>
              <w:rPr>
                <w:rFonts w:cs="Arial"/>
                <w:sz w:val="18"/>
                <w:szCs w:val="18"/>
              </w:rPr>
            </w:pPr>
            <w:r w:rsidRPr="00A93F47">
              <w:rPr>
                <w:rFonts w:cs="Arial"/>
                <w:sz w:val="18"/>
                <w:szCs w:val="18"/>
              </w:rPr>
              <w:t xml:space="preserve">Lectura y comentario del texto inicial. </w:t>
            </w:r>
            <w:r w:rsidRPr="00A93F47">
              <w:rPr>
                <w:rFonts w:cs="Arial"/>
                <w:i/>
                <w:sz w:val="18"/>
                <w:szCs w:val="18"/>
              </w:rPr>
              <w:t xml:space="preserve">Hábitos alimentarios. </w:t>
            </w:r>
            <w:r w:rsidRPr="00A93F47">
              <w:rPr>
                <w:rFonts w:cs="Arial"/>
                <w:sz w:val="18"/>
                <w:szCs w:val="18"/>
              </w:rPr>
              <w:t>Pág. 234.</w:t>
            </w:r>
          </w:p>
        </w:tc>
      </w:tr>
      <w:tr w:rsidR="00E85E55" w:rsidRPr="009568F6" w:rsidTr="001150AE">
        <w:trPr>
          <w:cantSplit/>
          <w:trHeight w:val="1194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EA.4.4.1. Explora la pervivencia de los géneros y los temas literarios de la traducción griega mediante ejemplos de la literatura contemporánea, analizando el distinto uso que se ha hecho de los mismos</w:t>
            </w:r>
            <w:r w:rsidR="00933279">
              <w:rPr>
                <w:rFonts w:cs="DJEIJB+Arial, DJEIJB+Arial"/>
                <w:color w:val="000000"/>
                <w:sz w:val="18"/>
                <w:szCs w:val="18"/>
              </w:rPr>
              <w:t>.</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CE.4.4. Establecer relaciones y paralelismos entre la literatura clásica griega, latina y la posterior.</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CAA</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 xml:space="preserve">Lectura comentada del apartado </w:t>
            </w:r>
            <w:r>
              <w:rPr>
                <w:rFonts w:cs="Arial"/>
                <w:i/>
                <w:sz w:val="18"/>
                <w:szCs w:val="18"/>
              </w:rPr>
              <w:t xml:space="preserve">Tradición y pervivencia. </w:t>
            </w:r>
            <w:r>
              <w:rPr>
                <w:rFonts w:cs="Arial"/>
                <w:sz w:val="18"/>
                <w:szCs w:val="18"/>
              </w:rPr>
              <w:t>Pág</w:t>
            </w:r>
            <w:r w:rsidR="006E5649">
              <w:rPr>
                <w:rFonts w:cs="Arial"/>
                <w:sz w:val="18"/>
                <w:szCs w:val="18"/>
              </w:rPr>
              <w:t>s</w:t>
            </w:r>
            <w:r>
              <w:rPr>
                <w:rFonts w:cs="Arial"/>
                <w:sz w:val="18"/>
                <w:szCs w:val="18"/>
              </w:rPr>
              <w:t>. 32-33.</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sidRPr="00C91DD1">
              <w:rPr>
                <w:rFonts w:cs="Arial"/>
                <w:sz w:val="18"/>
                <w:szCs w:val="18"/>
              </w:rPr>
              <w:t xml:space="preserve">Lectura comentada del apartado </w:t>
            </w:r>
            <w:r w:rsidRPr="00C91DD1">
              <w:rPr>
                <w:rFonts w:cs="Arial"/>
                <w:i/>
                <w:sz w:val="18"/>
                <w:szCs w:val="18"/>
              </w:rPr>
              <w:t xml:space="preserve">Tradición y pervivencia. </w:t>
            </w:r>
            <w:r w:rsidRPr="00C91DD1">
              <w:rPr>
                <w:rFonts w:cs="Arial"/>
                <w:sz w:val="18"/>
                <w:szCs w:val="18"/>
              </w:rPr>
              <w:t>Pág</w:t>
            </w:r>
            <w:r w:rsidR="006E5649">
              <w:rPr>
                <w:rFonts w:cs="Arial"/>
                <w:sz w:val="18"/>
                <w:szCs w:val="18"/>
              </w:rPr>
              <w:t>s</w:t>
            </w:r>
            <w:r w:rsidRPr="00C91DD1">
              <w:rPr>
                <w:rFonts w:cs="Arial"/>
                <w:sz w:val="18"/>
                <w:szCs w:val="18"/>
              </w:rPr>
              <w:t>. 54-55.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8A2C83">
              <w:rPr>
                <w:rFonts w:cs="Arial"/>
                <w:sz w:val="18"/>
                <w:szCs w:val="18"/>
              </w:rPr>
              <w:t xml:space="preserve">Lectura comentada del apartado </w:t>
            </w:r>
            <w:r w:rsidRPr="008A2C83">
              <w:rPr>
                <w:rFonts w:cs="Arial"/>
                <w:i/>
                <w:sz w:val="18"/>
                <w:szCs w:val="18"/>
              </w:rPr>
              <w:t xml:space="preserve">Tradición y pervivencia. </w:t>
            </w:r>
            <w:r w:rsidRPr="008A2C83">
              <w:rPr>
                <w:rFonts w:cs="Arial"/>
                <w:sz w:val="18"/>
                <w:szCs w:val="18"/>
              </w:rPr>
              <w:t>Pág</w:t>
            </w:r>
            <w:r w:rsidR="006E5649">
              <w:rPr>
                <w:rFonts w:cs="Arial"/>
                <w:sz w:val="18"/>
                <w:szCs w:val="18"/>
              </w:rPr>
              <w:t>s</w:t>
            </w:r>
            <w:r w:rsidRPr="008A2C83">
              <w:rPr>
                <w:rFonts w:cs="Arial"/>
                <w:sz w:val="18"/>
                <w:szCs w:val="18"/>
              </w:rPr>
              <w:t>. 72-73.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 xml:space="preserve">Lectura comentada del apartado </w:t>
            </w:r>
            <w:r w:rsidRPr="00EE28A6">
              <w:rPr>
                <w:rFonts w:cs="Arial"/>
                <w:i/>
                <w:sz w:val="18"/>
                <w:szCs w:val="18"/>
              </w:rPr>
              <w:t xml:space="preserve">Tradición y pervivencia. </w:t>
            </w:r>
            <w:r w:rsidRPr="00EE28A6">
              <w:rPr>
                <w:rFonts w:cs="Arial"/>
                <w:sz w:val="18"/>
                <w:szCs w:val="18"/>
              </w:rPr>
              <w:t>Pág</w:t>
            </w:r>
            <w:r w:rsidR="006E5649">
              <w:rPr>
                <w:rFonts w:cs="Arial"/>
                <w:sz w:val="18"/>
                <w:szCs w:val="18"/>
              </w:rPr>
              <w:t>s</w:t>
            </w:r>
            <w:r w:rsidRPr="00EE28A6">
              <w:rPr>
                <w:rFonts w:cs="Arial"/>
                <w:sz w:val="18"/>
                <w:szCs w:val="18"/>
              </w:rPr>
              <w:t>. 94-95.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 xml:space="preserve">Lectura comentada del apartado </w:t>
            </w:r>
            <w:r w:rsidRPr="00EE28A6">
              <w:rPr>
                <w:rFonts w:cs="Arial"/>
                <w:i/>
                <w:sz w:val="18"/>
                <w:szCs w:val="18"/>
              </w:rPr>
              <w:t xml:space="preserve">Tradición y pervivencia. </w:t>
            </w:r>
            <w:r w:rsidRPr="00EE28A6">
              <w:rPr>
                <w:rFonts w:cs="Arial"/>
                <w:sz w:val="18"/>
                <w:szCs w:val="18"/>
              </w:rPr>
              <w:t>Pág</w:t>
            </w:r>
            <w:r w:rsidR="006E5649">
              <w:rPr>
                <w:rFonts w:cs="Arial"/>
                <w:sz w:val="18"/>
                <w:szCs w:val="18"/>
              </w:rPr>
              <w:t>s</w:t>
            </w:r>
            <w:r w:rsidRPr="00EE28A6">
              <w:rPr>
                <w:rFonts w:cs="Arial"/>
                <w:sz w:val="18"/>
                <w:szCs w:val="18"/>
              </w:rPr>
              <w:t>. 116-117.</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B00F01">
            <w:pPr>
              <w:widowControl w:val="0"/>
              <w:autoSpaceDE w:val="0"/>
              <w:autoSpaceDN w:val="0"/>
              <w:adjustRightInd w:val="0"/>
              <w:spacing w:after="0"/>
              <w:ind w:right="0" w:firstLine="0"/>
              <w:jc w:val="left"/>
              <w:rPr>
                <w:rFonts w:cs="Arial"/>
                <w:sz w:val="18"/>
                <w:szCs w:val="18"/>
              </w:rPr>
            </w:pPr>
            <w:r w:rsidRPr="00BC42B0">
              <w:rPr>
                <w:rFonts w:cs="Arial"/>
                <w:sz w:val="18"/>
                <w:szCs w:val="18"/>
              </w:rPr>
              <w:t xml:space="preserve">Lectura comentada del apartado </w:t>
            </w:r>
            <w:r w:rsidRPr="00BC42B0">
              <w:rPr>
                <w:rFonts w:cs="Arial"/>
                <w:i/>
                <w:sz w:val="18"/>
                <w:szCs w:val="18"/>
              </w:rPr>
              <w:t xml:space="preserve">Tradición y pervivencia. </w:t>
            </w:r>
            <w:r w:rsidRPr="00BC42B0">
              <w:rPr>
                <w:rFonts w:cs="Arial"/>
                <w:sz w:val="18"/>
                <w:szCs w:val="18"/>
              </w:rPr>
              <w:t>Pág</w:t>
            </w:r>
            <w:r w:rsidR="006E5649">
              <w:rPr>
                <w:rFonts w:cs="Arial"/>
                <w:sz w:val="18"/>
                <w:szCs w:val="18"/>
              </w:rPr>
              <w:t>s</w:t>
            </w:r>
            <w:r w:rsidRPr="00BC42B0">
              <w:rPr>
                <w:rFonts w:cs="Arial"/>
                <w:sz w:val="18"/>
                <w:szCs w:val="18"/>
              </w:rPr>
              <w:t>. 136-137</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 xml:space="preserve">Lectura comentada del apartado </w:t>
            </w:r>
            <w:r w:rsidRPr="00817D6F">
              <w:rPr>
                <w:rFonts w:cs="Arial"/>
                <w:i/>
                <w:sz w:val="18"/>
                <w:szCs w:val="18"/>
              </w:rPr>
              <w:t xml:space="preserve">Tradición y pervivencia. </w:t>
            </w:r>
            <w:r w:rsidRPr="00817D6F">
              <w:rPr>
                <w:rFonts w:cs="Arial"/>
                <w:sz w:val="18"/>
                <w:szCs w:val="18"/>
              </w:rPr>
              <w:t>Pág</w:t>
            </w:r>
            <w:r w:rsidR="006E5649">
              <w:rPr>
                <w:rFonts w:cs="Arial"/>
                <w:sz w:val="18"/>
                <w:szCs w:val="18"/>
              </w:rPr>
              <w:t>s</w:t>
            </w:r>
            <w:r w:rsidRPr="00817D6F">
              <w:rPr>
                <w:rFonts w:cs="Arial"/>
                <w:sz w:val="18"/>
                <w:szCs w:val="18"/>
              </w:rPr>
              <w:t>. 154-155.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 xml:space="preserve">Lectura comentada del apartado </w:t>
            </w:r>
            <w:r w:rsidRPr="00817D6F">
              <w:rPr>
                <w:rFonts w:cs="Arial"/>
                <w:i/>
                <w:sz w:val="18"/>
                <w:szCs w:val="18"/>
              </w:rPr>
              <w:t xml:space="preserve">Tradición y pervivencia. </w:t>
            </w:r>
            <w:r w:rsidRPr="00817D6F">
              <w:rPr>
                <w:rFonts w:cs="Arial"/>
                <w:sz w:val="18"/>
                <w:szCs w:val="18"/>
              </w:rPr>
              <w:t>Pág</w:t>
            </w:r>
            <w:r w:rsidR="006E5649">
              <w:rPr>
                <w:rFonts w:cs="Arial"/>
                <w:sz w:val="18"/>
                <w:szCs w:val="18"/>
              </w:rPr>
              <w:t>s</w:t>
            </w:r>
            <w:r w:rsidRPr="00817D6F">
              <w:rPr>
                <w:rFonts w:cs="Arial"/>
                <w:sz w:val="18"/>
                <w:szCs w:val="18"/>
              </w:rPr>
              <w:t>. 174-175.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 xml:space="preserve">Lectura comentada del apartado </w:t>
            </w:r>
            <w:r w:rsidRPr="00E74788">
              <w:rPr>
                <w:rFonts w:cs="Arial"/>
                <w:i/>
                <w:sz w:val="18"/>
                <w:szCs w:val="18"/>
              </w:rPr>
              <w:t xml:space="preserve">Tradición y pervivencia. </w:t>
            </w:r>
            <w:r w:rsidRPr="00E74788">
              <w:rPr>
                <w:rFonts w:cs="Arial"/>
                <w:sz w:val="18"/>
                <w:szCs w:val="18"/>
              </w:rPr>
              <w:t>Pág</w:t>
            </w:r>
            <w:r w:rsidR="006E5649">
              <w:rPr>
                <w:rFonts w:cs="Arial"/>
                <w:sz w:val="18"/>
                <w:szCs w:val="18"/>
              </w:rPr>
              <w:t>s</w:t>
            </w:r>
            <w:r w:rsidRPr="00E74788">
              <w:rPr>
                <w:rFonts w:cs="Arial"/>
                <w:sz w:val="18"/>
                <w:szCs w:val="18"/>
              </w:rPr>
              <w:t>. 196-197.</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 xml:space="preserve">Lectura comentada del apartado </w:t>
            </w:r>
            <w:r w:rsidRPr="00750D29">
              <w:rPr>
                <w:rFonts w:cs="Arial"/>
                <w:i/>
                <w:sz w:val="18"/>
                <w:szCs w:val="18"/>
              </w:rPr>
              <w:t xml:space="preserve">Tradición y pervivencia. </w:t>
            </w:r>
            <w:r w:rsidRPr="00750D29">
              <w:rPr>
                <w:rFonts w:cs="Arial"/>
                <w:sz w:val="18"/>
                <w:szCs w:val="18"/>
              </w:rPr>
              <w:t>Pág</w:t>
            </w:r>
            <w:r w:rsidR="006E5649">
              <w:rPr>
                <w:rFonts w:cs="Arial"/>
                <w:sz w:val="18"/>
                <w:szCs w:val="18"/>
              </w:rPr>
              <w:t>s</w:t>
            </w:r>
            <w:r w:rsidRPr="00750D29">
              <w:rPr>
                <w:rFonts w:cs="Arial"/>
                <w:sz w:val="18"/>
                <w:szCs w:val="18"/>
              </w:rPr>
              <w:t>. 216-217.</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 xml:space="preserve">Lectura comentada del apartado </w:t>
            </w:r>
            <w:r w:rsidRPr="00750D29">
              <w:rPr>
                <w:rFonts w:cs="Arial"/>
                <w:i/>
                <w:sz w:val="18"/>
                <w:szCs w:val="18"/>
              </w:rPr>
              <w:t xml:space="preserve">Tradición y pervivencia. </w:t>
            </w:r>
            <w:r w:rsidRPr="00750D29">
              <w:rPr>
                <w:rFonts w:cs="Arial"/>
                <w:sz w:val="18"/>
                <w:szCs w:val="18"/>
              </w:rPr>
              <w:t>Pág</w:t>
            </w:r>
            <w:r w:rsidR="006E5649">
              <w:rPr>
                <w:rFonts w:cs="Arial"/>
                <w:sz w:val="18"/>
                <w:szCs w:val="18"/>
              </w:rPr>
              <w:t>s</w:t>
            </w:r>
            <w:r w:rsidRPr="00750D29">
              <w:rPr>
                <w:rFonts w:cs="Arial"/>
                <w:sz w:val="18"/>
                <w:szCs w:val="18"/>
              </w:rPr>
              <w:t>. 232-233.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B00F01">
            <w:pPr>
              <w:widowControl w:val="0"/>
              <w:autoSpaceDE w:val="0"/>
              <w:autoSpaceDN w:val="0"/>
              <w:adjustRightInd w:val="0"/>
              <w:spacing w:after="0"/>
              <w:ind w:right="0" w:firstLine="0"/>
              <w:jc w:val="left"/>
              <w:rPr>
                <w:sz w:val="18"/>
                <w:szCs w:val="18"/>
              </w:rPr>
            </w:pPr>
            <w:r w:rsidRPr="00A93F47">
              <w:rPr>
                <w:rFonts w:cs="Arial"/>
                <w:sz w:val="18"/>
                <w:szCs w:val="18"/>
              </w:rPr>
              <w:t xml:space="preserve">Lectura comentada del apartado </w:t>
            </w:r>
            <w:r w:rsidRPr="00A93F47">
              <w:rPr>
                <w:rFonts w:cs="Arial"/>
                <w:i/>
                <w:sz w:val="18"/>
                <w:szCs w:val="18"/>
              </w:rPr>
              <w:t xml:space="preserve">Tradición y pervivencia. </w:t>
            </w:r>
            <w:r w:rsidRPr="00A93F47">
              <w:rPr>
                <w:rFonts w:cs="Arial"/>
                <w:sz w:val="18"/>
                <w:szCs w:val="18"/>
              </w:rPr>
              <w:t>Pág</w:t>
            </w:r>
            <w:r w:rsidR="006E5649">
              <w:rPr>
                <w:rFonts w:cs="Arial"/>
                <w:sz w:val="18"/>
                <w:szCs w:val="18"/>
              </w:rPr>
              <w:t>s</w:t>
            </w:r>
            <w:r w:rsidRPr="00A93F47">
              <w:rPr>
                <w:rFonts w:cs="Arial"/>
                <w:sz w:val="18"/>
                <w:szCs w:val="18"/>
              </w:rPr>
              <w:t>. 250-251.</w:t>
            </w:r>
          </w:p>
        </w:tc>
      </w:tr>
      <w:tr w:rsidR="00E85E55" w:rsidRPr="009568F6" w:rsidTr="001150AE">
        <w:trPr>
          <w:cantSplit/>
          <w:trHeight w:val="454"/>
          <w:jc w:val="center"/>
        </w:trPr>
        <w:tc>
          <w:tcPr>
            <w:tcW w:w="9993" w:type="dxa"/>
            <w:gridSpan w:val="4"/>
            <w:vAlign w:val="center"/>
          </w:tcPr>
          <w:p w:rsidR="00E85E55" w:rsidRPr="00D43867" w:rsidRDefault="00E85E55" w:rsidP="00843DD3">
            <w:pPr>
              <w:widowControl w:val="0"/>
              <w:autoSpaceDE w:val="0"/>
              <w:autoSpaceDN w:val="0"/>
              <w:adjustRightInd w:val="0"/>
              <w:spacing w:after="0"/>
              <w:ind w:right="0" w:firstLine="0"/>
              <w:jc w:val="center"/>
              <w:rPr>
                <w:sz w:val="18"/>
                <w:szCs w:val="18"/>
              </w:rPr>
            </w:pPr>
            <w:r w:rsidRPr="00D43867">
              <w:rPr>
                <w:rFonts w:cs="Mangal"/>
                <w:b/>
                <w:bCs/>
                <w:kern w:val="3"/>
                <w:sz w:val="18"/>
                <w:szCs w:val="18"/>
                <w:lang w:eastAsia="zh-CN" w:bidi="hi-IN"/>
              </w:rPr>
              <w:lastRenderedPageBreak/>
              <w:t>Bloque 5. Textos</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EA.5.1.1. Utiliza adecuadamente el análisis morfológico y sintáctico de textos griegos para efectuar correctamente su traducción.</w:t>
            </w:r>
          </w:p>
        </w:tc>
        <w:tc>
          <w:tcPr>
            <w:tcW w:w="2811" w:type="dxa"/>
            <w:tcBorders>
              <w:top w:val="single" w:sz="2" w:space="0" w:color="000000"/>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CE.5.1. Conocer, identificar y relacionar los elementos morfológicos de la lengua griega en interpretación y traducción de textos clásicos, proporcionados al nivel, anotados si fuere necesario, y con ayuda del profesorado, hasta lograr la propia autonomía personal.</w:t>
            </w:r>
          </w:p>
        </w:tc>
        <w:tc>
          <w:tcPr>
            <w:tcW w:w="701" w:type="dxa"/>
            <w:tcBorders>
              <w:top w:val="single" w:sz="2" w:space="0" w:color="000000"/>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Textos para traducir. Pág</w:t>
            </w:r>
            <w:r w:rsidR="006E5649">
              <w:rPr>
                <w:rFonts w:cs="Arial"/>
                <w:sz w:val="18"/>
                <w:szCs w:val="18"/>
              </w:rPr>
              <w:t>s</w:t>
            </w:r>
            <w:r w:rsidRPr="005F5BC2">
              <w:rPr>
                <w:rFonts w:cs="Arial"/>
                <w:sz w:val="18"/>
                <w:szCs w:val="18"/>
              </w:rPr>
              <w:t>. 30-31.</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 xml:space="preserve">Textos para </w:t>
            </w:r>
            <w:r w:rsidRPr="00B00F01">
              <w:rPr>
                <w:rFonts w:cs="Arial"/>
                <w:sz w:val="18"/>
                <w:szCs w:val="18"/>
              </w:rPr>
              <w:t>traducir. Pág</w:t>
            </w:r>
            <w:r w:rsidR="006E5649">
              <w:rPr>
                <w:rFonts w:cs="Arial"/>
                <w:sz w:val="18"/>
                <w:szCs w:val="18"/>
              </w:rPr>
              <w:t>s</w:t>
            </w:r>
            <w:r w:rsidRPr="00B00F01">
              <w:rPr>
                <w:rFonts w:cs="Arial"/>
                <w:sz w:val="18"/>
                <w:szCs w:val="18"/>
              </w:rPr>
              <w:t>. 52-53.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915D9E">
              <w:rPr>
                <w:rFonts w:cs="Arial"/>
                <w:sz w:val="18"/>
                <w:szCs w:val="18"/>
              </w:rPr>
              <w:t>Textos para traducir. Pág</w:t>
            </w:r>
            <w:r w:rsidR="006E5649">
              <w:rPr>
                <w:rFonts w:cs="Arial"/>
                <w:sz w:val="18"/>
                <w:szCs w:val="18"/>
              </w:rPr>
              <w:t>s</w:t>
            </w:r>
            <w:r w:rsidRPr="00915D9E">
              <w:rPr>
                <w:rFonts w:cs="Arial"/>
                <w:sz w:val="18"/>
                <w:szCs w:val="18"/>
              </w:rPr>
              <w:t>. 70-71.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Textos para traducir. Pág</w:t>
            </w:r>
            <w:r w:rsidR="006E5649">
              <w:rPr>
                <w:rFonts w:cs="Arial"/>
                <w:sz w:val="18"/>
                <w:szCs w:val="18"/>
              </w:rPr>
              <w:t>s</w:t>
            </w:r>
            <w:r w:rsidRPr="00EE28A6">
              <w:rPr>
                <w:rFonts w:cs="Arial"/>
                <w:sz w:val="18"/>
                <w:szCs w:val="18"/>
              </w:rPr>
              <w:t>. 92-93.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Textos para traducir. Pág</w:t>
            </w:r>
            <w:r w:rsidR="006E5649">
              <w:rPr>
                <w:rFonts w:cs="Arial"/>
                <w:sz w:val="18"/>
                <w:szCs w:val="18"/>
              </w:rPr>
              <w:t>s</w:t>
            </w:r>
            <w:r w:rsidRPr="00EE28A6">
              <w:rPr>
                <w:rFonts w:cs="Arial"/>
                <w:sz w:val="18"/>
                <w:szCs w:val="18"/>
              </w:rPr>
              <w:t>. 114-115.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B00F01">
            <w:pPr>
              <w:widowControl w:val="0"/>
              <w:autoSpaceDE w:val="0"/>
              <w:autoSpaceDN w:val="0"/>
              <w:adjustRightInd w:val="0"/>
              <w:spacing w:after="0"/>
              <w:ind w:right="0" w:firstLine="0"/>
              <w:jc w:val="left"/>
              <w:rPr>
                <w:rFonts w:cs="Arial"/>
                <w:sz w:val="18"/>
                <w:szCs w:val="18"/>
              </w:rPr>
            </w:pPr>
            <w:r w:rsidRPr="00BC42B0">
              <w:rPr>
                <w:rFonts w:cs="Arial"/>
                <w:sz w:val="18"/>
                <w:szCs w:val="18"/>
              </w:rPr>
              <w:t>Textos para traducir. Pág</w:t>
            </w:r>
            <w:r w:rsidR="006E5649">
              <w:rPr>
                <w:rFonts w:cs="Arial"/>
                <w:sz w:val="18"/>
                <w:szCs w:val="18"/>
              </w:rPr>
              <w:t>s</w:t>
            </w:r>
            <w:r w:rsidRPr="00BC42B0">
              <w:rPr>
                <w:rFonts w:cs="Arial"/>
                <w:sz w:val="18"/>
                <w:szCs w:val="18"/>
              </w:rPr>
              <w:t>. 134-135.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Textos para traducir. Pág</w:t>
            </w:r>
            <w:r w:rsidR="006E5649">
              <w:rPr>
                <w:rFonts w:cs="Arial"/>
                <w:sz w:val="18"/>
                <w:szCs w:val="18"/>
              </w:rPr>
              <w:t>s</w:t>
            </w:r>
            <w:r w:rsidRPr="00817D6F">
              <w:rPr>
                <w:rFonts w:cs="Arial"/>
                <w:sz w:val="18"/>
                <w:szCs w:val="18"/>
              </w:rPr>
              <w:t>. 152-153.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171-173.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194-195.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214-215.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230-231.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B00F01">
            <w:pPr>
              <w:widowControl w:val="0"/>
              <w:autoSpaceDE w:val="0"/>
              <w:autoSpaceDN w:val="0"/>
              <w:adjustRightInd w:val="0"/>
              <w:spacing w:after="0"/>
              <w:ind w:right="0" w:firstLine="0"/>
              <w:jc w:val="left"/>
              <w:rPr>
                <w:sz w:val="18"/>
                <w:szCs w:val="18"/>
              </w:rPr>
            </w:pPr>
            <w:r w:rsidRPr="00A93F47">
              <w:rPr>
                <w:rFonts w:cs="Arial"/>
                <w:sz w:val="18"/>
                <w:szCs w:val="18"/>
              </w:rPr>
              <w:t>Textos para traducir. Pág</w:t>
            </w:r>
            <w:r w:rsidR="006E5649">
              <w:rPr>
                <w:rFonts w:cs="Arial"/>
                <w:sz w:val="18"/>
                <w:szCs w:val="18"/>
              </w:rPr>
              <w:t>s</w:t>
            </w:r>
            <w:r w:rsidRPr="00A93F47">
              <w:rPr>
                <w:rFonts w:cs="Arial"/>
                <w:sz w:val="18"/>
                <w:szCs w:val="18"/>
              </w:rPr>
              <w:t>. 248-249.</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EA.5.2.1. Aplica los conocimientos adquiridos para realizar comentario lingüístico, literario e histórico de textos.</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CE.5.2. Realizar la traducción, interpretación y comentario lingüístico, literario e histórico de textos de griego clásico proporcionados al nivel y con ayuda del profesorado, hasta lograr la propia autonomía personal.</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SIEP</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Textos para traducir. Pág</w:t>
            </w:r>
            <w:r w:rsidR="006E5649">
              <w:rPr>
                <w:rFonts w:cs="Arial"/>
                <w:sz w:val="18"/>
                <w:szCs w:val="18"/>
              </w:rPr>
              <w:t>s</w:t>
            </w:r>
            <w:r w:rsidRPr="005F5BC2">
              <w:rPr>
                <w:rFonts w:cs="Arial"/>
                <w:sz w:val="18"/>
                <w:szCs w:val="18"/>
              </w:rPr>
              <w:t>. 30-31.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B00F01">
            <w:pPr>
              <w:widowControl w:val="0"/>
              <w:autoSpaceDE w:val="0"/>
              <w:autoSpaceDN w:val="0"/>
              <w:adjustRightInd w:val="0"/>
              <w:spacing w:after="0"/>
              <w:ind w:right="0" w:firstLine="0"/>
              <w:jc w:val="left"/>
              <w:rPr>
                <w:rFonts w:cs="Arial"/>
                <w:sz w:val="18"/>
                <w:szCs w:val="18"/>
              </w:rPr>
            </w:pPr>
            <w:r w:rsidRPr="00B00F01">
              <w:rPr>
                <w:rFonts w:cs="Arial"/>
                <w:sz w:val="18"/>
                <w:szCs w:val="18"/>
              </w:rPr>
              <w:t>Textos para analizar y traducir. Pág</w:t>
            </w:r>
            <w:r w:rsidR="006E5649">
              <w:rPr>
                <w:rFonts w:cs="Arial"/>
                <w:sz w:val="18"/>
                <w:szCs w:val="18"/>
              </w:rPr>
              <w:t>s</w:t>
            </w:r>
            <w:r w:rsidRPr="00B00F01">
              <w:rPr>
                <w:rFonts w:cs="Arial"/>
                <w:sz w:val="18"/>
                <w:szCs w:val="18"/>
              </w:rPr>
              <w:t>. 52-53.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915D9E">
              <w:rPr>
                <w:rFonts w:cs="Arial"/>
                <w:sz w:val="18"/>
                <w:szCs w:val="18"/>
              </w:rPr>
              <w:t>Textos para traducir. Pág</w:t>
            </w:r>
            <w:r w:rsidR="006E5649">
              <w:rPr>
                <w:rFonts w:cs="Arial"/>
                <w:sz w:val="18"/>
                <w:szCs w:val="18"/>
              </w:rPr>
              <w:t>s</w:t>
            </w:r>
            <w:r w:rsidRPr="00915D9E">
              <w:rPr>
                <w:rFonts w:cs="Arial"/>
                <w:sz w:val="18"/>
                <w:szCs w:val="18"/>
              </w:rPr>
              <w:t>. 70-71.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Textos para traducir. Pág</w:t>
            </w:r>
            <w:r w:rsidR="006E5649">
              <w:rPr>
                <w:rFonts w:cs="Arial"/>
                <w:sz w:val="18"/>
                <w:szCs w:val="18"/>
              </w:rPr>
              <w:t>s</w:t>
            </w:r>
            <w:r w:rsidRPr="00EE28A6">
              <w:rPr>
                <w:rFonts w:cs="Arial"/>
                <w:sz w:val="18"/>
                <w:szCs w:val="18"/>
              </w:rPr>
              <w:t>. 92-93.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Textos para traducir. Pág</w:t>
            </w:r>
            <w:r w:rsidR="006E5649">
              <w:rPr>
                <w:rFonts w:cs="Arial"/>
                <w:sz w:val="18"/>
                <w:szCs w:val="18"/>
              </w:rPr>
              <w:t>s</w:t>
            </w:r>
            <w:r w:rsidRPr="00EE28A6">
              <w:rPr>
                <w:rFonts w:cs="Arial"/>
                <w:sz w:val="18"/>
                <w:szCs w:val="18"/>
              </w:rPr>
              <w:t>. 114-115.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B00F01">
            <w:pPr>
              <w:widowControl w:val="0"/>
              <w:autoSpaceDE w:val="0"/>
              <w:autoSpaceDN w:val="0"/>
              <w:adjustRightInd w:val="0"/>
              <w:spacing w:after="0"/>
              <w:ind w:right="0" w:firstLine="0"/>
              <w:jc w:val="left"/>
              <w:rPr>
                <w:rFonts w:cs="Arial"/>
                <w:sz w:val="18"/>
                <w:szCs w:val="18"/>
              </w:rPr>
            </w:pPr>
            <w:r w:rsidRPr="00BC42B0">
              <w:rPr>
                <w:rFonts w:cs="Arial"/>
                <w:sz w:val="18"/>
                <w:szCs w:val="18"/>
              </w:rPr>
              <w:t>Textos para traducir. Pág</w:t>
            </w:r>
            <w:r w:rsidR="006E5649">
              <w:rPr>
                <w:rFonts w:cs="Arial"/>
                <w:sz w:val="18"/>
                <w:szCs w:val="18"/>
              </w:rPr>
              <w:t>s</w:t>
            </w:r>
            <w:r w:rsidRPr="00BC42B0">
              <w:rPr>
                <w:rFonts w:cs="Arial"/>
                <w:sz w:val="18"/>
                <w:szCs w:val="18"/>
              </w:rPr>
              <w:t>. 134-135.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Textos para traducir. Pág</w:t>
            </w:r>
            <w:r w:rsidR="006E5649">
              <w:rPr>
                <w:rFonts w:cs="Arial"/>
                <w:sz w:val="18"/>
                <w:szCs w:val="18"/>
              </w:rPr>
              <w:t>s</w:t>
            </w:r>
            <w:r w:rsidRPr="00817D6F">
              <w:rPr>
                <w:rFonts w:cs="Arial"/>
                <w:sz w:val="18"/>
                <w:szCs w:val="18"/>
              </w:rPr>
              <w:t>. 152-153.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171-173.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194-195.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214-215.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230-231.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B00F01">
            <w:pPr>
              <w:widowControl w:val="0"/>
              <w:autoSpaceDE w:val="0"/>
              <w:autoSpaceDN w:val="0"/>
              <w:adjustRightInd w:val="0"/>
              <w:spacing w:after="0"/>
              <w:ind w:right="0" w:firstLine="0"/>
              <w:jc w:val="left"/>
              <w:rPr>
                <w:sz w:val="18"/>
                <w:szCs w:val="18"/>
              </w:rPr>
            </w:pPr>
            <w:r w:rsidRPr="00A93F47">
              <w:rPr>
                <w:rFonts w:cs="Arial"/>
                <w:sz w:val="18"/>
                <w:szCs w:val="18"/>
              </w:rPr>
              <w:t>Textos para traducir. Pág</w:t>
            </w:r>
            <w:r w:rsidR="006E5649">
              <w:rPr>
                <w:rFonts w:cs="Arial"/>
                <w:sz w:val="18"/>
                <w:szCs w:val="18"/>
              </w:rPr>
              <w:t>s</w:t>
            </w:r>
            <w:r w:rsidRPr="00A93F47">
              <w:rPr>
                <w:rFonts w:cs="Arial"/>
                <w:sz w:val="18"/>
                <w:szCs w:val="18"/>
              </w:rPr>
              <w:t>. 248-249.</w:t>
            </w:r>
          </w:p>
        </w:tc>
      </w:tr>
      <w:tr w:rsidR="00E85E55" w:rsidRPr="009568F6" w:rsidTr="001150AE">
        <w:trPr>
          <w:cantSplit/>
          <w:trHeight w:val="7697"/>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EA.5.3.1. Reconoce y explica a partir de elementos formales el género y el propósito del texto.</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CE.5.3. Identificar las características formales de los textos.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Textos para traducir. Pág</w:t>
            </w:r>
            <w:r w:rsidR="006E5649">
              <w:rPr>
                <w:rFonts w:cs="Arial"/>
                <w:sz w:val="18"/>
                <w:szCs w:val="18"/>
              </w:rPr>
              <w:t>s</w:t>
            </w:r>
            <w:r w:rsidRPr="005F5BC2">
              <w:rPr>
                <w:rFonts w:cs="Arial"/>
                <w:sz w:val="18"/>
                <w:szCs w:val="18"/>
              </w:rPr>
              <w:t>. 30-31.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B00F01">
            <w:pPr>
              <w:widowControl w:val="0"/>
              <w:autoSpaceDE w:val="0"/>
              <w:autoSpaceDN w:val="0"/>
              <w:adjustRightInd w:val="0"/>
              <w:spacing w:after="0"/>
              <w:ind w:right="0" w:firstLine="0"/>
              <w:jc w:val="left"/>
              <w:rPr>
                <w:rFonts w:cs="Arial"/>
                <w:sz w:val="18"/>
                <w:szCs w:val="18"/>
              </w:rPr>
            </w:pPr>
            <w:r w:rsidRPr="00B00F01">
              <w:rPr>
                <w:rFonts w:cs="Arial"/>
                <w:sz w:val="18"/>
                <w:szCs w:val="18"/>
              </w:rPr>
              <w:t>Textos para analizar y traducir. Pág</w:t>
            </w:r>
            <w:r w:rsidR="006E5649">
              <w:rPr>
                <w:rFonts w:cs="Arial"/>
                <w:sz w:val="18"/>
                <w:szCs w:val="18"/>
              </w:rPr>
              <w:t>s</w:t>
            </w:r>
            <w:r w:rsidRPr="00B00F01">
              <w:rPr>
                <w:rFonts w:cs="Arial"/>
                <w:sz w:val="18"/>
                <w:szCs w:val="18"/>
              </w:rPr>
              <w:t>. 52-53.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915D9E">
              <w:rPr>
                <w:rFonts w:cs="Arial"/>
                <w:sz w:val="18"/>
                <w:szCs w:val="18"/>
              </w:rPr>
              <w:t>Textos para traducir. Pág</w:t>
            </w:r>
            <w:r w:rsidR="006E5649">
              <w:rPr>
                <w:rFonts w:cs="Arial"/>
                <w:sz w:val="18"/>
                <w:szCs w:val="18"/>
              </w:rPr>
              <w:t>s</w:t>
            </w:r>
            <w:r w:rsidRPr="00915D9E">
              <w:rPr>
                <w:rFonts w:cs="Arial"/>
                <w:sz w:val="18"/>
                <w:szCs w:val="18"/>
              </w:rPr>
              <w:t>. 70-71.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Textos para traducir. Pág</w:t>
            </w:r>
            <w:r w:rsidR="006E5649">
              <w:rPr>
                <w:rFonts w:cs="Arial"/>
                <w:sz w:val="18"/>
                <w:szCs w:val="18"/>
              </w:rPr>
              <w:t>s</w:t>
            </w:r>
            <w:r w:rsidRPr="00EE28A6">
              <w:rPr>
                <w:rFonts w:cs="Arial"/>
                <w:sz w:val="18"/>
                <w:szCs w:val="18"/>
              </w:rPr>
              <w:t>. 92-93.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Textos para traducir. Pág</w:t>
            </w:r>
            <w:r w:rsidR="006E5649">
              <w:rPr>
                <w:rFonts w:cs="Arial"/>
                <w:sz w:val="18"/>
                <w:szCs w:val="18"/>
              </w:rPr>
              <w:t>s</w:t>
            </w:r>
            <w:r w:rsidRPr="00EE28A6">
              <w:rPr>
                <w:rFonts w:cs="Arial"/>
                <w:sz w:val="18"/>
                <w:szCs w:val="18"/>
              </w:rPr>
              <w:t>. 114-115.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B00F01">
            <w:pPr>
              <w:widowControl w:val="0"/>
              <w:autoSpaceDE w:val="0"/>
              <w:autoSpaceDN w:val="0"/>
              <w:adjustRightInd w:val="0"/>
              <w:spacing w:after="0"/>
              <w:ind w:right="0" w:firstLine="0"/>
              <w:jc w:val="left"/>
              <w:rPr>
                <w:rFonts w:cs="Arial"/>
                <w:sz w:val="18"/>
                <w:szCs w:val="18"/>
              </w:rPr>
            </w:pPr>
            <w:r w:rsidRPr="00BC42B0">
              <w:rPr>
                <w:rFonts w:cs="Arial"/>
                <w:sz w:val="18"/>
                <w:szCs w:val="18"/>
              </w:rPr>
              <w:t>Textos para traducir. Pág</w:t>
            </w:r>
            <w:r w:rsidR="006E5649">
              <w:rPr>
                <w:rFonts w:cs="Arial"/>
                <w:sz w:val="18"/>
                <w:szCs w:val="18"/>
              </w:rPr>
              <w:t>s</w:t>
            </w:r>
            <w:r w:rsidRPr="00BC42B0">
              <w:rPr>
                <w:rFonts w:cs="Arial"/>
                <w:sz w:val="18"/>
                <w:szCs w:val="18"/>
              </w:rPr>
              <w:t>. 134-135.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Textos para traducir. Pág</w:t>
            </w:r>
            <w:r w:rsidR="006E5649">
              <w:rPr>
                <w:rFonts w:cs="Arial"/>
                <w:sz w:val="18"/>
                <w:szCs w:val="18"/>
              </w:rPr>
              <w:t>s</w:t>
            </w:r>
            <w:r w:rsidRPr="00817D6F">
              <w:rPr>
                <w:rFonts w:cs="Arial"/>
                <w:sz w:val="18"/>
                <w:szCs w:val="18"/>
              </w:rPr>
              <w:t>. 152-153.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171-173.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194-195.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214-215.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230-231.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B00F01">
            <w:pPr>
              <w:widowControl w:val="0"/>
              <w:autoSpaceDE w:val="0"/>
              <w:autoSpaceDN w:val="0"/>
              <w:adjustRightInd w:val="0"/>
              <w:spacing w:after="0"/>
              <w:ind w:right="0" w:firstLine="0"/>
              <w:jc w:val="left"/>
              <w:rPr>
                <w:sz w:val="18"/>
                <w:szCs w:val="18"/>
              </w:rPr>
            </w:pPr>
            <w:r w:rsidRPr="00A93F47">
              <w:rPr>
                <w:rFonts w:cs="Arial"/>
                <w:sz w:val="18"/>
                <w:szCs w:val="18"/>
              </w:rPr>
              <w:t>Textos para traducir. Pág</w:t>
            </w:r>
            <w:r w:rsidR="006E5649">
              <w:rPr>
                <w:rFonts w:cs="Arial"/>
                <w:sz w:val="18"/>
                <w:szCs w:val="18"/>
              </w:rPr>
              <w:t>s</w:t>
            </w:r>
            <w:r w:rsidRPr="00A93F47">
              <w:rPr>
                <w:rFonts w:cs="Arial"/>
                <w:sz w:val="18"/>
                <w:szCs w:val="18"/>
              </w:rPr>
              <w:t>. 248-249.</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EA.5.4.1. Utiliza con seguridad y autonomía el diccionario para la traducción de textos, identificando en cada caso el término más apropiado en la lengua propia en función del contexto y del estilo empleado por el autor.</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CE.5.4. Utilizar el diccionario y buscar el término más apropiado en la lengua propia para la traducción del texto de manera progresiva y con ayuda del profesorado, hasta lograr la propia autonomía personal en las búsquedas.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6. Pág. 28.</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sidRPr="00B00F01">
              <w:rPr>
                <w:rFonts w:cs="Arial"/>
                <w:sz w:val="18"/>
                <w:szCs w:val="18"/>
              </w:rPr>
              <w:t>Actividades 5 y 6. Pág. 49.</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915D9E">
              <w:rPr>
                <w:rFonts w:cs="Arial"/>
                <w:sz w:val="18"/>
                <w:szCs w:val="18"/>
              </w:rPr>
              <w:t>Actividad 5. Pág. 68.</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Actividades 4 y 5. Pág. 90.</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Actividad 4. Pág. 112.</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4. Pág. 150.</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Pr="00FA2428"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5. Pág. 169.</w:t>
            </w:r>
          </w:p>
        </w:tc>
      </w:tr>
      <w:tr w:rsidR="00E85E55" w:rsidRPr="009568F6" w:rsidTr="001150AE">
        <w:trPr>
          <w:cantSplit/>
          <w:trHeight w:val="12134"/>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EA.5.5.1. Identifica el contexto social, cultural e histórico de los textos propuestos partiendo de referencias tomadas de los propios textos y asociándolas con conocimientos adquiridos previamente.</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CE.5.5. Conocer el contexto social, cultural e histórico de los textos traducidos para dar congruencia y comprensión al binomio lengua y cultura, primero por etapas y más tarde con una visión más amplia.</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CAA</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Textos para traduc</w:t>
            </w:r>
            <w:r w:rsidR="006E5649">
              <w:rPr>
                <w:rFonts w:cs="Arial"/>
                <w:sz w:val="18"/>
                <w:szCs w:val="18"/>
              </w:rPr>
              <w:t xml:space="preserve">ir. Actividad 4 de cada texto. </w:t>
            </w:r>
            <w:r w:rsidRPr="005F5BC2">
              <w:rPr>
                <w:rFonts w:cs="Arial"/>
                <w:sz w:val="18"/>
                <w:szCs w:val="18"/>
              </w:rPr>
              <w:t>Pág</w:t>
            </w:r>
            <w:r w:rsidR="006E5649">
              <w:rPr>
                <w:rFonts w:cs="Arial"/>
                <w:sz w:val="18"/>
                <w:szCs w:val="18"/>
              </w:rPr>
              <w:t>s</w:t>
            </w:r>
            <w:r w:rsidRPr="005F5BC2">
              <w:rPr>
                <w:rFonts w:cs="Arial"/>
                <w:sz w:val="18"/>
                <w:szCs w:val="18"/>
              </w:rPr>
              <w:t>. 30-31.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 xml:space="preserve">Textos para </w:t>
            </w:r>
            <w:r w:rsidRPr="00B00F01">
              <w:rPr>
                <w:rFonts w:cs="Arial"/>
                <w:sz w:val="18"/>
                <w:szCs w:val="18"/>
              </w:rPr>
              <w:t>traducir. Pág</w:t>
            </w:r>
            <w:r w:rsidR="006E5649">
              <w:rPr>
                <w:rFonts w:cs="Arial"/>
                <w:sz w:val="18"/>
                <w:szCs w:val="18"/>
              </w:rPr>
              <w:t>s</w:t>
            </w:r>
            <w:r w:rsidRPr="00B00F01">
              <w:rPr>
                <w:rFonts w:cs="Arial"/>
                <w:sz w:val="18"/>
                <w:szCs w:val="18"/>
              </w:rPr>
              <w:t>. 52-53.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B00F01">
            <w:pPr>
              <w:widowControl w:val="0"/>
              <w:autoSpaceDE w:val="0"/>
              <w:autoSpaceDN w:val="0"/>
              <w:adjustRightInd w:val="0"/>
              <w:spacing w:after="0"/>
              <w:ind w:right="0" w:firstLine="0"/>
              <w:jc w:val="left"/>
              <w:rPr>
                <w:rFonts w:cs="Arial"/>
                <w:sz w:val="18"/>
                <w:szCs w:val="18"/>
              </w:rPr>
            </w:pPr>
            <w:r w:rsidRPr="00915D9E">
              <w:rPr>
                <w:rFonts w:cs="Arial"/>
                <w:sz w:val="18"/>
                <w:szCs w:val="18"/>
              </w:rPr>
              <w:t>Textos para traducir. Pág</w:t>
            </w:r>
            <w:r w:rsidR="006E5649">
              <w:rPr>
                <w:rFonts w:cs="Arial"/>
                <w:sz w:val="18"/>
                <w:szCs w:val="18"/>
              </w:rPr>
              <w:t>s</w:t>
            </w:r>
            <w:r w:rsidRPr="00915D9E">
              <w:rPr>
                <w:rFonts w:cs="Arial"/>
                <w:sz w:val="18"/>
                <w:szCs w:val="18"/>
              </w:rPr>
              <w:t>. 70-71.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B00F01">
            <w:pPr>
              <w:widowControl w:val="0"/>
              <w:autoSpaceDE w:val="0"/>
              <w:autoSpaceDN w:val="0"/>
              <w:adjustRightInd w:val="0"/>
              <w:spacing w:after="0"/>
              <w:ind w:right="0" w:firstLine="0"/>
              <w:jc w:val="left"/>
              <w:rPr>
                <w:rFonts w:cs="Arial"/>
                <w:sz w:val="18"/>
                <w:szCs w:val="18"/>
              </w:rPr>
            </w:pPr>
            <w:r w:rsidRPr="00EE28A6">
              <w:rPr>
                <w:rFonts w:cs="Arial"/>
                <w:sz w:val="18"/>
                <w:szCs w:val="18"/>
              </w:rPr>
              <w:t>Textos para traducir. Pág</w:t>
            </w:r>
            <w:r w:rsidR="006E5649">
              <w:rPr>
                <w:rFonts w:cs="Arial"/>
                <w:sz w:val="18"/>
                <w:szCs w:val="18"/>
              </w:rPr>
              <w:t>s</w:t>
            </w:r>
            <w:r w:rsidRPr="00EE28A6">
              <w:rPr>
                <w:rFonts w:cs="Arial"/>
                <w:sz w:val="18"/>
                <w:szCs w:val="18"/>
              </w:rPr>
              <w:t>. 92-93.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UD.5</w:t>
            </w:r>
            <w:r w:rsidRPr="00EE28A6">
              <w:rPr>
                <w:rFonts w:cs="Arial"/>
                <w:sz w:val="18"/>
                <w:szCs w:val="18"/>
              </w:rPr>
              <w:t xml:space="preserve"> Textos para traducir. Pág</w:t>
            </w:r>
            <w:r w:rsidR="006E5649">
              <w:rPr>
                <w:rFonts w:cs="Arial"/>
                <w:sz w:val="18"/>
                <w:szCs w:val="18"/>
              </w:rPr>
              <w:t>s</w:t>
            </w:r>
            <w:r w:rsidRPr="00EE28A6">
              <w:rPr>
                <w:rFonts w:cs="Arial"/>
                <w:sz w:val="18"/>
                <w:szCs w:val="18"/>
              </w:rPr>
              <w:t>. 114-115.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B00F01">
            <w:pPr>
              <w:widowControl w:val="0"/>
              <w:autoSpaceDE w:val="0"/>
              <w:autoSpaceDN w:val="0"/>
              <w:adjustRightInd w:val="0"/>
              <w:spacing w:after="0"/>
              <w:ind w:right="0" w:firstLine="0"/>
              <w:jc w:val="left"/>
              <w:rPr>
                <w:rFonts w:cs="Arial"/>
                <w:sz w:val="18"/>
                <w:szCs w:val="18"/>
              </w:rPr>
            </w:pPr>
            <w:r w:rsidRPr="00BC42B0">
              <w:rPr>
                <w:rFonts w:cs="Arial"/>
                <w:sz w:val="18"/>
                <w:szCs w:val="18"/>
              </w:rPr>
              <w:t>Textos para traducir. Pág</w:t>
            </w:r>
            <w:r w:rsidR="006E5649">
              <w:rPr>
                <w:rFonts w:cs="Arial"/>
                <w:sz w:val="18"/>
                <w:szCs w:val="18"/>
              </w:rPr>
              <w:t>s</w:t>
            </w:r>
            <w:r w:rsidRPr="00BC42B0">
              <w:rPr>
                <w:rFonts w:cs="Arial"/>
                <w:sz w:val="18"/>
                <w:szCs w:val="18"/>
              </w:rPr>
              <w:t>. 134-135.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B00F01">
            <w:pPr>
              <w:widowControl w:val="0"/>
              <w:autoSpaceDE w:val="0"/>
              <w:autoSpaceDN w:val="0"/>
              <w:adjustRightInd w:val="0"/>
              <w:spacing w:after="0"/>
              <w:ind w:right="0" w:firstLine="0"/>
              <w:jc w:val="left"/>
              <w:rPr>
                <w:rFonts w:cs="Arial"/>
                <w:sz w:val="18"/>
                <w:szCs w:val="18"/>
              </w:rPr>
            </w:pPr>
            <w:r w:rsidRPr="00817D6F">
              <w:rPr>
                <w:rFonts w:cs="Arial"/>
                <w:sz w:val="18"/>
                <w:szCs w:val="18"/>
              </w:rPr>
              <w:t>Textos para traducir. Pág</w:t>
            </w:r>
            <w:r w:rsidR="006E5649">
              <w:rPr>
                <w:rFonts w:cs="Arial"/>
                <w:sz w:val="18"/>
                <w:szCs w:val="18"/>
              </w:rPr>
              <w:t>s</w:t>
            </w:r>
            <w:r w:rsidRPr="00817D6F">
              <w:rPr>
                <w:rFonts w:cs="Arial"/>
                <w:sz w:val="18"/>
                <w:szCs w:val="18"/>
              </w:rPr>
              <w:t>. 152-153.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171-173.</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B00F01">
            <w:pPr>
              <w:widowControl w:val="0"/>
              <w:autoSpaceDE w:val="0"/>
              <w:autoSpaceDN w:val="0"/>
              <w:adjustRightInd w:val="0"/>
              <w:spacing w:after="0"/>
              <w:ind w:right="0" w:firstLine="0"/>
              <w:jc w:val="left"/>
              <w:rPr>
                <w:rFonts w:cs="Arial"/>
                <w:sz w:val="18"/>
                <w:szCs w:val="18"/>
              </w:rPr>
            </w:pPr>
            <w:r w:rsidRPr="00E74788">
              <w:rPr>
                <w:rFonts w:cs="Arial"/>
                <w:sz w:val="18"/>
                <w:szCs w:val="18"/>
              </w:rPr>
              <w:t>Textos para traducir. Pág</w:t>
            </w:r>
            <w:r w:rsidR="006E5649">
              <w:rPr>
                <w:rFonts w:cs="Arial"/>
                <w:sz w:val="18"/>
                <w:szCs w:val="18"/>
              </w:rPr>
              <w:t>s</w:t>
            </w:r>
            <w:r w:rsidRPr="00E74788">
              <w:rPr>
                <w:rFonts w:cs="Arial"/>
                <w:sz w:val="18"/>
                <w:szCs w:val="18"/>
              </w:rPr>
              <w:t>. 194-195.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214-215.</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B00F01">
            <w:pPr>
              <w:widowControl w:val="0"/>
              <w:autoSpaceDE w:val="0"/>
              <w:autoSpaceDN w:val="0"/>
              <w:adjustRightInd w:val="0"/>
              <w:spacing w:after="0"/>
              <w:ind w:right="0" w:firstLine="0"/>
              <w:jc w:val="left"/>
              <w:rPr>
                <w:rFonts w:cs="Arial"/>
                <w:sz w:val="18"/>
                <w:szCs w:val="18"/>
              </w:rPr>
            </w:pPr>
            <w:r w:rsidRPr="00750D29">
              <w:rPr>
                <w:rFonts w:cs="Arial"/>
                <w:sz w:val="18"/>
                <w:szCs w:val="18"/>
              </w:rPr>
              <w:t>Textos para traducir. Pág</w:t>
            </w:r>
            <w:r w:rsidR="006E5649">
              <w:rPr>
                <w:rFonts w:cs="Arial"/>
                <w:sz w:val="18"/>
                <w:szCs w:val="18"/>
              </w:rPr>
              <w:t>s</w:t>
            </w:r>
            <w:r w:rsidRPr="00750D29">
              <w:rPr>
                <w:rFonts w:cs="Arial"/>
                <w:sz w:val="18"/>
                <w:szCs w:val="18"/>
              </w:rPr>
              <w:t>. 230-231.</w:t>
            </w:r>
          </w:p>
          <w:p w:rsidR="00E85E55" w:rsidRDefault="00E85E55" w:rsidP="00B00F01">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B00F01">
            <w:pPr>
              <w:widowControl w:val="0"/>
              <w:autoSpaceDE w:val="0"/>
              <w:autoSpaceDN w:val="0"/>
              <w:adjustRightInd w:val="0"/>
              <w:spacing w:after="0"/>
              <w:ind w:right="0" w:firstLine="0"/>
              <w:jc w:val="left"/>
              <w:rPr>
                <w:sz w:val="18"/>
                <w:szCs w:val="18"/>
              </w:rPr>
            </w:pPr>
            <w:r w:rsidRPr="00A93F47">
              <w:rPr>
                <w:rFonts w:cs="Arial"/>
                <w:sz w:val="18"/>
                <w:szCs w:val="18"/>
              </w:rPr>
              <w:t>Textos para traducir. Pág</w:t>
            </w:r>
            <w:r w:rsidR="006E5649">
              <w:rPr>
                <w:rFonts w:cs="Arial"/>
                <w:sz w:val="18"/>
                <w:szCs w:val="18"/>
              </w:rPr>
              <w:t>s</w:t>
            </w:r>
            <w:r w:rsidRPr="00A93F47">
              <w:rPr>
                <w:rFonts w:cs="Arial"/>
                <w:sz w:val="18"/>
                <w:szCs w:val="18"/>
              </w:rPr>
              <w:t>. 248-249.</w:t>
            </w:r>
          </w:p>
        </w:tc>
      </w:tr>
      <w:tr w:rsidR="00E85E55" w:rsidRPr="009568F6" w:rsidTr="001150AE">
        <w:trPr>
          <w:cantSplit/>
          <w:trHeight w:val="454"/>
          <w:jc w:val="center"/>
        </w:trPr>
        <w:tc>
          <w:tcPr>
            <w:tcW w:w="9993" w:type="dxa"/>
            <w:gridSpan w:val="4"/>
            <w:vAlign w:val="center"/>
          </w:tcPr>
          <w:p w:rsidR="00E85E55" w:rsidRPr="00D43867" w:rsidRDefault="00E85E55" w:rsidP="00843DD3">
            <w:pPr>
              <w:widowControl w:val="0"/>
              <w:autoSpaceDE w:val="0"/>
              <w:autoSpaceDN w:val="0"/>
              <w:adjustRightInd w:val="0"/>
              <w:spacing w:after="0"/>
              <w:ind w:right="0" w:firstLine="0"/>
              <w:jc w:val="center"/>
              <w:rPr>
                <w:sz w:val="18"/>
                <w:szCs w:val="18"/>
              </w:rPr>
            </w:pPr>
            <w:r w:rsidRPr="00D43867">
              <w:rPr>
                <w:rFonts w:cs="Mangal"/>
                <w:b/>
                <w:bCs/>
                <w:kern w:val="3"/>
                <w:sz w:val="18"/>
                <w:szCs w:val="18"/>
                <w:lang w:eastAsia="zh-CN" w:bidi="hi-IN"/>
              </w:rPr>
              <w:lastRenderedPageBreak/>
              <w:t>Bloque 6. Léxico</w:t>
            </w:r>
          </w:p>
        </w:tc>
      </w:tr>
      <w:tr w:rsidR="00E85E55" w:rsidRPr="009568F6" w:rsidTr="001150AE">
        <w:trPr>
          <w:cantSplit/>
          <w:trHeight w:val="850"/>
          <w:jc w:val="center"/>
        </w:trPr>
        <w:tc>
          <w:tcPr>
            <w:tcW w:w="3354" w:type="dxa"/>
            <w:tcBorders>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EA.6.1.1. Explica el significado de términos griegos mediante términos equivalentes en castellano.</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CE.6.1. Conocer, identificar y traducir el léxico griego técnico, científico y artístico más al uso en la vida cotidiana y en el currículum general de bachillerato.</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CAA</w:t>
            </w:r>
          </w:p>
        </w:tc>
        <w:tc>
          <w:tcPr>
            <w:tcW w:w="3127" w:type="dxa"/>
            <w:vAlign w:val="center"/>
          </w:tcPr>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 26-27.</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48-49.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AB0776">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67-68.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89-90.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111-112.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131-132.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149-150.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168-169.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191-192.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211-212.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8A2C83">
            <w:pPr>
              <w:widowControl w:val="0"/>
              <w:autoSpaceDE w:val="0"/>
              <w:autoSpaceDN w:val="0"/>
              <w:adjustRightInd w:val="0"/>
              <w:spacing w:after="0"/>
              <w:ind w:right="0" w:firstLine="0"/>
              <w:jc w:val="left"/>
              <w:rPr>
                <w:rFonts w:cs="Arial"/>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227-228.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8A2C83">
            <w:pPr>
              <w:widowControl w:val="0"/>
              <w:autoSpaceDE w:val="0"/>
              <w:autoSpaceDN w:val="0"/>
              <w:adjustRightInd w:val="0"/>
              <w:spacing w:after="0"/>
              <w:ind w:right="0" w:firstLine="0"/>
              <w:jc w:val="left"/>
              <w:rPr>
                <w:sz w:val="18"/>
                <w:szCs w:val="18"/>
              </w:rPr>
            </w:pPr>
            <w:r w:rsidRPr="00AB0776">
              <w:rPr>
                <w:rFonts w:cs="Arial"/>
                <w:sz w:val="18"/>
                <w:szCs w:val="18"/>
              </w:rPr>
              <w:t>Estudio del léxico de la unidad. Pág</w:t>
            </w:r>
            <w:r w:rsidR="006E5649">
              <w:rPr>
                <w:rFonts w:cs="Arial"/>
                <w:sz w:val="18"/>
                <w:szCs w:val="18"/>
              </w:rPr>
              <w:t>s</w:t>
            </w:r>
            <w:r w:rsidRPr="00AB0776">
              <w:rPr>
                <w:rFonts w:cs="Arial"/>
                <w:sz w:val="18"/>
                <w:szCs w:val="18"/>
              </w:rPr>
              <w:t>.</w:t>
            </w:r>
            <w:r>
              <w:rPr>
                <w:rFonts w:cs="Arial"/>
                <w:sz w:val="18"/>
                <w:szCs w:val="18"/>
              </w:rPr>
              <w:t xml:space="preserve"> 245-246.</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lastRenderedPageBreak/>
              <w:t>EA.6.2.1. Descompone palabras tomadas tanto del griego antiguo como de la propia lengua en sus distintos formantes explicando el significado de los mismos.</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CE.6.2. Identificar y conocer los elementos léxicos y los procedimientos de formación del léxico griego para entender mejor los procedimientos de formación de palabras en las lenguas actuales.</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CEC</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CSC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2. Pág. 28.</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sidRPr="00B00F01">
              <w:rPr>
                <w:rFonts w:cs="Arial"/>
                <w:sz w:val="18"/>
                <w:szCs w:val="18"/>
              </w:rPr>
              <w:t>Actividad 1. Pág. 49.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8A2C83">
            <w:pPr>
              <w:widowControl w:val="0"/>
              <w:autoSpaceDE w:val="0"/>
              <w:autoSpaceDN w:val="0"/>
              <w:adjustRightInd w:val="0"/>
              <w:spacing w:after="0"/>
              <w:ind w:right="0" w:firstLine="0"/>
              <w:jc w:val="left"/>
              <w:rPr>
                <w:rFonts w:cs="Arial"/>
                <w:sz w:val="18"/>
                <w:szCs w:val="18"/>
              </w:rPr>
            </w:pPr>
            <w:r w:rsidRPr="00915D9E">
              <w:rPr>
                <w:rFonts w:cs="Arial"/>
                <w:sz w:val="18"/>
                <w:szCs w:val="18"/>
              </w:rPr>
              <w:t>Actividad 1. Pág. 68.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8A2C83">
            <w:pPr>
              <w:widowControl w:val="0"/>
              <w:autoSpaceDE w:val="0"/>
              <w:autoSpaceDN w:val="0"/>
              <w:adjustRightInd w:val="0"/>
              <w:spacing w:after="0"/>
              <w:ind w:right="0" w:firstLine="0"/>
              <w:jc w:val="left"/>
              <w:rPr>
                <w:rFonts w:cs="Arial"/>
                <w:sz w:val="18"/>
                <w:szCs w:val="18"/>
              </w:rPr>
            </w:pPr>
            <w:r w:rsidRPr="00EE28A6">
              <w:rPr>
                <w:rFonts w:cs="Arial"/>
                <w:sz w:val="18"/>
                <w:szCs w:val="18"/>
              </w:rPr>
              <w:t>Actividad 1. Pág. 90.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8A2C8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1. Pág. 112.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8A2C8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1. Pág. 132.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8A2C83">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1. Pág. 150.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1. Pág. 169.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1. Pág.192.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8A2C83">
            <w:pPr>
              <w:widowControl w:val="0"/>
              <w:autoSpaceDE w:val="0"/>
              <w:autoSpaceDN w:val="0"/>
              <w:adjustRightInd w:val="0"/>
              <w:spacing w:after="0"/>
              <w:ind w:right="0" w:firstLine="0"/>
              <w:jc w:val="left"/>
              <w:rPr>
                <w:rFonts w:cs="Arial"/>
                <w:sz w:val="18"/>
                <w:szCs w:val="18"/>
              </w:rPr>
            </w:pPr>
            <w:r w:rsidRPr="00750D29">
              <w:rPr>
                <w:rFonts w:cs="Arial"/>
                <w:sz w:val="18"/>
                <w:szCs w:val="18"/>
              </w:rPr>
              <w:t>Actividad 1. Pág. 212.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8A2C83">
            <w:pPr>
              <w:widowControl w:val="0"/>
              <w:autoSpaceDE w:val="0"/>
              <w:autoSpaceDN w:val="0"/>
              <w:adjustRightInd w:val="0"/>
              <w:spacing w:after="0"/>
              <w:ind w:right="0" w:firstLine="0"/>
              <w:jc w:val="left"/>
              <w:rPr>
                <w:rFonts w:cs="Arial"/>
                <w:sz w:val="18"/>
                <w:szCs w:val="18"/>
              </w:rPr>
            </w:pPr>
            <w:r w:rsidRPr="00A93F47">
              <w:rPr>
                <w:rFonts w:cs="Arial"/>
                <w:sz w:val="18"/>
                <w:szCs w:val="18"/>
              </w:rPr>
              <w:t>Actividad 1. Pág. 228.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8A2C83">
            <w:pPr>
              <w:widowControl w:val="0"/>
              <w:autoSpaceDE w:val="0"/>
              <w:autoSpaceDN w:val="0"/>
              <w:adjustRightInd w:val="0"/>
              <w:spacing w:after="0"/>
              <w:ind w:right="0" w:firstLine="0"/>
              <w:jc w:val="left"/>
              <w:rPr>
                <w:sz w:val="18"/>
                <w:szCs w:val="18"/>
              </w:rPr>
            </w:pPr>
            <w:r w:rsidRPr="00A93F47">
              <w:rPr>
                <w:rFonts w:cs="Arial"/>
                <w:sz w:val="18"/>
                <w:szCs w:val="18"/>
              </w:rPr>
              <w:t>Actividad 1. Pág. 246.</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Default="00E85E55" w:rsidP="00843DD3">
            <w:pPr>
              <w:pStyle w:val="TableContents"/>
              <w:ind w:left="29" w:right="112"/>
              <w:rPr>
                <w:rFonts w:ascii="Arial" w:hAnsi="Arial" w:cs="DJEIJB+Arial, DJEIJB+Arial"/>
                <w:color w:val="000000"/>
                <w:sz w:val="18"/>
                <w:szCs w:val="18"/>
              </w:rPr>
            </w:pPr>
            <w:r>
              <w:rPr>
                <w:rFonts w:ascii="Arial" w:hAnsi="Arial" w:cs="DJEIJB+Arial, DJEIJB+Arial"/>
                <w:color w:val="000000"/>
                <w:sz w:val="18"/>
                <w:szCs w:val="18"/>
              </w:rPr>
              <w:t>EA.6.3.1. Identifica los helenismos más frecuentes del vocabulario común y del léxico especializado y explica su significado a partir de los étimos griegos originales.</w:t>
            </w:r>
          </w:p>
          <w:p w:rsidR="00E85E55" w:rsidRPr="00FD4F6D" w:rsidRDefault="00E85E55" w:rsidP="00843DD3">
            <w:pPr>
              <w:widowControl w:val="0"/>
              <w:autoSpaceDE w:val="0"/>
              <w:autoSpaceDN w:val="0"/>
              <w:adjustRightInd w:val="0"/>
              <w:spacing w:after="0"/>
              <w:ind w:left="29" w:right="0" w:firstLine="0"/>
              <w:jc w:val="left"/>
              <w:rPr>
                <w:sz w:val="18"/>
                <w:szCs w:val="18"/>
                <w:highlight w:val="yellow"/>
              </w:rPr>
            </w:pPr>
            <w:r>
              <w:rPr>
                <w:rFonts w:cs="DJEIJB+Arial, DJEIJB+Arial"/>
                <w:color w:val="000000"/>
                <w:sz w:val="18"/>
                <w:szCs w:val="18"/>
              </w:rPr>
              <w:t>EA.6.3.2. Reconoce y distingue a partir del étimo griego cultismos, términos patrimoniales y neologismos explicando las diferentes evoluciones que se producen en uno y otro caso.</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CE.6.3. Reconocer los helenismos más frecuentes del vocabulario común y del léxico especializado y remontarlos a los étimos griegos originales, usando el diccionario griego español e igualmente los étimos griegos del diccionario de la Real Academia Española y otros léxicos en la web.</w:t>
            </w:r>
          </w:p>
        </w:tc>
        <w:tc>
          <w:tcPr>
            <w:tcW w:w="701" w:type="dxa"/>
            <w:tcBorders>
              <w:left w:val="single" w:sz="2" w:space="0" w:color="000000"/>
              <w:bottom w:val="single" w:sz="2" w:space="0" w:color="000000"/>
            </w:tcBorders>
            <w:vAlign w:val="center"/>
          </w:tcPr>
          <w:p w:rsidR="00E85E55" w:rsidRPr="000861AB" w:rsidRDefault="00E85E55" w:rsidP="00843DD3">
            <w:pPr>
              <w:pStyle w:val="Standard"/>
              <w:autoSpaceDE w:val="0"/>
              <w:ind w:left="263" w:hanging="250"/>
              <w:jc w:val="center"/>
              <w:rPr>
                <w:rFonts w:ascii="Arial" w:hAnsi="Arial" w:cs="NewsGotT"/>
                <w:sz w:val="18"/>
                <w:szCs w:val="18"/>
                <w:lang w:val="en-GB"/>
              </w:rPr>
            </w:pPr>
            <w:r w:rsidRPr="000861AB">
              <w:rPr>
                <w:rFonts w:ascii="Arial" w:hAnsi="Arial" w:cs="NewsGotT"/>
                <w:sz w:val="18"/>
                <w:szCs w:val="18"/>
                <w:lang w:val="en-GB"/>
              </w:rPr>
              <w:t>CCL</w:t>
            </w:r>
          </w:p>
          <w:p w:rsidR="00E85E55" w:rsidRPr="000861AB" w:rsidRDefault="00E85E55" w:rsidP="00843DD3">
            <w:pPr>
              <w:pStyle w:val="Standard"/>
              <w:autoSpaceDE w:val="0"/>
              <w:ind w:left="263" w:hanging="250"/>
              <w:jc w:val="center"/>
              <w:rPr>
                <w:rFonts w:ascii="Arial" w:hAnsi="Arial" w:cs="NewsGotT"/>
                <w:sz w:val="18"/>
                <w:szCs w:val="18"/>
                <w:lang w:val="en-GB"/>
              </w:rPr>
            </w:pPr>
            <w:r w:rsidRPr="000861AB">
              <w:rPr>
                <w:rFonts w:ascii="Arial" w:hAnsi="Arial" w:cs="NewsGotT"/>
                <w:sz w:val="18"/>
                <w:szCs w:val="18"/>
                <w:lang w:val="en-GB"/>
              </w:rPr>
              <w:t>CAA</w:t>
            </w:r>
          </w:p>
          <w:p w:rsidR="00E85E55" w:rsidRPr="000861AB" w:rsidRDefault="00E85E55" w:rsidP="00843DD3">
            <w:pPr>
              <w:pStyle w:val="Standard"/>
              <w:autoSpaceDE w:val="0"/>
              <w:ind w:left="263" w:hanging="250"/>
              <w:jc w:val="center"/>
              <w:rPr>
                <w:rFonts w:ascii="Arial" w:hAnsi="Arial" w:cs="NewsGotT"/>
                <w:sz w:val="18"/>
                <w:szCs w:val="18"/>
                <w:lang w:val="en-GB"/>
              </w:rPr>
            </w:pPr>
            <w:r w:rsidRPr="000861AB">
              <w:rPr>
                <w:rFonts w:ascii="Arial" w:hAnsi="Arial" w:cs="NewsGotT"/>
                <w:sz w:val="18"/>
                <w:szCs w:val="18"/>
                <w:lang w:val="en-GB"/>
              </w:rPr>
              <w:t>CEC</w:t>
            </w:r>
          </w:p>
          <w:p w:rsidR="00E85E55" w:rsidRPr="000861AB" w:rsidRDefault="00E85E55" w:rsidP="00843DD3">
            <w:pPr>
              <w:pStyle w:val="Standard"/>
              <w:autoSpaceDE w:val="0"/>
              <w:ind w:left="263" w:hanging="250"/>
              <w:jc w:val="center"/>
              <w:rPr>
                <w:rFonts w:ascii="Arial" w:hAnsi="Arial" w:cs="NewsGotT"/>
                <w:sz w:val="18"/>
                <w:szCs w:val="18"/>
                <w:lang w:val="en-GB"/>
              </w:rPr>
            </w:pPr>
            <w:r w:rsidRPr="000861AB">
              <w:rPr>
                <w:rFonts w:ascii="Arial" w:hAnsi="Arial" w:cs="NewsGotT"/>
                <w:sz w:val="18"/>
                <w:szCs w:val="18"/>
                <w:lang w:val="en-GB"/>
              </w:rPr>
              <w:t>CSC</w:t>
            </w:r>
          </w:p>
          <w:p w:rsidR="00E85E55" w:rsidRPr="000861AB" w:rsidRDefault="00E85E55" w:rsidP="00843DD3">
            <w:pPr>
              <w:widowControl w:val="0"/>
              <w:autoSpaceDE w:val="0"/>
              <w:autoSpaceDN w:val="0"/>
              <w:adjustRightInd w:val="0"/>
              <w:spacing w:after="0"/>
              <w:ind w:right="0" w:firstLine="0"/>
              <w:jc w:val="center"/>
              <w:rPr>
                <w:sz w:val="18"/>
                <w:szCs w:val="18"/>
                <w:highlight w:val="yellow"/>
                <w:lang w:val="en-GB"/>
              </w:rPr>
            </w:pPr>
            <w:r w:rsidRPr="000861AB">
              <w:rPr>
                <w:rFonts w:cs="NewsGotT"/>
                <w:sz w:val="18"/>
                <w:szCs w:val="18"/>
                <w:lang w:val="en-GB"/>
              </w:rPr>
              <w:t>CD</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5. Pág. 28.</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sidRPr="00B00F01">
              <w:rPr>
                <w:rFonts w:cs="Arial"/>
                <w:sz w:val="18"/>
                <w:szCs w:val="18"/>
              </w:rPr>
              <w:t>Actividad 4. Pág. 49.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8A2C83">
            <w:pPr>
              <w:widowControl w:val="0"/>
              <w:autoSpaceDE w:val="0"/>
              <w:autoSpaceDN w:val="0"/>
              <w:adjustRightInd w:val="0"/>
              <w:spacing w:after="0"/>
              <w:ind w:right="0" w:firstLine="0"/>
              <w:jc w:val="left"/>
              <w:rPr>
                <w:rFonts w:cs="Arial"/>
                <w:sz w:val="18"/>
                <w:szCs w:val="18"/>
              </w:rPr>
            </w:pPr>
            <w:r w:rsidRPr="00915D9E">
              <w:rPr>
                <w:rFonts w:cs="Arial"/>
                <w:sz w:val="18"/>
                <w:szCs w:val="18"/>
              </w:rPr>
              <w:t>Actividad 3. Pág. 68.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8A2C83">
            <w:pPr>
              <w:widowControl w:val="0"/>
              <w:autoSpaceDE w:val="0"/>
              <w:autoSpaceDN w:val="0"/>
              <w:adjustRightInd w:val="0"/>
              <w:spacing w:after="0"/>
              <w:ind w:right="0" w:firstLine="0"/>
              <w:jc w:val="left"/>
              <w:rPr>
                <w:rFonts w:cs="Arial"/>
                <w:sz w:val="18"/>
                <w:szCs w:val="18"/>
              </w:rPr>
            </w:pPr>
            <w:r w:rsidRPr="00EE28A6">
              <w:rPr>
                <w:rFonts w:cs="Arial"/>
                <w:sz w:val="18"/>
                <w:szCs w:val="18"/>
              </w:rPr>
              <w:t>Actividad 3. Pág. 90.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8A2C8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3. Pág. 132.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8A2C83">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3. Pág. 150.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2. Pág. 169.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2. Pág.192.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8A2C83">
            <w:pPr>
              <w:widowControl w:val="0"/>
              <w:autoSpaceDE w:val="0"/>
              <w:autoSpaceDN w:val="0"/>
              <w:adjustRightInd w:val="0"/>
              <w:spacing w:after="0"/>
              <w:ind w:right="0" w:firstLine="0"/>
              <w:jc w:val="left"/>
              <w:rPr>
                <w:rFonts w:cs="Arial"/>
                <w:sz w:val="18"/>
                <w:szCs w:val="18"/>
              </w:rPr>
            </w:pPr>
            <w:r w:rsidRPr="00750D29">
              <w:rPr>
                <w:rFonts w:cs="Arial"/>
                <w:sz w:val="18"/>
                <w:szCs w:val="18"/>
              </w:rPr>
              <w:t>Actividad 4. Pág. 212.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8A2C83">
            <w:pPr>
              <w:widowControl w:val="0"/>
              <w:autoSpaceDE w:val="0"/>
              <w:autoSpaceDN w:val="0"/>
              <w:adjustRightInd w:val="0"/>
              <w:spacing w:after="0"/>
              <w:ind w:right="0" w:firstLine="0"/>
              <w:jc w:val="left"/>
              <w:rPr>
                <w:rFonts w:cs="Arial"/>
                <w:sz w:val="18"/>
                <w:szCs w:val="18"/>
              </w:rPr>
            </w:pPr>
            <w:r w:rsidRPr="00A93F47">
              <w:rPr>
                <w:rFonts w:cs="Arial"/>
                <w:sz w:val="18"/>
                <w:szCs w:val="18"/>
              </w:rPr>
              <w:t>Actividad 2. Pág. 228.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8A2C83">
            <w:pPr>
              <w:widowControl w:val="0"/>
              <w:autoSpaceDE w:val="0"/>
              <w:autoSpaceDN w:val="0"/>
              <w:adjustRightInd w:val="0"/>
              <w:spacing w:after="0"/>
              <w:ind w:right="0" w:firstLine="0"/>
              <w:jc w:val="left"/>
              <w:rPr>
                <w:sz w:val="18"/>
                <w:szCs w:val="18"/>
              </w:rPr>
            </w:pPr>
            <w:r w:rsidRPr="00A93F47">
              <w:rPr>
                <w:rFonts w:cs="Arial"/>
                <w:sz w:val="18"/>
                <w:szCs w:val="18"/>
              </w:rPr>
              <w:t>Actividad 2. Pág. 246.</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Default="00E85E55" w:rsidP="00843DD3">
            <w:pPr>
              <w:pStyle w:val="TableContents"/>
              <w:ind w:left="29" w:right="112"/>
              <w:rPr>
                <w:rFonts w:ascii="Arial" w:hAnsi="Arial" w:cs="DJEIJB+Arial, DJEIJB+Arial"/>
                <w:color w:val="000000"/>
                <w:sz w:val="18"/>
                <w:szCs w:val="18"/>
              </w:rPr>
            </w:pPr>
            <w:r>
              <w:rPr>
                <w:rFonts w:ascii="Arial" w:hAnsi="Arial" w:cs="DJEIJB+Arial, DJEIJB+Arial"/>
                <w:color w:val="000000"/>
                <w:sz w:val="18"/>
                <w:szCs w:val="18"/>
              </w:rPr>
              <w:t>EA.6.4.1. Deduce el significado de palabras griegas no estudiadas a partir del contexto o de palabras de su lengua o de otras que conoce.</w:t>
            </w:r>
          </w:p>
          <w:p w:rsidR="00E85E55" w:rsidRPr="00FD4F6D" w:rsidRDefault="00E85E55" w:rsidP="00843DD3">
            <w:pPr>
              <w:widowControl w:val="0"/>
              <w:autoSpaceDE w:val="0"/>
              <w:autoSpaceDN w:val="0"/>
              <w:adjustRightInd w:val="0"/>
              <w:spacing w:after="0"/>
              <w:ind w:left="29" w:right="0" w:firstLine="0"/>
              <w:jc w:val="left"/>
              <w:rPr>
                <w:sz w:val="18"/>
                <w:szCs w:val="18"/>
                <w:highlight w:val="yellow"/>
              </w:rPr>
            </w:pPr>
            <w:r>
              <w:rPr>
                <w:rFonts w:cs="DJEIJB+Arial, DJEIJB+Arial"/>
                <w:color w:val="000000"/>
                <w:sz w:val="18"/>
                <w:szCs w:val="18"/>
              </w:rPr>
              <w:t>EA.6.4.2. Deduce y explica el significado de palabras de la propia lengua o de otras, objeto de estudio a partir de los étimos griegos de los que proceden.</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CE.6.4. Identificar la etimología y conocer el significado de las palabras de origen griego de la lengua propia o de otras, objeto de estudio tanto de léxico común como especializado.</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CAA</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CSC</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5F5BC2">
              <w:rPr>
                <w:rFonts w:cs="Arial"/>
                <w:sz w:val="18"/>
                <w:szCs w:val="18"/>
              </w:rPr>
              <w:t>Actividad 4. Pág. 28.</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Actividad 3. Pág. 49.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8A2C8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3. Pág. 112.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4. Pág. 169.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4. Pág.192.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Pr="00D43867" w:rsidRDefault="00E85E55" w:rsidP="00405D61">
            <w:pPr>
              <w:widowControl w:val="0"/>
              <w:autoSpaceDE w:val="0"/>
              <w:autoSpaceDN w:val="0"/>
              <w:adjustRightInd w:val="0"/>
              <w:spacing w:after="0"/>
              <w:ind w:right="0" w:firstLine="0"/>
              <w:jc w:val="left"/>
              <w:rPr>
                <w:sz w:val="18"/>
                <w:szCs w:val="18"/>
              </w:rPr>
            </w:pPr>
            <w:r w:rsidRPr="00750D29">
              <w:rPr>
                <w:rFonts w:cs="Arial"/>
                <w:sz w:val="18"/>
                <w:szCs w:val="18"/>
              </w:rPr>
              <w:t>Actividad 3. Pág. 212.</w:t>
            </w:r>
          </w:p>
        </w:tc>
      </w:tr>
      <w:tr w:rsidR="00E85E55" w:rsidRPr="009568F6" w:rsidTr="001150AE">
        <w:trPr>
          <w:cantSplit/>
          <w:trHeight w:val="85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left="29" w:right="0" w:firstLine="0"/>
              <w:jc w:val="left"/>
              <w:rPr>
                <w:sz w:val="18"/>
                <w:szCs w:val="18"/>
                <w:highlight w:val="yellow"/>
              </w:rPr>
            </w:pPr>
            <w:r>
              <w:rPr>
                <w:rFonts w:cs="DJEIJB+Arial, DJEIJB+Arial"/>
                <w:color w:val="000000"/>
                <w:sz w:val="18"/>
                <w:szCs w:val="18"/>
              </w:rPr>
              <w:lastRenderedPageBreak/>
              <w:t>EA.6.5.1. Comprende y explica la relación que existe entre diferentes términos pertenecientes a la misma familia etimológica o semántica.</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CE.6.5. Relacionar distintas palabras de la misma familia etimológica o semántica, haciendo una base de datos digital para ir enriqueciendo términos de su tesoro lingüístico personal.</w:t>
            </w:r>
          </w:p>
        </w:tc>
        <w:tc>
          <w:tcPr>
            <w:tcW w:w="701" w:type="dxa"/>
            <w:tcBorders>
              <w:left w:val="single" w:sz="2" w:space="0" w:color="000000"/>
              <w:bottom w:val="single" w:sz="2" w:space="0" w:color="000000"/>
            </w:tcBorders>
            <w:vAlign w:val="center"/>
          </w:tcPr>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SIEP</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CD</w:t>
            </w:r>
          </w:p>
          <w:p w:rsidR="00E85E55" w:rsidRDefault="00E85E55" w:rsidP="00843DD3">
            <w:pPr>
              <w:pStyle w:val="Standard"/>
              <w:autoSpaceDE w:val="0"/>
              <w:ind w:left="263" w:hanging="250"/>
              <w:jc w:val="center"/>
              <w:rPr>
                <w:rFonts w:ascii="Arial" w:hAnsi="Arial" w:cs="NewsGotT"/>
                <w:sz w:val="18"/>
                <w:szCs w:val="18"/>
              </w:rPr>
            </w:pPr>
            <w:r>
              <w:rPr>
                <w:rFonts w:ascii="Arial" w:hAnsi="Arial" w:cs="NewsGotT"/>
                <w:sz w:val="18"/>
                <w:szCs w:val="18"/>
              </w:rPr>
              <w:t>CCL</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CEC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43DD3">
            <w:pPr>
              <w:widowControl w:val="0"/>
              <w:autoSpaceDE w:val="0"/>
              <w:autoSpaceDN w:val="0"/>
              <w:adjustRightInd w:val="0"/>
              <w:spacing w:after="0"/>
              <w:ind w:right="0" w:firstLine="0"/>
              <w:jc w:val="left"/>
              <w:rPr>
                <w:rFonts w:cs="Arial"/>
                <w:sz w:val="18"/>
                <w:szCs w:val="18"/>
              </w:rPr>
            </w:pPr>
            <w:r w:rsidRPr="00C91DD1">
              <w:rPr>
                <w:rFonts w:cs="Arial"/>
                <w:sz w:val="18"/>
                <w:szCs w:val="18"/>
              </w:rPr>
              <w:t>Actividad 3. Pág. 28.</w:t>
            </w:r>
          </w:p>
          <w:p w:rsidR="00E85E55" w:rsidRDefault="00E85E55" w:rsidP="00843DD3">
            <w:pPr>
              <w:widowControl w:val="0"/>
              <w:autoSpaceDE w:val="0"/>
              <w:autoSpaceDN w:val="0"/>
              <w:adjustRightInd w:val="0"/>
              <w:spacing w:after="0"/>
              <w:ind w:right="0" w:firstLine="0"/>
              <w:jc w:val="left"/>
              <w:rPr>
                <w:rFonts w:cs="Arial"/>
                <w:sz w:val="18"/>
                <w:szCs w:val="18"/>
              </w:rPr>
            </w:pPr>
            <w:r>
              <w:rPr>
                <w:rFonts w:cs="Arial"/>
                <w:sz w:val="18"/>
                <w:szCs w:val="18"/>
              </w:rPr>
              <w:t>UD.2</w:t>
            </w:r>
          </w:p>
          <w:p w:rsidR="00E85E55" w:rsidRDefault="00E85E55" w:rsidP="00843DD3">
            <w:pPr>
              <w:widowControl w:val="0"/>
              <w:autoSpaceDE w:val="0"/>
              <w:autoSpaceDN w:val="0"/>
              <w:adjustRightInd w:val="0"/>
              <w:spacing w:after="0"/>
              <w:ind w:right="0" w:firstLine="0"/>
              <w:jc w:val="left"/>
              <w:rPr>
                <w:rFonts w:cs="Arial"/>
                <w:sz w:val="18"/>
                <w:szCs w:val="18"/>
              </w:rPr>
            </w:pPr>
            <w:r w:rsidRPr="00B00F01">
              <w:rPr>
                <w:rFonts w:cs="Arial"/>
                <w:sz w:val="18"/>
                <w:szCs w:val="18"/>
              </w:rPr>
              <w:t>Actividad 2. Pág. 49.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UD.4</w:t>
            </w:r>
          </w:p>
          <w:p w:rsidR="00E85E55" w:rsidRDefault="00E85E55" w:rsidP="008A2C83">
            <w:pPr>
              <w:widowControl w:val="0"/>
              <w:autoSpaceDE w:val="0"/>
              <w:autoSpaceDN w:val="0"/>
              <w:adjustRightInd w:val="0"/>
              <w:spacing w:after="0"/>
              <w:ind w:right="0" w:firstLine="0"/>
              <w:jc w:val="left"/>
              <w:rPr>
                <w:rFonts w:cs="Arial"/>
                <w:sz w:val="18"/>
                <w:szCs w:val="18"/>
              </w:rPr>
            </w:pPr>
            <w:r w:rsidRPr="00EE28A6">
              <w:rPr>
                <w:rFonts w:cs="Arial"/>
                <w:sz w:val="18"/>
                <w:szCs w:val="18"/>
              </w:rPr>
              <w:t>Actividad 2. Pág. 90.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UD.5</w:t>
            </w:r>
          </w:p>
          <w:p w:rsidR="00E85E55" w:rsidRDefault="00E85E55" w:rsidP="008A2C8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2. Pág. 112.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UD.6</w:t>
            </w:r>
          </w:p>
          <w:p w:rsidR="00E85E55" w:rsidRDefault="00E85E55" w:rsidP="008A2C83">
            <w:pPr>
              <w:widowControl w:val="0"/>
              <w:autoSpaceDE w:val="0"/>
              <w:autoSpaceDN w:val="0"/>
              <w:adjustRightInd w:val="0"/>
              <w:spacing w:after="0"/>
              <w:ind w:right="0" w:firstLine="0"/>
              <w:jc w:val="left"/>
              <w:rPr>
                <w:rFonts w:cs="Arial"/>
                <w:sz w:val="18"/>
                <w:szCs w:val="18"/>
              </w:rPr>
            </w:pPr>
            <w:r w:rsidRPr="00BC42B0">
              <w:rPr>
                <w:rFonts w:cs="Arial"/>
                <w:sz w:val="18"/>
                <w:szCs w:val="18"/>
              </w:rPr>
              <w:t>Actividad 2. Pág. 132.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UD.7</w:t>
            </w:r>
          </w:p>
          <w:p w:rsidR="00E85E55" w:rsidRDefault="00E85E55" w:rsidP="008A2C83">
            <w:pPr>
              <w:widowControl w:val="0"/>
              <w:autoSpaceDE w:val="0"/>
              <w:autoSpaceDN w:val="0"/>
              <w:adjustRightInd w:val="0"/>
              <w:spacing w:after="0"/>
              <w:ind w:right="0" w:firstLine="0"/>
              <w:jc w:val="left"/>
              <w:rPr>
                <w:rFonts w:cs="Arial"/>
                <w:sz w:val="18"/>
                <w:szCs w:val="18"/>
              </w:rPr>
            </w:pPr>
            <w:r w:rsidRPr="00817D6F">
              <w:rPr>
                <w:rFonts w:cs="Arial"/>
                <w:sz w:val="18"/>
                <w:szCs w:val="18"/>
              </w:rPr>
              <w:t>Actividad 2. Pág. 150.</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UD.8</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3. Pág. 169.</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UD.9</w:t>
            </w:r>
          </w:p>
          <w:p w:rsidR="00E85E55" w:rsidRDefault="00E85E55" w:rsidP="008A2C83">
            <w:pPr>
              <w:widowControl w:val="0"/>
              <w:autoSpaceDE w:val="0"/>
              <w:autoSpaceDN w:val="0"/>
              <w:adjustRightInd w:val="0"/>
              <w:spacing w:after="0"/>
              <w:ind w:right="0" w:firstLine="0"/>
              <w:jc w:val="left"/>
              <w:rPr>
                <w:rFonts w:cs="Arial"/>
                <w:sz w:val="18"/>
                <w:szCs w:val="18"/>
              </w:rPr>
            </w:pPr>
            <w:r w:rsidRPr="00E74788">
              <w:rPr>
                <w:rFonts w:cs="Arial"/>
                <w:sz w:val="18"/>
                <w:szCs w:val="18"/>
              </w:rPr>
              <w:t>Actividad 3. Pág.192.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8A2C83">
            <w:pPr>
              <w:widowControl w:val="0"/>
              <w:autoSpaceDE w:val="0"/>
              <w:autoSpaceDN w:val="0"/>
              <w:adjustRightInd w:val="0"/>
              <w:spacing w:after="0"/>
              <w:ind w:right="0" w:firstLine="0"/>
              <w:jc w:val="left"/>
              <w:rPr>
                <w:rFonts w:cs="Arial"/>
                <w:sz w:val="18"/>
                <w:szCs w:val="18"/>
              </w:rPr>
            </w:pPr>
            <w:r w:rsidRPr="00A93F47">
              <w:rPr>
                <w:rFonts w:cs="Arial"/>
                <w:sz w:val="18"/>
                <w:szCs w:val="18"/>
              </w:rPr>
              <w:t>Actividad 3. Pág. 228.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8A2C83">
            <w:pPr>
              <w:widowControl w:val="0"/>
              <w:autoSpaceDE w:val="0"/>
              <w:autoSpaceDN w:val="0"/>
              <w:adjustRightInd w:val="0"/>
              <w:spacing w:after="0"/>
              <w:ind w:right="0" w:firstLine="0"/>
              <w:jc w:val="left"/>
              <w:rPr>
                <w:sz w:val="18"/>
                <w:szCs w:val="18"/>
              </w:rPr>
            </w:pPr>
            <w:r w:rsidRPr="00A93F47">
              <w:rPr>
                <w:rFonts w:cs="Arial"/>
                <w:sz w:val="18"/>
                <w:szCs w:val="18"/>
              </w:rPr>
              <w:t>Actividad 3. Pág. 246.</w:t>
            </w:r>
          </w:p>
        </w:tc>
      </w:tr>
      <w:tr w:rsidR="00E85E55" w:rsidRPr="009568F6" w:rsidTr="001150AE">
        <w:trPr>
          <w:cantSplit/>
          <w:trHeight w:val="3480"/>
          <w:jc w:val="center"/>
        </w:trPr>
        <w:tc>
          <w:tcPr>
            <w:tcW w:w="3354" w:type="dxa"/>
            <w:tcBorders>
              <w:top w:val="single" w:sz="2" w:space="0" w:color="000000"/>
              <w:left w:val="single" w:sz="2" w:space="0" w:color="000000"/>
              <w:bottom w:val="single" w:sz="2" w:space="0" w:color="000000"/>
              <w:right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DJEIJB+Arial, DJEIJB+Arial"/>
                <w:color w:val="000000"/>
                <w:sz w:val="18"/>
                <w:szCs w:val="18"/>
              </w:rPr>
              <w:t>EA.6.6.1. Sabe descomponer una palabra en sus distintos formantes, conocer su significado en griego para aumentar el caudal léxico y el conocimiento de la propia lengua.</w:t>
            </w:r>
          </w:p>
        </w:tc>
        <w:tc>
          <w:tcPr>
            <w:tcW w:w="2811" w:type="dxa"/>
            <w:tcBorders>
              <w:left w:val="single" w:sz="2" w:space="0" w:color="000000"/>
              <w:bottom w:val="single" w:sz="2" w:space="0" w:color="000000"/>
            </w:tcBorders>
            <w:vAlign w:val="center"/>
          </w:tcPr>
          <w:p w:rsidR="00E85E55" w:rsidRPr="00FD4F6D" w:rsidRDefault="00E85E55" w:rsidP="00843DD3">
            <w:pPr>
              <w:widowControl w:val="0"/>
              <w:autoSpaceDE w:val="0"/>
              <w:autoSpaceDN w:val="0"/>
              <w:adjustRightInd w:val="0"/>
              <w:spacing w:after="0"/>
              <w:ind w:right="0" w:firstLine="0"/>
              <w:jc w:val="left"/>
              <w:rPr>
                <w:sz w:val="18"/>
                <w:szCs w:val="18"/>
                <w:highlight w:val="yellow"/>
              </w:rPr>
            </w:pPr>
            <w:r>
              <w:rPr>
                <w:rFonts w:cs="NewsGotT"/>
                <w:sz w:val="18"/>
                <w:szCs w:val="18"/>
              </w:rPr>
              <w:t>CE.6.6. Reconocer los elementos léxicos y los procedimientos de formación del léxico griego: la derivación y la composición para entender mejor los procedimientos de formación de palabras en las lenguas actuales y, especialmente, la terminología específica usada en el currículum de bachillerato en otras materias.</w:t>
            </w:r>
          </w:p>
        </w:tc>
        <w:tc>
          <w:tcPr>
            <w:tcW w:w="701" w:type="dxa"/>
            <w:tcBorders>
              <w:left w:val="single" w:sz="2" w:space="0" w:color="000000"/>
              <w:bottom w:val="single" w:sz="2" w:space="0" w:color="000000"/>
            </w:tcBorders>
            <w:vAlign w:val="center"/>
          </w:tcPr>
          <w:p w:rsidR="00E85E55" w:rsidRDefault="00E85E55" w:rsidP="00843DD3">
            <w:pPr>
              <w:pStyle w:val="TableContents"/>
              <w:autoSpaceDE w:val="0"/>
              <w:jc w:val="center"/>
              <w:rPr>
                <w:rFonts w:ascii="Arial" w:hAnsi="Arial" w:cs="NewsGotT"/>
                <w:sz w:val="18"/>
                <w:szCs w:val="18"/>
              </w:rPr>
            </w:pPr>
            <w:r>
              <w:rPr>
                <w:rFonts w:ascii="Arial" w:hAnsi="Arial" w:cs="NewsGotT"/>
                <w:sz w:val="18"/>
                <w:szCs w:val="18"/>
              </w:rPr>
              <w:t>CAA</w:t>
            </w:r>
          </w:p>
          <w:p w:rsidR="00E85E55" w:rsidRDefault="00E85E55" w:rsidP="00843DD3">
            <w:pPr>
              <w:pStyle w:val="TableContents"/>
              <w:autoSpaceDE w:val="0"/>
              <w:jc w:val="center"/>
              <w:rPr>
                <w:rFonts w:ascii="Arial" w:hAnsi="Arial" w:cs="NewsGotT"/>
                <w:sz w:val="18"/>
                <w:szCs w:val="18"/>
              </w:rPr>
            </w:pPr>
            <w:r>
              <w:rPr>
                <w:rFonts w:ascii="Arial" w:hAnsi="Arial" w:cs="NewsGotT"/>
                <w:sz w:val="18"/>
                <w:szCs w:val="18"/>
              </w:rPr>
              <w:t>CCL</w:t>
            </w:r>
          </w:p>
          <w:p w:rsidR="00E85E55" w:rsidRDefault="00E85E55" w:rsidP="00843DD3">
            <w:pPr>
              <w:pStyle w:val="TableContents"/>
              <w:autoSpaceDE w:val="0"/>
              <w:jc w:val="center"/>
              <w:rPr>
                <w:rFonts w:ascii="Arial" w:hAnsi="Arial" w:cs="NewsGotT"/>
                <w:sz w:val="18"/>
                <w:szCs w:val="18"/>
              </w:rPr>
            </w:pPr>
            <w:r>
              <w:rPr>
                <w:rFonts w:ascii="Arial" w:hAnsi="Arial" w:cs="NewsGotT"/>
                <w:sz w:val="18"/>
                <w:szCs w:val="18"/>
              </w:rPr>
              <w:t>CEC</w:t>
            </w:r>
          </w:p>
          <w:p w:rsidR="00E85E55" w:rsidRPr="00FD4F6D" w:rsidRDefault="00E85E55" w:rsidP="00843DD3">
            <w:pPr>
              <w:widowControl w:val="0"/>
              <w:autoSpaceDE w:val="0"/>
              <w:autoSpaceDN w:val="0"/>
              <w:adjustRightInd w:val="0"/>
              <w:spacing w:after="0"/>
              <w:ind w:right="0" w:firstLine="0"/>
              <w:jc w:val="center"/>
              <w:rPr>
                <w:sz w:val="18"/>
                <w:szCs w:val="18"/>
                <w:highlight w:val="yellow"/>
              </w:rPr>
            </w:pPr>
            <w:r>
              <w:rPr>
                <w:rFonts w:cs="NewsGotT"/>
                <w:sz w:val="18"/>
                <w:szCs w:val="18"/>
              </w:rPr>
              <w:t>CSC</w:t>
            </w:r>
          </w:p>
        </w:tc>
        <w:tc>
          <w:tcPr>
            <w:tcW w:w="3127" w:type="dxa"/>
            <w:vAlign w:val="center"/>
          </w:tcPr>
          <w:p w:rsidR="00E85E55" w:rsidRDefault="00E85E55" w:rsidP="00843DD3">
            <w:pPr>
              <w:widowControl w:val="0"/>
              <w:autoSpaceDE w:val="0"/>
              <w:autoSpaceDN w:val="0"/>
              <w:adjustRightInd w:val="0"/>
              <w:spacing w:after="0"/>
              <w:ind w:right="0" w:firstLine="0"/>
              <w:jc w:val="left"/>
              <w:rPr>
                <w:sz w:val="18"/>
                <w:szCs w:val="18"/>
              </w:rPr>
            </w:pPr>
            <w:r>
              <w:rPr>
                <w:sz w:val="18"/>
                <w:szCs w:val="18"/>
              </w:rPr>
              <w:t>UD.1</w:t>
            </w:r>
          </w:p>
          <w:p w:rsidR="00E85E55" w:rsidRDefault="00E85E55" w:rsidP="008A2C83">
            <w:pPr>
              <w:widowControl w:val="0"/>
              <w:autoSpaceDE w:val="0"/>
              <w:autoSpaceDN w:val="0"/>
              <w:adjustRightInd w:val="0"/>
              <w:spacing w:after="0"/>
              <w:ind w:right="0" w:firstLine="0"/>
              <w:jc w:val="left"/>
              <w:rPr>
                <w:rFonts w:cs="Arial"/>
                <w:sz w:val="18"/>
                <w:szCs w:val="18"/>
              </w:rPr>
            </w:pPr>
            <w:r w:rsidRPr="00C91DD1">
              <w:rPr>
                <w:rFonts w:cs="Arial"/>
                <w:sz w:val="18"/>
                <w:szCs w:val="18"/>
              </w:rPr>
              <w:t>Actividad 7. Pág. 28.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UD.3</w:t>
            </w:r>
          </w:p>
          <w:p w:rsidR="00E85E55" w:rsidRDefault="00E85E55" w:rsidP="008A2C83">
            <w:pPr>
              <w:widowControl w:val="0"/>
              <w:autoSpaceDE w:val="0"/>
              <w:autoSpaceDN w:val="0"/>
              <w:adjustRightInd w:val="0"/>
              <w:spacing w:after="0"/>
              <w:ind w:right="0" w:firstLine="0"/>
              <w:jc w:val="left"/>
              <w:rPr>
                <w:rFonts w:cs="Arial"/>
                <w:sz w:val="18"/>
                <w:szCs w:val="18"/>
              </w:rPr>
            </w:pPr>
            <w:r w:rsidRPr="00915D9E">
              <w:rPr>
                <w:rFonts w:cs="Arial"/>
                <w:sz w:val="18"/>
                <w:szCs w:val="18"/>
              </w:rPr>
              <w:t>Actividad 3. Pág. 68.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UD.10</w:t>
            </w:r>
          </w:p>
          <w:p w:rsidR="00E85E55" w:rsidRDefault="00E85E55" w:rsidP="008A2C83">
            <w:pPr>
              <w:widowControl w:val="0"/>
              <w:autoSpaceDE w:val="0"/>
              <w:autoSpaceDN w:val="0"/>
              <w:adjustRightInd w:val="0"/>
              <w:spacing w:after="0"/>
              <w:ind w:right="0" w:firstLine="0"/>
              <w:jc w:val="left"/>
              <w:rPr>
                <w:rFonts w:cs="Arial"/>
                <w:sz w:val="18"/>
                <w:szCs w:val="18"/>
              </w:rPr>
            </w:pPr>
            <w:r w:rsidRPr="00750D29">
              <w:rPr>
                <w:rFonts w:cs="Arial"/>
                <w:sz w:val="18"/>
                <w:szCs w:val="18"/>
              </w:rPr>
              <w:t>Actividad 2. Pág. 212.</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UD.11</w:t>
            </w:r>
          </w:p>
          <w:p w:rsidR="00E85E55" w:rsidRDefault="00E85E55" w:rsidP="008A2C83">
            <w:pPr>
              <w:widowControl w:val="0"/>
              <w:autoSpaceDE w:val="0"/>
              <w:autoSpaceDN w:val="0"/>
              <w:adjustRightInd w:val="0"/>
              <w:spacing w:after="0"/>
              <w:ind w:right="0" w:firstLine="0"/>
              <w:jc w:val="left"/>
              <w:rPr>
                <w:rFonts w:cs="Arial"/>
                <w:sz w:val="18"/>
                <w:szCs w:val="18"/>
              </w:rPr>
            </w:pPr>
            <w:r w:rsidRPr="00A93F47">
              <w:rPr>
                <w:rFonts w:cs="Arial"/>
                <w:sz w:val="18"/>
                <w:szCs w:val="18"/>
              </w:rPr>
              <w:t>Actividad 4. Pág. 228.</w:t>
            </w:r>
          </w:p>
          <w:p w:rsidR="00E85E55" w:rsidRDefault="00E85E55" w:rsidP="008A2C83">
            <w:pPr>
              <w:widowControl w:val="0"/>
              <w:autoSpaceDE w:val="0"/>
              <w:autoSpaceDN w:val="0"/>
              <w:adjustRightInd w:val="0"/>
              <w:spacing w:after="0"/>
              <w:ind w:right="0" w:firstLine="0"/>
              <w:jc w:val="left"/>
              <w:rPr>
                <w:rFonts w:cs="Arial"/>
                <w:sz w:val="18"/>
                <w:szCs w:val="18"/>
              </w:rPr>
            </w:pPr>
            <w:r>
              <w:rPr>
                <w:rFonts w:cs="Arial"/>
                <w:sz w:val="18"/>
                <w:szCs w:val="18"/>
              </w:rPr>
              <w:t>UD.12</w:t>
            </w:r>
          </w:p>
          <w:p w:rsidR="00E85E55" w:rsidRPr="00D43867" w:rsidRDefault="00E85E55" w:rsidP="00843DD3">
            <w:pPr>
              <w:widowControl w:val="0"/>
              <w:autoSpaceDE w:val="0"/>
              <w:autoSpaceDN w:val="0"/>
              <w:adjustRightInd w:val="0"/>
              <w:spacing w:after="0"/>
              <w:ind w:right="0" w:firstLine="0"/>
              <w:jc w:val="left"/>
              <w:rPr>
                <w:sz w:val="18"/>
                <w:szCs w:val="18"/>
              </w:rPr>
            </w:pPr>
            <w:r w:rsidRPr="00A93F47">
              <w:rPr>
                <w:rFonts w:cs="Arial"/>
                <w:sz w:val="18"/>
                <w:szCs w:val="18"/>
              </w:rPr>
              <w:t>Actividad 4. Pág. 246.</w:t>
            </w:r>
          </w:p>
        </w:tc>
      </w:tr>
    </w:tbl>
    <w:p w:rsidR="0007623C" w:rsidRPr="001217AB" w:rsidRDefault="0007623C" w:rsidP="006B1E22">
      <w:pPr>
        <w:spacing w:after="0"/>
        <w:ind w:right="0" w:firstLine="0"/>
        <w:jc w:val="left"/>
        <w:rPr>
          <w:color w:val="000000"/>
        </w:rPr>
        <w:sectPr w:rsidR="0007623C" w:rsidRPr="001217AB" w:rsidSect="00E02B6B">
          <w:headerReference w:type="default" r:id="rId9"/>
          <w:pgSz w:w="11901" w:h="16817"/>
          <w:pgMar w:top="1134" w:right="1134" w:bottom="1134" w:left="1134" w:header="708" w:footer="708" w:gutter="0"/>
          <w:cols w:space="708"/>
          <w:titlePg/>
          <w:docGrid w:linePitch="360"/>
        </w:sectPr>
      </w:pPr>
    </w:p>
    <w:p w:rsidR="0007623C" w:rsidRPr="00972B80" w:rsidRDefault="0007623C" w:rsidP="0007623C">
      <w:pPr>
        <w:pStyle w:val="singuinysinsangra"/>
        <w:spacing w:line="240" w:lineRule="atLeast"/>
        <w:ind w:left="0"/>
        <w:rPr>
          <w:szCs w:val="22"/>
        </w:rPr>
      </w:pP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Pr>
          <w:lang w:val="es-ES"/>
        </w:rPr>
        <w:t>5</w:t>
      </w:r>
      <w:r w:rsidRPr="00AE19A1">
        <w:rPr>
          <w:lang w:val="es-ES"/>
        </w:rPr>
        <w:t xml:space="preserve">. </w:t>
      </w:r>
      <w:r>
        <w:rPr>
          <w:lang w:val="es-ES"/>
        </w:rPr>
        <w:t>CONTRIBUCIÓN DE LA MATERIA A LAS COMPETENCIAS CLAVE</w:t>
      </w:r>
    </w:p>
    <w:p w:rsidR="0007623C" w:rsidRPr="00972B80" w:rsidRDefault="0007623C" w:rsidP="0007623C">
      <w:pPr>
        <w:pStyle w:val="Cabpeq"/>
        <w:shd w:val="clear" w:color="auto" w:fill="95B3D7"/>
      </w:pPr>
    </w:p>
    <w:p w:rsidR="0007623C" w:rsidRDefault="0007623C" w:rsidP="0007623C">
      <w:pPr>
        <w:spacing w:after="0"/>
        <w:ind w:firstLine="0"/>
        <w:rPr>
          <w:color w:val="000000"/>
          <w:szCs w:val="22"/>
        </w:rPr>
      </w:pPr>
    </w:p>
    <w:p w:rsidR="0007623C" w:rsidRDefault="0007623C" w:rsidP="0007623C">
      <w:pPr>
        <w:spacing w:before="60" w:after="60"/>
        <w:ind w:firstLine="0"/>
        <w:rPr>
          <w:color w:val="000000"/>
          <w:szCs w:val="22"/>
        </w:rPr>
      </w:pPr>
      <w:r>
        <w:rPr>
          <w:color w:val="000000"/>
          <w:szCs w:val="22"/>
        </w:rPr>
        <w:t xml:space="preserve">El currículum de esta etapa toma como eje estratégico y vertebrador del proceso de enseñanza y aprendizaje el desarrollo de las capacidades y la integración de las competencias clave a las que contribuirán todas las materias. </w:t>
      </w:r>
      <w:r w:rsidRPr="00272881">
        <w:rPr>
          <w:color w:val="000000"/>
          <w:szCs w:val="22"/>
        </w:rPr>
        <w:t>En estesentido, se incorporan</w:t>
      </w:r>
      <w:r>
        <w:rPr>
          <w:color w:val="000000"/>
          <w:szCs w:val="22"/>
        </w:rPr>
        <w:t>,</w:t>
      </w:r>
      <w:r w:rsidRPr="00272881">
        <w:rPr>
          <w:color w:val="000000"/>
          <w:szCs w:val="22"/>
        </w:rPr>
        <w:t xml:space="preserve"> en cada una de las materias que conforman la etapa, los elementos que seconsideran indispensables para la adquisición y </w:t>
      </w:r>
      <w:r>
        <w:rPr>
          <w:color w:val="000000"/>
          <w:szCs w:val="22"/>
        </w:rPr>
        <w:t xml:space="preserve">el </w:t>
      </w:r>
      <w:r w:rsidRPr="00272881">
        <w:rPr>
          <w:color w:val="000000"/>
          <w:szCs w:val="22"/>
        </w:rPr>
        <w:t>desarrollo de dichas competencias clave, con el fin de facilitar al alumnado la adquisición de los elementos básicos de la cultura y de prepararles para suincorporación a estudios posteriores o para su inserción laboral futura.</w:t>
      </w:r>
    </w:p>
    <w:p w:rsidR="0007623C" w:rsidRDefault="0007623C" w:rsidP="0007623C">
      <w:pPr>
        <w:spacing w:before="60" w:after="60"/>
        <w:ind w:firstLine="0"/>
        <w:rPr>
          <w:color w:val="000000"/>
          <w:szCs w:val="22"/>
        </w:rPr>
      </w:pPr>
      <w:r>
        <w:rPr>
          <w:color w:val="000000"/>
          <w:szCs w:val="22"/>
        </w:rPr>
        <w:t>Las competencias se entienden como las capacidades para aplicar de forma integrada los contenidos propios de cada materia con el fin de lograr la realización adecuada de actividades y la resolución eficaz de problemas complejos.</w:t>
      </w:r>
      <w:r>
        <w:t>E</w:t>
      </w:r>
      <w:r w:rsidRPr="008C24F7">
        <w:rPr>
          <w:color w:val="000000"/>
          <w:szCs w:val="22"/>
        </w:rPr>
        <w:t xml:space="preserve">n </w:t>
      </w:r>
      <w:r>
        <w:rPr>
          <w:color w:val="000000"/>
          <w:szCs w:val="22"/>
        </w:rPr>
        <w:t>el Bachillerato,las</w:t>
      </w:r>
      <w:r w:rsidRPr="008C24F7">
        <w:rPr>
          <w:color w:val="000000"/>
          <w:szCs w:val="22"/>
        </w:rPr>
        <w:t xml:space="preserve"> competencias clave </w:t>
      </w:r>
      <w:r>
        <w:rPr>
          <w:color w:val="000000"/>
          <w:szCs w:val="22"/>
        </w:rPr>
        <w:t xml:space="preserve"> son </w:t>
      </w:r>
      <w:r w:rsidRPr="008C24F7">
        <w:rPr>
          <w:color w:val="000000"/>
          <w:szCs w:val="22"/>
        </w:rPr>
        <w:t xml:space="preserve">aquellas que deben ser desarrolladaspor el alumnado para lograr la realización y </w:t>
      </w:r>
      <w:r>
        <w:rPr>
          <w:color w:val="000000"/>
          <w:szCs w:val="22"/>
        </w:rPr>
        <w:t xml:space="preserve">el </w:t>
      </w:r>
      <w:r w:rsidRPr="008C24F7">
        <w:rPr>
          <w:color w:val="000000"/>
          <w:szCs w:val="22"/>
        </w:rPr>
        <w:t>desarrollo personal, ejercer la ciudadanía activa, conseguir lainclusión social y la incorporación a la vida adulta y al empleo de manera satisfactoria, y ser capaz dedesarrollar un aprendizaje permanente a lo largo de la vida.</w:t>
      </w:r>
    </w:p>
    <w:p w:rsidR="0007623C" w:rsidRPr="001217AB" w:rsidRDefault="0007623C" w:rsidP="0007623C">
      <w:pPr>
        <w:spacing w:before="60" w:after="60"/>
        <w:ind w:firstLine="0"/>
        <w:rPr>
          <w:color w:val="000000"/>
          <w:szCs w:val="22"/>
        </w:rPr>
      </w:pPr>
      <w:r w:rsidRPr="001217AB">
        <w:rPr>
          <w:color w:val="000000"/>
          <w:szCs w:val="22"/>
        </w:rPr>
        <w:t>La</w:t>
      </w:r>
      <w:r>
        <w:rPr>
          <w:color w:val="000000"/>
          <w:szCs w:val="22"/>
        </w:rPr>
        <w:t>s</w:t>
      </w:r>
      <w:r w:rsidRPr="001217AB">
        <w:rPr>
          <w:color w:val="000000"/>
          <w:szCs w:val="22"/>
        </w:rPr>
        <w:t xml:space="preserve"> competencia</w:t>
      </w:r>
      <w:r>
        <w:rPr>
          <w:color w:val="000000"/>
          <w:szCs w:val="22"/>
        </w:rPr>
        <w:t>s</w:t>
      </w:r>
      <w:r w:rsidRPr="001217AB">
        <w:rPr>
          <w:color w:val="000000"/>
          <w:szCs w:val="22"/>
        </w:rPr>
        <w:t xml:space="preserve"> supone</w:t>
      </w:r>
      <w:r>
        <w:rPr>
          <w:color w:val="000000"/>
          <w:szCs w:val="22"/>
        </w:rPr>
        <w:t>n</w:t>
      </w:r>
      <w:r w:rsidRPr="001217AB">
        <w:rPr>
          <w:color w:val="000000"/>
          <w:szCs w:val="22"/>
        </w:rPr>
        <w:t xml:space="preserve"> una combinación de habilidades prácticas, conocimientos, motivación, valores éticos, actitudes, emociones, y otros componentes sociales y de comportamiento que se movilizan conjuntamente para lograr una acción eficaz. Se contemplan, pues, como conocimiento en la práctica, un conocimiento adquirido a través de la participación activa en prácticas sociales que, como tales, se pueden desarrollar tanto en el contexto educativo formal, a través </w:t>
      </w:r>
      <w:r>
        <w:rPr>
          <w:color w:val="000000"/>
          <w:szCs w:val="22"/>
        </w:rPr>
        <w:t>del currículum</w:t>
      </w:r>
      <w:r w:rsidRPr="001217AB">
        <w:rPr>
          <w:color w:val="000000"/>
          <w:szCs w:val="22"/>
        </w:rPr>
        <w:t>, como en los contextos educativos no formales e informales.</w:t>
      </w:r>
    </w:p>
    <w:p w:rsidR="0007623C" w:rsidRPr="001217AB" w:rsidRDefault="0007623C" w:rsidP="0007623C">
      <w:pPr>
        <w:tabs>
          <w:tab w:val="left" w:pos="420"/>
        </w:tabs>
        <w:spacing w:before="60" w:after="60"/>
        <w:ind w:firstLine="0"/>
        <w:rPr>
          <w:color w:val="000000"/>
          <w:szCs w:val="22"/>
        </w:rPr>
      </w:pPr>
      <w:r w:rsidRPr="001217AB">
        <w:rPr>
          <w:color w:val="000000"/>
          <w:szCs w:val="22"/>
        </w:rPr>
        <w:t xml:space="preserve">El conocimiento competencial integra un </w:t>
      </w:r>
      <w:r>
        <w:rPr>
          <w:color w:val="000000"/>
          <w:szCs w:val="22"/>
        </w:rPr>
        <w:t>entendimiento</w:t>
      </w:r>
      <w:r w:rsidRPr="001217AB">
        <w:rPr>
          <w:color w:val="000000"/>
          <w:szCs w:val="22"/>
        </w:rPr>
        <w:t xml:space="preserve"> de base conceptual: conceptos, principios, teorías, datos y hechos (conocimiento declarativo-saber decir); un conocimiento relativo a las destrezas, referidas tanto a la acción física observable como a la acción mental (conocimiento procedimental-saber hacer); y un tercer componente que tiene una gran influencia social y cultural, y que implica un conjunto de actitudes y valores (saber ser).</w:t>
      </w:r>
    </w:p>
    <w:p w:rsidR="0007623C" w:rsidRPr="001217AB" w:rsidRDefault="0007623C" w:rsidP="0007623C">
      <w:pPr>
        <w:tabs>
          <w:tab w:val="left" w:pos="420"/>
        </w:tabs>
        <w:spacing w:before="60" w:after="60"/>
        <w:ind w:firstLine="0"/>
        <w:rPr>
          <w:color w:val="000000"/>
          <w:szCs w:val="22"/>
        </w:rPr>
      </w:pPr>
      <w:r w:rsidRPr="001217AB">
        <w:rPr>
          <w:color w:val="000000"/>
          <w:szCs w:val="22"/>
        </w:rPr>
        <w:t>Por otra parte, el aprendizaje por competencias favorece los propios procesos de aprendizaje y la motivación por aprender, debido a la fuerte interrelación entre sus componentes: el conocimiento de base conceptual («conocimiento») no se aprende al margen de su uso, del «saber hacer»; tampoco se adquiere un conocimiento procedimental («destrezas») en ausencia de un conocimiento de base conceptual que permite dar sentido a la acción que se lleva a cabo.</w:t>
      </w:r>
      <w:r>
        <w:rPr>
          <w:color w:val="000000"/>
          <w:szCs w:val="22"/>
        </w:rPr>
        <w:t xml:space="preserve"> El alumnado, además de </w:t>
      </w:r>
      <w:r>
        <w:rPr>
          <w:rFonts w:cs="Arial"/>
          <w:color w:val="000000"/>
          <w:szCs w:val="22"/>
        </w:rPr>
        <w:t>«</w:t>
      </w:r>
      <w:r w:rsidRPr="001217AB">
        <w:rPr>
          <w:color w:val="000000"/>
          <w:szCs w:val="22"/>
        </w:rPr>
        <w:t>saber</w:t>
      </w:r>
      <w:r>
        <w:rPr>
          <w:rFonts w:cs="Arial"/>
          <w:color w:val="000000"/>
          <w:szCs w:val="22"/>
        </w:rPr>
        <w:t>»</w:t>
      </w:r>
      <w:r>
        <w:rPr>
          <w:color w:val="000000"/>
          <w:szCs w:val="22"/>
        </w:rPr>
        <w:t xml:space="preserve"> debe </w:t>
      </w:r>
      <w:r>
        <w:rPr>
          <w:rFonts w:cs="Arial"/>
          <w:color w:val="000000"/>
          <w:szCs w:val="22"/>
        </w:rPr>
        <w:t>«</w:t>
      </w:r>
      <w:r w:rsidRPr="001217AB">
        <w:rPr>
          <w:color w:val="000000"/>
          <w:szCs w:val="22"/>
        </w:rPr>
        <w:t>saber hacer</w:t>
      </w:r>
      <w:r>
        <w:rPr>
          <w:rFonts w:cs="Arial"/>
          <w:color w:val="000000"/>
          <w:szCs w:val="22"/>
        </w:rPr>
        <w:t>»</w:t>
      </w:r>
      <w:r w:rsidRPr="001217AB">
        <w:rPr>
          <w:color w:val="000000"/>
          <w:szCs w:val="22"/>
        </w:rPr>
        <w:t xml:space="preserve"> y </w:t>
      </w:r>
      <w:r>
        <w:rPr>
          <w:rFonts w:cs="Arial"/>
          <w:color w:val="000000"/>
          <w:szCs w:val="22"/>
        </w:rPr>
        <w:t>«</w:t>
      </w:r>
      <w:r w:rsidRPr="001217AB">
        <w:rPr>
          <w:color w:val="000000"/>
          <w:szCs w:val="22"/>
        </w:rPr>
        <w:t>saber ser y estar</w:t>
      </w:r>
      <w:r>
        <w:rPr>
          <w:rFonts w:cs="Arial"/>
          <w:color w:val="000000"/>
          <w:szCs w:val="22"/>
        </w:rPr>
        <w:t>»</w:t>
      </w:r>
      <w:r w:rsidRPr="001217AB">
        <w:rPr>
          <w:color w:val="000000"/>
          <w:szCs w:val="22"/>
        </w:rPr>
        <w:t xml:space="preserve"> ya que de este modo estará más capacitado para integrarse en la sociedad y alcanzar logros personales y sociales. </w:t>
      </w:r>
    </w:p>
    <w:p w:rsidR="0007623C" w:rsidRPr="001217AB" w:rsidRDefault="0007623C" w:rsidP="0007623C">
      <w:pPr>
        <w:spacing w:before="60" w:after="60"/>
        <w:ind w:firstLine="0"/>
        <w:rPr>
          <w:color w:val="000000"/>
          <w:szCs w:val="22"/>
        </w:rPr>
      </w:pPr>
      <w:r w:rsidRPr="001217AB">
        <w:rPr>
          <w:color w:val="000000"/>
          <w:szCs w:val="22"/>
        </w:rPr>
        <w:t>Las competencias, por tanto, se conceptualizan como un «saber hacer» que se aplica a una diversidad de contextos académicos, sociales y profesionales. Para que la transferencia a distintos contextos sea posible resulta indispensable una comprensión del conocimiento presente en las com</w:t>
      </w:r>
      <w:r>
        <w:rPr>
          <w:color w:val="000000"/>
          <w:szCs w:val="22"/>
        </w:rPr>
        <w:t>petencias, y la vinculación de e</w:t>
      </w:r>
      <w:r w:rsidRPr="001217AB">
        <w:rPr>
          <w:color w:val="000000"/>
          <w:szCs w:val="22"/>
        </w:rPr>
        <w:t>ste con las habilidades prácticas o destrezas que las integran.</w:t>
      </w:r>
    </w:p>
    <w:p w:rsidR="0007623C" w:rsidRPr="001217AB" w:rsidRDefault="0007623C" w:rsidP="0007623C">
      <w:pPr>
        <w:spacing w:before="60" w:after="60"/>
        <w:ind w:firstLine="0"/>
        <w:rPr>
          <w:color w:val="000000"/>
          <w:szCs w:val="22"/>
        </w:rPr>
      </w:pPr>
      <w:r w:rsidRPr="001217AB">
        <w:rPr>
          <w:color w:val="000000"/>
          <w:szCs w:val="22"/>
        </w:rPr>
        <w:t>El aprendizaje por competencias favorece los propios procesos de aprendizaje y la motivación por aprender, debido a la fuerte interrelación entre sus componentes.Se identifican siete competencias clave:</w:t>
      </w:r>
    </w:p>
    <w:p w:rsidR="0007623C" w:rsidRPr="001217AB" w:rsidRDefault="0007623C" w:rsidP="0007623C">
      <w:pPr>
        <w:pStyle w:val="Prrafodelista"/>
        <w:numPr>
          <w:ilvl w:val="0"/>
          <w:numId w:val="4"/>
        </w:numPr>
        <w:ind w:left="360" w:right="0"/>
        <w:rPr>
          <w:color w:val="000000"/>
          <w:szCs w:val="22"/>
          <w:lang w:eastAsia="es-ES"/>
        </w:rPr>
      </w:pPr>
      <w:r w:rsidRPr="001217AB">
        <w:rPr>
          <w:color w:val="000000"/>
          <w:szCs w:val="22"/>
          <w:lang w:eastAsia="es-ES"/>
        </w:rPr>
        <w:t>Comunicación lingüística.</w:t>
      </w:r>
    </w:p>
    <w:p w:rsidR="0007623C" w:rsidRPr="001217AB" w:rsidRDefault="0007623C" w:rsidP="0007623C">
      <w:pPr>
        <w:pStyle w:val="Prrafodelista"/>
        <w:numPr>
          <w:ilvl w:val="0"/>
          <w:numId w:val="4"/>
        </w:numPr>
        <w:ind w:left="360" w:right="0"/>
        <w:rPr>
          <w:color w:val="000000"/>
          <w:szCs w:val="22"/>
          <w:lang w:eastAsia="es-ES"/>
        </w:rPr>
      </w:pPr>
      <w:r w:rsidRPr="001217AB">
        <w:rPr>
          <w:color w:val="000000"/>
          <w:szCs w:val="22"/>
          <w:lang w:eastAsia="es-ES"/>
        </w:rPr>
        <w:t>Competencia matemática y competencias básicas en ciencia y tecnología.</w:t>
      </w:r>
    </w:p>
    <w:p w:rsidR="0007623C" w:rsidRPr="001217AB" w:rsidRDefault="0007623C" w:rsidP="0007623C">
      <w:pPr>
        <w:pStyle w:val="Prrafodelista"/>
        <w:numPr>
          <w:ilvl w:val="0"/>
          <w:numId w:val="4"/>
        </w:numPr>
        <w:ind w:left="360" w:right="0"/>
        <w:rPr>
          <w:color w:val="000000"/>
          <w:szCs w:val="22"/>
          <w:lang w:eastAsia="es-ES"/>
        </w:rPr>
      </w:pPr>
      <w:r w:rsidRPr="001217AB">
        <w:rPr>
          <w:color w:val="000000"/>
          <w:szCs w:val="22"/>
          <w:lang w:eastAsia="es-ES"/>
        </w:rPr>
        <w:t>Competencia digital.</w:t>
      </w:r>
    </w:p>
    <w:p w:rsidR="0007623C" w:rsidRPr="001217AB" w:rsidRDefault="0007623C" w:rsidP="0007623C">
      <w:pPr>
        <w:pStyle w:val="Prrafodelista"/>
        <w:numPr>
          <w:ilvl w:val="0"/>
          <w:numId w:val="4"/>
        </w:numPr>
        <w:ind w:left="360" w:right="0"/>
        <w:rPr>
          <w:color w:val="000000"/>
          <w:szCs w:val="22"/>
          <w:lang w:eastAsia="es-ES"/>
        </w:rPr>
      </w:pPr>
      <w:r w:rsidRPr="001217AB">
        <w:rPr>
          <w:color w:val="000000"/>
          <w:szCs w:val="22"/>
          <w:lang w:eastAsia="es-ES"/>
        </w:rPr>
        <w:t>Aprender a aprender.</w:t>
      </w:r>
    </w:p>
    <w:p w:rsidR="0007623C" w:rsidRPr="001217AB" w:rsidRDefault="0007623C" w:rsidP="0007623C">
      <w:pPr>
        <w:pStyle w:val="Prrafodelista"/>
        <w:numPr>
          <w:ilvl w:val="0"/>
          <w:numId w:val="4"/>
        </w:numPr>
        <w:ind w:left="360" w:right="0"/>
        <w:rPr>
          <w:color w:val="000000"/>
          <w:szCs w:val="22"/>
          <w:lang w:eastAsia="es-ES"/>
        </w:rPr>
      </w:pPr>
      <w:r w:rsidRPr="001217AB">
        <w:rPr>
          <w:color w:val="000000"/>
          <w:szCs w:val="22"/>
          <w:lang w:eastAsia="es-ES"/>
        </w:rPr>
        <w:t>Competencias sociales y cívicas.</w:t>
      </w:r>
    </w:p>
    <w:p w:rsidR="0007623C" w:rsidRPr="001217AB" w:rsidRDefault="0007623C" w:rsidP="0007623C">
      <w:pPr>
        <w:pStyle w:val="Prrafodelista"/>
        <w:numPr>
          <w:ilvl w:val="0"/>
          <w:numId w:val="4"/>
        </w:numPr>
        <w:ind w:left="360" w:right="0"/>
        <w:rPr>
          <w:color w:val="000000"/>
          <w:szCs w:val="22"/>
          <w:lang w:eastAsia="es-ES"/>
        </w:rPr>
      </w:pPr>
      <w:r w:rsidRPr="001217AB">
        <w:rPr>
          <w:color w:val="000000"/>
          <w:szCs w:val="22"/>
          <w:lang w:eastAsia="es-ES"/>
        </w:rPr>
        <w:t>Sentido de iniciativa y espíritu emprendedor.</w:t>
      </w:r>
    </w:p>
    <w:p w:rsidR="0007623C" w:rsidRPr="001217AB" w:rsidRDefault="0007623C" w:rsidP="0007623C">
      <w:pPr>
        <w:pStyle w:val="Prrafodelista"/>
        <w:numPr>
          <w:ilvl w:val="0"/>
          <w:numId w:val="4"/>
        </w:numPr>
        <w:ind w:left="360" w:right="0"/>
        <w:rPr>
          <w:color w:val="000000"/>
          <w:szCs w:val="22"/>
          <w:lang w:eastAsia="es-ES"/>
        </w:rPr>
      </w:pPr>
      <w:r w:rsidRPr="001217AB">
        <w:rPr>
          <w:color w:val="000000"/>
          <w:szCs w:val="22"/>
          <w:lang w:eastAsia="es-ES"/>
        </w:rPr>
        <w:t>Conciencia y expresiones culturales</w:t>
      </w:r>
      <w:r>
        <w:rPr>
          <w:color w:val="000000"/>
          <w:szCs w:val="22"/>
          <w:lang w:eastAsia="es-ES"/>
        </w:rPr>
        <w:t>.</w:t>
      </w:r>
    </w:p>
    <w:p w:rsidR="0007623C" w:rsidRPr="001217AB" w:rsidRDefault="0007623C" w:rsidP="0007623C">
      <w:pPr>
        <w:ind w:firstLine="0"/>
        <w:rPr>
          <w:color w:val="000000"/>
          <w:szCs w:val="22"/>
        </w:rPr>
      </w:pPr>
      <w:r w:rsidRPr="001217AB">
        <w:rPr>
          <w:color w:val="000000"/>
          <w:szCs w:val="22"/>
        </w:rPr>
        <w:t>El aprendizaje por competencias, se caracteriza por:</w:t>
      </w:r>
    </w:p>
    <w:p w:rsidR="0007623C" w:rsidRPr="00412639" w:rsidRDefault="0007623C" w:rsidP="0007623C">
      <w:pPr>
        <w:pStyle w:val="Prrafodelista"/>
        <w:numPr>
          <w:ilvl w:val="0"/>
          <w:numId w:val="3"/>
        </w:numPr>
        <w:spacing w:after="60"/>
        <w:ind w:left="360"/>
        <w:contextualSpacing w:val="0"/>
        <w:rPr>
          <w:color w:val="000000"/>
          <w:szCs w:val="22"/>
        </w:rPr>
      </w:pPr>
      <w:r w:rsidRPr="00412639">
        <w:rPr>
          <w:color w:val="000000"/>
          <w:szCs w:val="22"/>
        </w:rPr>
        <w:t xml:space="preserve">Transversalidad e integración. Implica que el proceso de enseñanza-aprendizaje basado en competencias debe abordarse desde todas las </w:t>
      </w:r>
      <w:r>
        <w:rPr>
          <w:color w:val="000000"/>
          <w:szCs w:val="22"/>
        </w:rPr>
        <w:t xml:space="preserve">materias </w:t>
      </w:r>
      <w:r w:rsidRPr="00412639">
        <w:rPr>
          <w:color w:val="000000"/>
          <w:szCs w:val="22"/>
        </w:rPr>
        <w:t xml:space="preserve">de conocimiento y por parte de las diversas instancias que conforman la comunidad educativa. La visión interdisciplinar y </w:t>
      </w:r>
      <w:r w:rsidRPr="00412639">
        <w:rPr>
          <w:color w:val="000000"/>
          <w:szCs w:val="22"/>
        </w:rPr>
        <w:lastRenderedPageBreak/>
        <w:t xml:space="preserve">multidisciplinar del conocimiento resalta las conexiones entre diferentes </w:t>
      </w:r>
      <w:r>
        <w:rPr>
          <w:color w:val="000000"/>
          <w:szCs w:val="22"/>
        </w:rPr>
        <w:t>materias</w:t>
      </w:r>
      <w:r w:rsidRPr="00412639">
        <w:rPr>
          <w:color w:val="000000"/>
          <w:szCs w:val="22"/>
        </w:rPr>
        <w:t xml:space="preserve"> y la aportación de cada una de ellas a la comprensión global de los fenómenos estudiados.</w:t>
      </w:r>
    </w:p>
    <w:p w:rsidR="0007623C" w:rsidRPr="00412639" w:rsidRDefault="0007623C" w:rsidP="0007623C">
      <w:pPr>
        <w:pStyle w:val="Prrafodelista"/>
        <w:numPr>
          <w:ilvl w:val="0"/>
          <w:numId w:val="3"/>
        </w:numPr>
        <w:spacing w:after="60"/>
        <w:ind w:left="360"/>
        <w:contextualSpacing w:val="0"/>
        <w:rPr>
          <w:color w:val="000000"/>
          <w:szCs w:val="22"/>
        </w:rPr>
      </w:pPr>
      <w:r w:rsidRPr="00412639">
        <w:rPr>
          <w:color w:val="000000"/>
          <w:szCs w:val="22"/>
        </w:rPr>
        <w:t xml:space="preserve">Dinamismo. Se refleja en que estas competencias no se adquieren en un determinado momento y permanecen inalterables, sino que implican un proceso de desarrollo mediante el cual las alumnas y los alumnos van adquiriendo mayores niveles de desempeño en el uso de </w:t>
      </w:r>
      <w:r>
        <w:rPr>
          <w:color w:val="000000"/>
          <w:szCs w:val="22"/>
        </w:rPr>
        <w:t>estas</w:t>
      </w:r>
      <w:r w:rsidRPr="00412639">
        <w:rPr>
          <w:color w:val="000000"/>
          <w:szCs w:val="22"/>
        </w:rPr>
        <w:t>.</w:t>
      </w:r>
    </w:p>
    <w:p w:rsidR="0007623C" w:rsidRPr="00412639" w:rsidRDefault="0007623C" w:rsidP="0007623C">
      <w:pPr>
        <w:pStyle w:val="Prrafodelista"/>
        <w:numPr>
          <w:ilvl w:val="0"/>
          <w:numId w:val="3"/>
        </w:numPr>
        <w:spacing w:after="60"/>
        <w:ind w:left="360"/>
        <w:contextualSpacing w:val="0"/>
        <w:rPr>
          <w:color w:val="000000"/>
          <w:szCs w:val="22"/>
        </w:rPr>
      </w:pPr>
      <w:r w:rsidRPr="00412639">
        <w:rPr>
          <w:color w:val="000000"/>
          <w:szCs w:val="22"/>
        </w:rPr>
        <w:t xml:space="preserve">Carácter funcional. Se caracteriza por una formación integral del alumnado que, al finalizar su etapa académica, será capaz de transferir a distintos contextos los aprendizajes adquiridos. La aplicación de lo aprendido a las situaciones de la vida cotidiana favorece las actividades que capacitan para el conocimiento y </w:t>
      </w:r>
      <w:r>
        <w:rPr>
          <w:color w:val="000000"/>
          <w:szCs w:val="22"/>
        </w:rPr>
        <w:t xml:space="preserve">el </w:t>
      </w:r>
      <w:r w:rsidRPr="00412639">
        <w:rPr>
          <w:color w:val="000000"/>
          <w:szCs w:val="22"/>
        </w:rPr>
        <w:t>análisis del medio que nos circunda y las variadas actividades humanas y modos de vida.</w:t>
      </w:r>
    </w:p>
    <w:p w:rsidR="0007623C" w:rsidRPr="00412639" w:rsidRDefault="0007623C" w:rsidP="0007623C">
      <w:pPr>
        <w:pStyle w:val="Prrafodelista"/>
        <w:numPr>
          <w:ilvl w:val="0"/>
          <w:numId w:val="3"/>
        </w:numPr>
        <w:spacing w:after="60"/>
        <w:ind w:left="360"/>
        <w:contextualSpacing w:val="0"/>
        <w:rPr>
          <w:color w:val="000000"/>
          <w:szCs w:val="22"/>
        </w:rPr>
      </w:pPr>
      <w:r w:rsidRPr="00412639">
        <w:rPr>
          <w:color w:val="000000"/>
          <w:szCs w:val="22"/>
        </w:rPr>
        <w:t>Trabajo competencial. Se basa en el diseño de tareas motivadoras para el alumnado que partan de situaciones-problema reales y se adapten a los diferentes ritmos de aprendizaje de cada alumno y alumna, favorezcan la capacidad de aprender por sí mismos y promuevan el trabajo en equipo, haciendo uso de métodos, recursos y materiales didácticos diversos.</w:t>
      </w:r>
    </w:p>
    <w:p w:rsidR="0007623C" w:rsidRDefault="0007623C" w:rsidP="0007623C">
      <w:pPr>
        <w:pStyle w:val="Prrafodelista"/>
        <w:numPr>
          <w:ilvl w:val="0"/>
          <w:numId w:val="3"/>
        </w:numPr>
        <w:spacing w:after="60"/>
        <w:ind w:left="360"/>
        <w:contextualSpacing w:val="0"/>
        <w:rPr>
          <w:color w:val="000000"/>
          <w:szCs w:val="22"/>
        </w:rPr>
      </w:pPr>
      <w:r w:rsidRPr="00412639">
        <w:rPr>
          <w:color w:val="000000"/>
          <w:szCs w:val="22"/>
        </w:rPr>
        <w:t>Participación y colaboración. Para desarrollar las competencias clave resulta imprescindible la participación de toda la comunidad</w:t>
      </w:r>
      <w:r w:rsidRPr="001217AB">
        <w:rPr>
          <w:color w:val="000000"/>
          <w:szCs w:val="22"/>
        </w:rPr>
        <w:t xml:space="preserve"> educativa en el proceso formativo tanto en el desarrollo de los aprendizajes formales como los no formales.</w:t>
      </w:r>
    </w:p>
    <w:p w:rsidR="0007623C" w:rsidRDefault="0007623C" w:rsidP="0007623C">
      <w:pPr>
        <w:spacing w:after="60"/>
        <w:ind w:firstLine="0"/>
        <w:rPr>
          <w:color w:val="000000"/>
          <w:szCs w:val="22"/>
        </w:rPr>
      </w:pPr>
      <w:r>
        <w:rPr>
          <w:color w:val="000000"/>
          <w:szCs w:val="22"/>
        </w:rPr>
        <w:t>Para una adquisición eficaz de las competencias y su integración efectiva en el currículum, deberán diseñarse actividades de aprendizaje integradas que permitan al alumnado avanzar hacia los resultados de aprendizaje de más de una competencia al mismo tiempo.</w:t>
      </w:r>
    </w:p>
    <w:p w:rsidR="00E85E55" w:rsidRDefault="00E85E55" w:rsidP="000861AB">
      <w:pPr>
        <w:ind w:firstLine="0"/>
        <w:rPr>
          <w:rFonts w:cs="Arial"/>
          <w:szCs w:val="22"/>
        </w:rPr>
      </w:pPr>
      <w:r w:rsidRPr="00843DD3">
        <w:rPr>
          <w:rFonts w:cs="Arial"/>
          <w:szCs w:val="22"/>
        </w:rPr>
        <w:t>En la materia de Griego, tanto los aspectos de la civilización como de la literatura van indisolublemente unidos a la lengua, de manera que se enriquece enormemente el mundo cultural clásico griego desde su compre</w:t>
      </w:r>
      <w:r w:rsidR="00937D6D">
        <w:rPr>
          <w:rFonts w:cs="Arial"/>
          <w:szCs w:val="22"/>
        </w:rPr>
        <w:t>n</w:t>
      </w:r>
      <w:r w:rsidRPr="00843DD3">
        <w:rPr>
          <w:rFonts w:cs="Arial"/>
          <w:szCs w:val="22"/>
        </w:rPr>
        <w:t>sión a través de la lengua y de ahí que la competencia comunicativa esté siempre presente en la materia. La lengua griega aporta claridad en el aprendizaje de otras lenguas, incluida la materna, por su estructura base y es expresión de una cultura viva y actual, clave para mejorar nuestra propia competencia comunicativa no solamente en el ámbito tradicional de las humanidades entendidas como letras, sino que enriquece el rigor de la ciencia, de los saberes, con la denominación consciente y exacta de los términos científicos, técnicos y artísticos que se han construido con ella.</w:t>
      </w:r>
    </w:p>
    <w:p w:rsidR="00E85E55" w:rsidRDefault="00E85E55" w:rsidP="000861AB">
      <w:pPr>
        <w:ind w:firstLine="0"/>
        <w:rPr>
          <w:rFonts w:cs="Arial"/>
          <w:b/>
          <w:szCs w:val="22"/>
        </w:rPr>
      </w:pPr>
      <w:r w:rsidRPr="00843DD3">
        <w:rPr>
          <w:rFonts w:cs="Arial"/>
          <w:szCs w:val="22"/>
        </w:rPr>
        <w:t>Acceder a los orígenes griegos de nuestras formas de vida, social y privada, desde su historia, desarrolla la competencia social y cívica (CSC) y la competencia en concienciay expresiones  culturales (CEC), aportando un sentido motivador, educativo y transversal, que promueve la competencia de aprender a aprender. En nuestro modelo social con una orientación cada vez más globalizada, la lengua y cultura griegas son una herramienta de formación para asimilar, con espíritu crítico, informaciones, procedentes de muy diversas fuentes, y poder responder, con conocimiento activo, a los difíciles retos de nuestra vida actual, de ahí la importancia en este currículum dela competencia comunicación lingüística (CCL) y la de conciencia y expresiones culturales (CEC)</w:t>
      </w:r>
      <w:r w:rsidRPr="00937D6D">
        <w:rPr>
          <w:rFonts w:cs="Arial"/>
          <w:szCs w:val="22"/>
        </w:rPr>
        <w:t>.</w:t>
      </w:r>
    </w:p>
    <w:p w:rsidR="00E85E55" w:rsidRDefault="00E85E55" w:rsidP="000861AB">
      <w:pPr>
        <w:ind w:firstLine="0"/>
        <w:rPr>
          <w:rFonts w:cs="Arial"/>
          <w:kern w:val="3"/>
          <w:szCs w:val="22"/>
          <w:lang w:eastAsia="zh-CN" w:bidi="hi-IN"/>
        </w:rPr>
      </w:pPr>
      <w:r w:rsidRPr="00843DD3">
        <w:rPr>
          <w:rFonts w:cs="Arial"/>
          <w:szCs w:val="22"/>
        </w:rPr>
        <w:t xml:space="preserve">La presencia de la cultura clásica griega es tan intensa y honda en la Comunidad Autónoma de Andalucía que no puede entenderse la cultura andaluza sin la </w:t>
      </w:r>
      <w:r>
        <w:rPr>
          <w:rFonts w:cs="Arial"/>
          <w:szCs w:val="22"/>
        </w:rPr>
        <w:t xml:space="preserve"> huella de</w:t>
      </w:r>
      <w:r w:rsidRPr="00843DD3">
        <w:rPr>
          <w:rFonts w:cs="Arial"/>
          <w:szCs w:val="22"/>
        </w:rPr>
        <w:t xml:space="preserve"> Grecia en ella. La toma de conciencia del rico patrimonio clásico andaluz, y educar en su puesta en valor y en uso, es una fuente de riqueza social y empleo sostenible, que es necesario potenciar, educando en esta competencia de aprender a emprender (CAA), de sentido de iniciativa y espíritu emprendedor (SIEP), como valor transversal también desde las aulas para llegar a las mentalidades de una ciudadanía que quiere y valora lo auténtico.</w:t>
      </w:r>
    </w:p>
    <w:p w:rsidR="00E85E55" w:rsidRPr="002C4B70" w:rsidRDefault="00E85E55" w:rsidP="002C4B70">
      <w:pPr>
        <w:ind w:firstLine="0"/>
        <w:rPr>
          <w:rFonts w:cs="Arial"/>
          <w:kern w:val="3"/>
          <w:szCs w:val="22"/>
          <w:lang w:eastAsia="zh-CN" w:bidi="hi-IN"/>
        </w:rPr>
      </w:pPr>
      <w:r w:rsidRPr="00843DD3">
        <w:rPr>
          <w:rFonts w:cs="Arial"/>
          <w:kern w:val="3"/>
          <w:szCs w:val="22"/>
          <w:lang w:eastAsia="zh-CN" w:bidi="hi-IN"/>
        </w:rPr>
        <w:t>La actualidad de Grecia, la Hélade antigua, es evidente en los múltiples medios digitales al servicio de la docencia, con un sentido de transversalidad en todo el currículum, cada vez más facilitador y orientador, por parte del profesorado, que permite, a su vez, una mayor autonomía al alumnado y una capacidad de aprender a hacer, más que un simple saber memorístico recibido pasivamente, con el fin de adquirir una competencia digital (CD) acorde con las actuales necesidades.</w:t>
      </w:r>
    </w:p>
    <w:p w:rsidR="0007623C" w:rsidRPr="00972B80" w:rsidRDefault="0007623C" w:rsidP="0007623C">
      <w:pPr>
        <w:pStyle w:val="singuinysinsangra"/>
        <w:spacing w:line="240" w:lineRule="atLeast"/>
        <w:ind w:left="0"/>
        <w:rPr>
          <w:szCs w:val="22"/>
        </w:rPr>
      </w:pPr>
      <w:r>
        <w:rPr>
          <w:color w:val="000000"/>
          <w:szCs w:val="22"/>
        </w:rP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ind w:left="252" w:hanging="252"/>
      </w:pPr>
      <w:r>
        <w:rPr>
          <w:lang w:val="es-ES"/>
        </w:rPr>
        <w:t>6</w:t>
      </w:r>
      <w:r w:rsidRPr="00AE19A1">
        <w:rPr>
          <w:lang w:val="es-ES"/>
        </w:rPr>
        <w:t xml:space="preserve">. </w:t>
      </w:r>
      <w:r>
        <w:rPr>
          <w:lang w:val="es-ES"/>
        </w:rPr>
        <w:t>LA FORMA EN QUE SE INCORPORAN LOS CONTENIDOS DE CARÁCTER TRANSVERSAL</w:t>
      </w:r>
    </w:p>
    <w:p w:rsidR="0007623C" w:rsidRPr="00972B80" w:rsidRDefault="0007623C" w:rsidP="0007623C">
      <w:pPr>
        <w:pStyle w:val="Cabpeq"/>
        <w:shd w:val="clear" w:color="auto" w:fill="95B3D7"/>
      </w:pPr>
    </w:p>
    <w:p w:rsidR="0007623C" w:rsidRDefault="0007623C" w:rsidP="0007623C">
      <w:pPr>
        <w:spacing w:after="0"/>
        <w:ind w:firstLine="0"/>
        <w:rPr>
          <w:color w:val="000000"/>
          <w:szCs w:val="22"/>
        </w:rPr>
      </w:pPr>
    </w:p>
    <w:p w:rsidR="0007623C" w:rsidRPr="00947253" w:rsidRDefault="0007623C" w:rsidP="0007623C">
      <w:pPr>
        <w:tabs>
          <w:tab w:val="left" w:pos="4080"/>
        </w:tabs>
        <w:spacing w:after="0"/>
        <w:ind w:firstLine="0"/>
        <w:rPr>
          <w:color w:val="000000"/>
          <w:szCs w:val="22"/>
        </w:rPr>
      </w:pPr>
      <w:r w:rsidRPr="00947253">
        <w:rPr>
          <w:color w:val="000000"/>
          <w:szCs w:val="22"/>
        </w:rPr>
        <w:t xml:space="preserve">La normativa referida a esta </w:t>
      </w:r>
      <w:r>
        <w:rPr>
          <w:color w:val="000000"/>
          <w:szCs w:val="22"/>
        </w:rPr>
        <w:t>etapa educativa</w:t>
      </w:r>
      <w:r w:rsidRPr="00947253">
        <w:rPr>
          <w:color w:val="000000"/>
          <w:szCs w:val="22"/>
        </w:rPr>
        <w:t>, citada al inicio de esta programación</w:t>
      </w:r>
      <w:r>
        <w:rPr>
          <w:color w:val="000000"/>
          <w:szCs w:val="22"/>
        </w:rPr>
        <w:t>,</w:t>
      </w:r>
      <w:r w:rsidRPr="00947253">
        <w:rPr>
          <w:color w:val="000000"/>
          <w:szCs w:val="22"/>
        </w:rPr>
        <w:t xml:space="preserve"> establece que </w:t>
      </w:r>
      <w:r>
        <w:rPr>
          <w:color w:val="000000"/>
          <w:szCs w:val="22"/>
        </w:rPr>
        <w:t>todas las materias que conforman el currículum de la misma incluirán los siguientes elementos transversales:</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El respeto al Estado de derecho y a los derechos y libertades fundamentales recogidos en la Constitución Española y en el Estatuto de Autonomía para Andalucía.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Las competencias personales y las habilidades sociales para el ejercicio de la participación, desde el conocimiento de los valores que sustentan la libertad, la justicia, la igualdad, el pluralismo político, la paz y la democracia.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educación para la convivencia y el respeto en las relaciones interpersonales, la competencia emocional, la autoestima y el autoconcepto como elementos necesarios para el adecuado desarrollo personal, el rechazo y la prevención de situaciones de acoso escolar, discriminación o maltrato, y la promoción del bienestar, de la seguridad y la protección de todos los miembros de la comunidad educativa.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Los valores y las actuaciones necesarias para el impulso de la igualdad real y efectiva entre mujeres y hombres, el reconocimiento de la contribución de ambos sexos al desarrollo de nuestra sociedad y al conocimiento acumulado por la humanidad, el análisis de las causas, situaciones y posibles soluciones a las desigualdades por razón de sexo, el rechazo de comportamientos, contenidos y actitudes sexistas y de los estereotipos de género, la prevención de la violencia de género y el rechazo a la explotación y </w:t>
      </w:r>
      <w:r>
        <w:rPr>
          <w:color w:val="000000"/>
          <w:szCs w:val="22"/>
        </w:rPr>
        <w:t xml:space="preserve">al </w:t>
      </w:r>
      <w:r w:rsidRPr="002F61B6">
        <w:rPr>
          <w:color w:val="000000"/>
          <w:szCs w:val="22"/>
        </w:rPr>
        <w:t xml:space="preserve">abuso sexual.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Los valores inherentes y las conductas adecuadas al principio de igualdad de trato personal, así como la prevención de la violencia contra las personas con discapacidad.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tolerancia y el reconocimiento de la diversidad y la convivencia intercultural, la consideración a las víctimas del terrorismo, el rechazo y la prevención de la violencia terrorista y de cualquier forma de violencia, racismo o xenofobia, incluido el conocimiento de los elementos fundamentales de la memoria democrática, vinculándola principalmente con los hechos que forman parte de la historia de Andalucía.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Las habilidades básicas para la comunicación interpersonal, la capacidad de escucha activa, la empatía, la racionalidad y el acuerdo a través del diálogo.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utilización crítica y el autocontrol en el uso de las tecnologías de la información y la comunicación y los medios audiovisuales, la prevención de las situaciones de riesgo derivadas de su utilización inadecuada, su aportación a la enseñanza, al aprendizaje y al trabajo del alumnado, y los procesos de transformación de la información en conocimiento.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Los valores y </w:t>
      </w:r>
      <w:r>
        <w:rPr>
          <w:color w:val="000000"/>
          <w:szCs w:val="22"/>
        </w:rPr>
        <w:t xml:space="preserve">las </w:t>
      </w:r>
      <w:r w:rsidRPr="002F61B6">
        <w:rPr>
          <w:color w:val="000000"/>
          <w:szCs w:val="22"/>
        </w:rPr>
        <w:t>conductas inherentes a la convivencia vial y la prevención d</w:t>
      </w:r>
      <w:r>
        <w:rPr>
          <w:color w:val="000000"/>
          <w:szCs w:val="22"/>
        </w:rPr>
        <w:t xml:space="preserve">e los accidentes de tráfico. Así </w:t>
      </w:r>
      <w:r w:rsidRPr="002F61B6">
        <w:rPr>
          <w:color w:val="000000"/>
          <w:szCs w:val="22"/>
        </w:rPr>
        <w:t>mismo</w:t>
      </w:r>
      <w:r>
        <w:rPr>
          <w:color w:val="000000"/>
          <w:szCs w:val="22"/>
        </w:rPr>
        <w:t>,</w:t>
      </w:r>
      <w:r w:rsidRPr="002F61B6">
        <w:rPr>
          <w:color w:val="000000"/>
          <w:szCs w:val="22"/>
        </w:rPr>
        <w:t xml:space="preserve"> se tratarán temas relativos a la protección ante emergencias y catástrofes. </w:t>
      </w:r>
    </w:p>
    <w:p w:rsidR="0007623C" w:rsidRPr="002F61B6"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promoción de la actividad física para el desarrollo de la competencia motriz, de los hábitos de vida saludable y de la dieta equilibrada para el bienestar individual y colectivo, incluyendo conceptos relativos a la educación para el consumo y la salud laboral. </w:t>
      </w:r>
    </w:p>
    <w:p w:rsidR="0007623C" w:rsidRDefault="0007623C" w:rsidP="0007623C">
      <w:pPr>
        <w:widowControl w:val="0"/>
        <w:numPr>
          <w:ilvl w:val="0"/>
          <w:numId w:val="5"/>
        </w:numPr>
        <w:suppressAutoHyphens/>
        <w:spacing w:before="120"/>
        <w:ind w:left="360" w:right="0"/>
        <w:textAlignment w:val="baseline"/>
        <w:rPr>
          <w:color w:val="000000"/>
          <w:szCs w:val="22"/>
        </w:rPr>
      </w:pPr>
      <w:r w:rsidRPr="002F61B6">
        <w:rPr>
          <w:color w:val="000000"/>
          <w:szCs w:val="22"/>
        </w:rPr>
        <w:t xml:space="preserve">La adquisición de competencias para la actuación en el ámbito económico y para la creación y </w:t>
      </w:r>
      <w:r>
        <w:rPr>
          <w:color w:val="000000"/>
          <w:szCs w:val="22"/>
        </w:rPr>
        <w:t xml:space="preserve">el </w:t>
      </w:r>
      <w:r w:rsidRPr="002F61B6">
        <w:rPr>
          <w:color w:val="000000"/>
          <w:szCs w:val="22"/>
        </w:rPr>
        <w:t xml:space="preserve">desarrollo de los diversos modelos de empresas, la aportación al crecimiento económico desde principios y modelos de desarrollo sostenible y utilidad social, el respeto al emprendedor o emprendedora, la ética empresarial y el fomento de la igualdad de oportunidades. </w:t>
      </w:r>
    </w:p>
    <w:p w:rsidR="0007623C" w:rsidRPr="00044591" w:rsidRDefault="0007623C" w:rsidP="0007623C">
      <w:pPr>
        <w:widowControl w:val="0"/>
        <w:numPr>
          <w:ilvl w:val="0"/>
          <w:numId w:val="5"/>
        </w:numPr>
        <w:suppressAutoHyphens/>
        <w:spacing w:before="120"/>
        <w:ind w:left="360" w:right="0"/>
        <w:textAlignment w:val="baseline"/>
        <w:rPr>
          <w:color w:val="000000"/>
          <w:szCs w:val="22"/>
        </w:rPr>
      </w:pPr>
      <w:r w:rsidRPr="00044591">
        <w:rPr>
          <w:color w:val="000000"/>
          <w:szCs w:val="22"/>
        </w:rPr>
        <w:t xml:space="preserve">La toma de conciencia y la profundización en el análisis sobre temas y problemas que afectan a todas las personas en un mundo globalizado, entre los que se considerarán la salud, la pobreza en el mundo, la emigración y la desigualdad entre las personas, pueblos y naciones, así como los principios básicos que rigen el funcionamiento del medio físico y natural y las </w:t>
      </w:r>
      <w:r w:rsidRPr="00044591">
        <w:rPr>
          <w:color w:val="000000"/>
          <w:szCs w:val="22"/>
        </w:rPr>
        <w:lastRenderedPageBreak/>
        <w:t>repercusiones que sobre el mismo tienen las actividades humanas, el agotamiento de los recursos naturales, la superpoblación, la contaminación o el calentamiento de la Tierra</w:t>
      </w:r>
      <w:r>
        <w:rPr>
          <w:color w:val="000000"/>
          <w:szCs w:val="22"/>
        </w:rPr>
        <w:t>;</w:t>
      </w:r>
      <w:r w:rsidRPr="00044591">
        <w:rPr>
          <w:color w:val="000000"/>
          <w:szCs w:val="22"/>
        </w:rPr>
        <w:t xml:space="preserve"> todo ello, con objeto de fomentar la contribución activa en la defensa, conservación y mejora de nuestro entorno como elemento determinante de la calidad de vida.</w:t>
      </w:r>
    </w:p>
    <w:p w:rsidR="00E85E55" w:rsidRDefault="00E85E55" w:rsidP="001534F8">
      <w:pPr>
        <w:ind w:firstLine="0"/>
        <w:rPr>
          <w:color w:val="000000"/>
          <w:szCs w:val="22"/>
        </w:rPr>
      </w:pPr>
      <w:r w:rsidRPr="006F1225">
        <w:rPr>
          <w:color w:val="000000"/>
          <w:szCs w:val="22"/>
        </w:rPr>
        <w:t>Si realizamos un análisis de los d</w:t>
      </w:r>
      <w:r w:rsidR="00550433">
        <w:rPr>
          <w:color w:val="000000"/>
          <w:szCs w:val="22"/>
        </w:rPr>
        <w:t>istintos elementos del currículum</w:t>
      </w:r>
      <w:r w:rsidRPr="006F1225">
        <w:rPr>
          <w:color w:val="000000"/>
          <w:szCs w:val="22"/>
        </w:rPr>
        <w:t xml:space="preserve"> de esta materia, podemos observar que la mayoría de estos contenidos transversales se abordan desde la misma, aunque de forma específica también podemos decir que:</w:t>
      </w:r>
    </w:p>
    <w:p w:rsidR="00E85E55" w:rsidRPr="00843DD3" w:rsidRDefault="00E85E55" w:rsidP="00843DD3">
      <w:pPr>
        <w:ind w:firstLine="0"/>
        <w:rPr>
          <w:color w:val="000000"/>
          <w:szCs w:val="22"/>
        </w:rPr>
      </w:pPr>
      <w:r w:rsidRPr="00843DD3">
        <w:rPr>
          <w:color w:val="000000"/>
          <w:szCs w:val="22"/>
        </w:rPr>
        <w:t>La lengua y cultura de Grecia, de la Hélade, son expresión de logros civilizadores, de ahí que en el currículum de griego los elementos transversales del respeto a las normas del estado de derecho, la participación, la cooperación solidaria, la resolución de conflictos por medio del diálogo, la valoración de la igualdad en toda su expresión, especialmente en lo que a género se refiere, la tolerancia hacia las diferencias, los hábitos saludables de vida y el control personal en el uso de nuevas tecnologías</w:t>
      </w:r>
      <w:r w:rsidR="00937D6D">
        <w:rPr>
          <w:color w:val="000000"/>
          <w:szCs w:val="22"/>
        </w:rPr>
        <w:t xml:space="preserve"> (TIC)</w:t>
      </w:r>
      <w:r w:rsidRPr="00843DD3">
        <w:rPr>
          <w:color w:val="000000"/>
          <w:szCs w:val="22"/>
        </w:rPr>
        <w:t>, para un sano desarrollo personal y social de la ciudadanía, son valores que podemos extraer proyectados por la civilización griega desde la filosofía, la política, las ciencias, el arte, la literatura y el mito.</w:t>
      </w:r>
    </w:p>
    <w:p w:rsidR="0007623C" w:rsidRPr="00972B80" w:rsidRDefault="00E85E55" w:rsidP="0007623C">
      <w:pPr>
        <w:pStyle w:val="singuinysinsangra"/>
        <w:spacing w:line="240" w:lineRule="atLeast"/>
        <w:ind w:left="0"/>
        <w:rPr>
          <w:szCs w:val="22"/>
        </w:rPr>
      </w:pPr>
      <w: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pPr>
      <w:r>
        <w:rPr>
          <w:lang w:val="es-ES"/>
        </w:rPr>
        <w:t>7</w:t>
      </w:r>
      <w:r w:rsidRPr="00AE19A1">
        <w:rPr>
          <w:lang w:val="es-ES"/>
        </w:rPr>
        <w:t xml:space="preserve">. </w:t>
      </w:r>
      <w:r>
        <w:rPr>
          <w:lang w:val="es-ES"/>
        </w:rPr>
        <w:t>LA METODOLOGÍA A APLICAR</w:t>
      </w:r>
    </w:p>
    <w:p w:rsidR="0007623C" w:rsidRPr="00972B80" w:rsidRDefault="0007623C" w:rsidP="0007623C">
      <w:pPr>
        <w:pStyle w:val="Cabpeq"/>
        <w:shd w:val="clear" w:color="auto" w:fill="95B3D7"/>
      </w:pPr>
    </w:p>
    <w:p w:rsidR="0007623C" w:rsidRPr="0007623C" w:rsidRDefault="0007623C" w:rsidP="0007623C">
      <w:pPr>
        <w:widowControl w:val="0"/>
        <w:spacing w:after="0"/>
        <w:ind w:firstLine="0"/>
        <w:rPr>
          <w:color w:val="000000"/>
          <w:szCs w:val="22"/>
          <w:lang w:val="es-ES_tradnl"/>
        </w:rPr>
      </w:pPr>
    </w:p>
    <w:p w:rsidR="0007623C" w:rsidRDefault="0007623C" w:rsidP="0007623C">
      <w:pPr>
        <w:spacing w:before="120"/>
        <w:ind w:firstLine="0"/>
        <w:rPr>
          <w:szCs w:val="22"/>
        </w:rPr>
      </w:pPr>
      <w:r>
        <w:rPr>
          <w:szCs w:val="22"/>
        </w:rPr>
        <w:t xml:space="preserve">Entendemos la metodología didáctica como el </w:t>
      </w:r>
      <w:r w:rsidRPr="001654EF">
        <w:rPr>
          <w:szCs w:val="22"/>
        </w:rPr>
        <w:t>conjunto de estrategias, procedimientos y acciones organizadas y planificadas por elprofesorado, de manera consciente y reflexiva, con la finalidad de posibilitar el aprendizaje del alumnado y ello</w:t>
      </w:r>
      <w:r>
        <w:rPr>
          <w:szCs w:val="22"/>
        </w:rPr>
        <w:t xml:space="preserve">gro de los objetivos planteados </w:t>
      </w:r>
      <w:r w:rsidRPr="001F2959">
        <w:rPr>
          <w:szCs w:val="22"/>
        </w:rPr>
        <w:t xml:space="preserve">potenciando el desarrollo de las competencias </w:t>
      </w:r>
      <w:r>
        <w:rPr>
          <w:szCs w:val="22"/>
        </w:rPr>
        <w:t xml:space="preserve">clave </w:t>
      </w:r>
      <w:r w:rsidRPr="001F2959">
        <w:rPr>
          <w:szCs w:val="22"/>
        </w:rPr>
        <w:t>desde una perspectiva transversal.</w:t>
      </w:r>
    </w:p>
    <w:p w:rsidR="0007623C" w:rsidRDefault="0007623C" w:rsidP="0007623C">
      <w:pPr>
        <w:spacing w:before="120"/>
        <w:ind w:firstLine="0"/>
        <w:rPr>
          <w:szCs w:val="22"/>
        </w:rPr>
      </w:pPr>
      <w:r>
        <w:rPr>
          <w:szCs w:val="22"/>
        </w:rPr>
        <w:t xml:space="preserve">La metodología didáctica </w:t>
      </w:r>
      <w:r w:rsidRPr="001F2959">
        <w:rPr>
          <w:szCs w:val="22"/>
        </w:rPr>
        <w:t xml:space="preserve">deberá </w:t>
      </w:r>
      <w:r>
        <w:rPr>
          <w:szCs w:val="22"/>
        </w:rPr>
        <w:t>guiar los procesos de enseñanza-</w:t>
      </w:r>
      <w:r w:rsidRPr="001F2959">
        <w:rPr>
          <w:szCs w:val="22"/>
        </w:rPr>
        <w:t xml:space="preserve">aprendizaje </w:t>
      </w:r>
      <w:r>
        <w:rPr>
          <w:szCs w:val="22"/>
        </w:rPr>
        <w:t>de esta materia, y dará respuesta a</w:t>
      </w:r>
      <w:r w:rsidRPr="001F2959">
        <w:rPr>
          <w:szCs w:val="22"/>
        </w:rPr>
        <w:t xml:space="preserve"> prop</w:t>
      </w:r>
      <w:r>
        <w:rPr>
          <w:szCs w:val="22"/>
        </w:rPr>
        <w:t>uestas pedagógicas que considere</w:t>
      </w:r>
      <w:r w:rsidRPr="001F2959">
        <w:rPr>
          <w:szCs w:val="22"/>
        </w:rPr>
        <w:t xml:space="preserve">n la atención a la diversidad y el acceso de todo el alumnado a la </w:t>
      </w:r>
      <w:r>
        <w:rPr>
          <w:szCs w:val="22"/>
        </w:rPr>
        <w:t>educación común. Asimismo, se em</w:t>
      </w:r>
      <w:r w:rsidRPr="001F2959">
        <w:rPr>
          <w:szCs w:val="22"/>
        </w:rPr>
        <w:t>plearán métodos que</w:t>
      </w:r>
      <w:r>
        <w:rPr>
          <w:szCs w:val="22"/>
        </w:rPr>
        <w:t>, partiendo</w:t>
      </w:r>
      <w:r w:rsidRPr="008F36AE">
        <w:rPr>
          <w:szCs w:val="22"/>
        </w:rPr>
        <w:t xml:space="preserve"> de la perspectiva del profesorado como orientador, promotor y facilitador del desarrollo competencial en el alumnado, </w:t>
      </w:r>
      <w:r>
        <w:rPr>
          <w:szCs w:val="22"/>
        </w:rPr>
        <w:t>se ajusten</w:t>
      </w:r>
      <w:r w:rsidRPr="008F36AE">
        <w:rPr>
          <w:szCs w:val="22"/>
        </w:rPr>
        <w:t xml:space="preserve"> al nivel competencial inicial de este y ten</w:t>
      </w:r>
      <w:r>
        <w:rPr>
          <w:szCs w:val="22"/>
        </w:rPr>
        <w:t>gan</w:t>
      </w:r>
      <w:r w:rsidRPr="008F36AE">
        <w:rPr>
          <w:szCs w:val="22"/>
        </w:rPr>
        <w:t xml:space="preserve"> en cuenta la atención a la diversidad y el respeto por los distintos ritmos y estilos de aprendizaje mediante prácticas detrabajo individual y cooperativo</w:t>
      </w:r>
      <w:r>
        <w:rPr>
          <w:szCs w:val="22"/>
        </w:rPr>
        <w:t>.</w:t>
      </w:r>
    </w:p>
    <w:p w:rsidR="0007623C" w:rsidRPr="001F2959" w:rsidRDefault="0007623C" w:rsidP="0007623C">
      <w:pPr>
        <w:spacing w:before="120"/>
        <w:ind w:firstLine="0"/>
        <w:rPr>
          <w:szCs w:val="22"/>
        </w:rPr>
      </w:pPr>
      <w:r w:rsidRPr="001F2959">
        <w:rPr>
          <w:szCs w:val="22"/>
        </w:rPr>
        <w:t xml:space="preserve">Se fomentará especialmente una metodología centrada en la actividad y </w:t>
      </w:r>
      <w:r>
        <w:rPr>
          <w:szCs w:val="22"/>
        </w:rPr>
        <w:t xml:space="preserve">la </w:t>
      </w:r>
      <w:r w:rsidRPr="001F2959">
        <w:rPr>
          <w:szCs w:val="22"/>
        </w:rPr>
        <w:t>participación del alumnado, que favorezca el pensamiento racional y crítico</w:t>
      </w:r>
      <w:r>
        <w:rPr>
          <w:szCs w:val="22"/>
        </w:rPr>
        <w:t>;</w:t>
      </w:r>
      <w:r w:rsidRPr="001F2959">
        <w:rPr>
          <w:szCs w:val="22"/>
        </w:rPr>
        <w:t xml:space="preserve"> el trabajo individual y cooperativo del alumnado en el aula, que conlleve la lectura, la investigación, así como las diferentes posibilidades de expresión. Se integrarán referencias a la vida cotidiana y al entorno inmediato del alumnado.</w:t>
      </w:r>
    </w:p>
    <w:p w:rsidR="0007623C" w:rsidRPr="008F36AE" w:rsidRDefault="0007623C" w:rsidP="0007623C">
      <w:pPr>
        <w:spacing w:before="120"/>
        <w:ind w:firstLine="0"/>
        <w:rPr>
          <w:szCs w:val="22"/>
        </w:rPr>
      </w:pPr>
      <w:r w:rsidRPr="008F36AE">
        <w:rPr>
          <w:szCs w:val="22"/>
        </w:rPr>
        <w:t>Se estimulará la reflexión y el pensamiento crítico en el alumnado, así como los procesos de construcciónindividual y colectiva del conocimiento, y se favorecerá el descubrimiento, la investigación, el espírituemprendedor y la iniciativa personal.</w:t>
      </w:r>
    </w:p>
    <w:p w:rsidR="0007623C" w:rsidRPr="008F36AE" w:rsidRDefault="0007623C" w:rsidP="0007623C">
      <w:pPr>
        <w:spacing w:before="120"/>
        <w:ind w:firstLine="0"/>
        <w:rPr>
          <w:szCs w:val="22"/>
        </w:rPr>
      </w:pPr>
      <w:r w:rsidRPr="008F36AE">
        <w:rPr>
          <w:szCs w:val="22"/>
        </w:rPr>
        <w:t xml:space="preserve">Se desarrollarán actividades para profundizar en las habilidades y </w:t>
      </w:r>
      <w:r>
        <w:rPr>
          <w:szCs w:val="22"/>
        </w:rPr>
        <w:t xml:space="preserve">los </w:t>
      </w:r>
      <w:r w:rsidRPr="008F36AE">
        <w:rPr>
          <w:szCs w:val="22"/>
        </w:rPr>
        <w:t>métodos de recopilación, sistematizacióny presentación de la información y para aplicar procesos de análisis, observación y experimentaciónadecuados a los contenidos de las distintas materias.</w:t>
      </w:r>
    </w:p>
    <w:p w:rsidR="0007623C" w:rsidRDefault="0007623C" w:rsidP="0007623C">
      <w:pPr>
        <w:spacing w:before="120"/>
        <w:ind w:firstLine="0"/>
        <w:rPr>
          <w:szCs w:val="22"/>
        </w:rPr>
      </w:pPr>
      <w:r w:rsidRPr="008F36AE">
        <w:rPr>
          <w:szCs w:val="22"/>
        </w:rPr>
        <w:t xml:space="preserve">Se emplearán metodologías activas que contextualicen el proceso educativo, que presenten de manerarelacionada los contenidos y que fomenten el aprendizaje por proyectos, centros de interés, o estudios decasos, favoreciendo la participación, la experimentación y la motivación de los alumnos y </w:t>
      </w:r>
      <w:r>
        <w:rPr>
          <w:szCs w:val="22"/>
        </w:rPr>
        <w:t xml:space="preserve">las </w:t>
      </w:r>
      <w:r w:rsidRPr="008F36AE">
        <w:rPr>
          <w:szCs w:val="22"/>
        </w:rPr>
        <w:t>alumnas al dotar defuncionalidad y transferibilidad a los aprendizajes.</w:t>
      </w:r>
      <w:r>
        <w:rPr>
          <w:szCs w:val="22"/>
        </w:rPr>
        <w:t xml:space="preserve"> Igualmente  se </w:t>
      </w:r>
      <w:r w:rsidRPr="008F36AE">
        <w:rPr>
          <w:szCs w:val="22"/>
        </w:rPr>
        <w:t>adoptarán estrategias interactivas que permitan compartir y construir el conocimiento y dinamizar lasesión de clase mediante el intercambio verbal y colectivo de ideas.</w:t>
      </w:r>
    </w:p>
    <w:p w:rsidR="0007623C" w:rsidRPr="001F2959" w:rsidRDefault="0007623C" w:rsidP="0007623C">
      <w:pPr>
        <w:ind w:firstLine="0"/>
        <w:rPr>
          <w:szCs w:val="22"/>
        </w:rPr>
      </w:pPr>
      <w:r w:rsidRPr="001F2959">
        <w:rPr>
          <w:szCs w:val="22"/>
        </w:rPr>
        <w:t>La orientación de la práctica educativa del</w:t>
      </w:r>
      <w:r>
        <w:rPr>
          <w:szCs w:val="22"/>
        </w:rPr>
        <w:t xml:space="preserve">amateria se </w:t>
      </w:r>
      <w:r w:rsidRPr="001F2959">
        <w:rPr>
          <w:szCs w:val="22"/>
        </w:rPr>
        <w:t xml:space="preserve">abordará </w:t>
      </w:r>
      <w:r>
        <w:rPr>
          <w:szCs w:val="22"/>
        </w:rPr>
        <w:t>desde situaciones-</w:t>
      </w:r>
      <w:r w:rsidRPr="001F2959">
        <w:rPr>
          <w:szCs w:val="22"/>
        </w:rPr>
        <w:t xml:space="preserve">problema de progresiva complejidad, desde planteamientos más descriptivos </w:t>
      </w:r>
      <w:r>
        <w:rPr>
          <w:szCs w:val="22"/>
        </w:rPr>
        <w:t>hasta actividades y tareas</w:t>
      </w:r>
      <w:r w:rsidRPr="001F2959">
        <w:rPr>
          <w:szCs w:val="22"/>
        </w:rPr>
        <w:t xml:space="preserve"> que demanden análisis y valoraciones de carácter más global, partiendo de la propia experiencia de los distintos</w:t>
      </w:r>
      <w:r>
        <w:rPr>
          <w:szCs w:val="22"/>
        </w:rPr>
        <w:t xml:space="preserve"> alumnos y alumnas y mediante la realización de debates y visitas a lugares de especial interés.</w:t>
      </w:r>
    </w:p>
    <w:p w:rsidR="0007623C" w:rsidRDefault="0007623C" w:rsidP="0007623C">
      <w:pPr>
        <w:ind w:firstLine="0"/>
        <w:rPr>
          <w:color w:val="000000"/>
          <w:szCs w:val="22"/>
        </w:rPr>
      </w:pPr>
      <w:r>
        <w:rPr>
          <w:color w:val="000000"/>
          <w:szCs w:val="22"/>
        </w:rPr>
        <w:t>Se utilizarán las tecnologías de la información y de la comunicación de manera habitual en el desarrollo del currículum tanto en los procesos de enseñanza como en los de aprendizaje.</w:t>
      </w:r>
    </w:p>
    <w:p w:rsidR="0007623C" w:rsidRDefault="0007623C" w:rsidP="0007623C">
      <w:pPr>
        <w:ind w:firstLine="0"/>
        <w:rPr>
          <w:szCs w:val="22"/>
        </w:rPr>
      </w:pPr>
      <w:r w:rsidRPr="001217AB">
        <w:rPr>
          <w:color w:val="000000"/>
          <w:szCs w:val="22"/>
        </w:rPr>
        <w:t>La metodología debe partir de la perspectiva del profesorado como orientador, promotor y facilitador del desarrol</w:t>
      </w:r>
      <w:r>
        <w:rPr>
          <w:color w:val="000000"/>
          <w:szCs w:val="22"/>
        </w:rPr>
        <w:t xml:space="preserve">lo competencial en el alumnado. </w:t>
      </w:r>
      <w:r w:rsidRPr="001217AB">
        <w:rPr>
          <w:color w:val="000000"/>
          <w:szCs w:val="22"/>
        </w:rPr>
        <w:t>Uno de los elementos fundamentales en la enseñanza por competencias es despertar y mantener la motivación hacia el aprendizaje en el alumnado, lo que implica un nuevo planteamiento de su papel, más activo y autónomo, consciente de ser el responsable de su aprendizaje</w:t>
      </w:r>
      <w:r>
        <w:rPr>
          <w:color w:val="000000"/>
          <w:szCs w:val="22"/>
        </w:rPr>
        <w:t xml:space="preserve">, </w:t>
      </w:r>
      <w:r w:rsidRPr="001217AB">
        <w:rPr>
          <w:color w:val="000000"/>
          <w:szCs w:val="22"/>
        </w:rPr>
        <w:t xml:space="preserve">y, a tal fin, el profesorado ha de ser capaz de generar en </w:t>
      </w:r>
      <w:r>
        <w:rPr>
          <w:color w:val="000000"/>
          <w:szCs w:val="22"/>
        </w:rPr>
        <w:t>él</w:t>
      </w:r>
      <w:r w:rsidRPr="001217AB">
        <w:rPr>
          <w:color w:val="000000"/>
          <w:szCs w:val="22"/>
        </w:rPr>
        <w:t xml:space="preserve"> la curiosidad y la necesidad por adquirir los conocimientos, las destrezas y las actitudes y valores presentes en las competencias.</w:t>
      </w:r>
      <w:r>
        <w:rPr>
          <w:szCs w:val="22"/>
        </w:rPr>
        <w:t>Desde esta materia se colaborará en</w:t>
      </w:r>
      <w:r w:rsidRPr="008A7281">
        <w:rPr>
          <w:szCs w:val="22"/>
        </w:rPr>
        <w:t xml:space="preserve"> la realización por partedel alumnado de trabajos de investigación y actividades integradas que impliquen a uno o variosdepartamentos de coordinación didáctica y que permitan al alumnado avanzar hacia los resultados deaprendizaje de más de una competencia al mismo tiempo.</w:t>
      </w:r>
    </w:p>
    <w:p w:rsidR="0007623C" w:rsidRPr="001217AB" w:rsidRDefault="0007623C" w:rsidP="0007623C">
      <w:pPr>
        <w:ind w:firstLine="0"/>
        <w:rPr>
          <w:color w:val="000000"/>
          <w:szCs w:val="22"/>
        </w:rPr>
      </w:pPr>
      <w:r>
        <w:rPr>
          <w:color w:val="000000"/>
          <w:szCs w:val="22"/>
        </w:rPr>
        <w:t>En resumen, d</w:t>
      </w:r>
      <w:r w:rsidRPr="001217AB">
        <w:rPr>
          <w:color w:val="000000"/>
          <w:szCs w:val="22"/>
        </w:rPr>
        <w:t>esde un enfoque basado en la adquisición de las competencias clave cuyo objetivo no es solo saber, sino saber aplicar lo que se sabe y hacerlo en diferentes contextos y situaciones, se precisan distintas estrategias metodológicas entre las que resaltaremos las siguientes:</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lastRenderedPageBreak/>
        <w:t>Plantear diferentes situaciones de aprendizaje que permitan al alumnado el desarrollo de distintos procesos cognitivos: analizar, identificar, establecer diferencias y semejanzas, reconocer, localizar, aplicar, resolver, etc.</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t>Potenciar en el alumnado la autonomía, la creatividad, la reflexión y el espíritu crítico.</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t xml:space="preserve">Contextualizar los aprendizajes de tal forma que el alumnado aplique sus conocimientos, habilidades, destrezas o actitudes más allá de los contenidos propios </w:t>
      </w:r>
      <w:r>
        <w:rPr>
          <w:color w:val="000000"/>
          <w:szCs w:val="22"/>
        </w:rPr>
        <w:t>de la materia</w:t>
      </w:r>
      <w:r w:rsidRPr="001217AB">
        <w:rPr>
          <w:color w:val="000000"/>
          <w:szCs w:val="22"/>
        </w:rPr>
        <w:t xml:space="preserve"> y sea capaz de transferir sus aprendizajes a contextos distintos del escolar.</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t>Potenciar en el alumnado procesos de aprendizaje autónomo, en los que sea capaz, desde el conocimiento de las características de su propio aprendizaje, de fijarse sus propios objetivos, plantearse interrogantes. organizar y planificar su trabajo, buscar y seleccionar la información necesaria, ejecutar el desarrollo, comprobar y contrastar los resultados y evaluar con rigor su propio proceso de aprendizaje.</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t xml:space="preserve">Fomentar una metodología experiencial e investigativa, en la que el alumnado desde el conocimiento adquirido se formule hipótesis en relación </w:t>
      </w:r>
      <w:r>
        <w:rPr>
          <w:color w:val="000000"/>
          <w:szCs w:val="22"/>
        </w:rPr>
        <w:t>con</w:t>
      </w:r>
      <w:r w:rsidRPr="001217AB">
        <w:rPr>
          <w:color w:val="000000"/>
          <w:szCs w:val="22"/>
        </w:rPr>
        <w:t xml:space="preserve"> los problemas plateados e incluso compruebe los resultados de las mismas.</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t xml:space="preserve">Utilizar distintas fuentes de información (directas, bibliográficas, de Internet, etc.) así como diversificar los materiales y </w:t>
      </w:r>
      <w:r>
        <w:rPr>
          <w:color w:val="000000"/>
          <w:szCs w:val="22"/>
        </w:rPr>
        <w:t xml:space="preserve">los </w:t>
      </w:r>
      <w:r w:rsidRPr="001217AB">
        <w:rPr>
          <w:color w:val="000000"/>
          <w:szCs w:val="22"/>
        </w:rPr>
        <w:t xml:space="preserve">recursos didácticos que utilicemos para el desarrollo y </w:t>
      </w:r>
      <w:r>
        <w:rPr>
          <w:color w:val="000000"/>
          <w:szCs w:val="22"/>
        </w:rPr>
        <w:t xml:space="preserve">la </w:t>
      </w:r>
      <w:r w:rsidRPr="001217AB">
        <w:rPr>
          <w:color w:val="000000"/>
          <w:szCs w:val="22"/>
        </w:rPr>
        <w:t>adquisición de los aprendizajes del alumnado.</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t>Promover el trabajo colaborativo, la aceptación mutua y la empatía como elementos que enriquecen el aprendizaje y nos forman como futuros ciudadanos de una sociedad cuya característica principal es la pluralidad y la heterogeneidad. Además, nos ayudará a ver que se puede aprender no solo del profesorado</w:t>
      </w:r>
      <w:r>
        <w:rPr>
          <w:color w:val="000000"/>
          <w:szCs w:val="22"/>
        </w:rPr>
        <w:t>,</w:t>
      </w:r>
      <w:r w:rsidRPr="001217AB">
        <w:rPr>
          <w:color w:val="000000"/>
          <w:szCs w:val="22"/>
        </w:rPr>
        <w:t xml:space="preserve"> sino también de quienes </w:t>
      </w:r>
      <w:r>
        <w:rPr>
          <w:color w:val="000000"/>
          <w:szCs w:val="22"/>
        </w:rPr>
        <w:t>nos</w:t>
      </w:r>
      <w:r w:rsidRPr="001217AB">
        <w:rPr>
          <w:color w:val="000000"/>
          <w:szCs w:val="22"/>
        </w:rPr>
        <w:t xml:space="preserve"> rodean, para lo que se deben fomentar las tutorías entre iguales, así como procesos colaborativos, de interacción y deliberativos, basados siempre en el respeto y la solidaridad.</w:t>
      </w:r>
    </w:p>
    <w:p w:rsidR="0007623C" w:rsidRPr="001217AB" w:rsidRDefault="0007623C" w:rsidP="0007623C">
      <w:pPr>
        <w:pStyle w:val="Prrafodelista"/>
        <w:numPr>
          <w:ilvl w:val="0"/>
          <w:numId w:val="12"/>
        </w:numPr>
        <w:ind w:left="425" w:hanging="425"/>
        <w:rPr>
          <w:color w:val="000000"/>
          <w:szCs w:val="22"/>
        </w:rPr>
      </w:pPr>
      <w:r w:rsidRPr="001217AB">
        <w:rPr>
          <w:color w:val="000000"/>
          <w:szCs w:val="22"/>
        </w:rPr>
        <w:t>Diversificar, como veremos a continuación, estrategias e instrumentos de evaluación</w:t>
      </w:r>
      <w:r>
        <w:rPr>
          <w:color w:val="000000"/>
          <w:szCs w:val="22"/>
        </w:rPr>
        <w:t>.</w:t>
      </w:r>
    </w:p>
    <w:p w:rsidR="00E85E55" w:rsidRPr="00FE5B53" w:rsidRDefault="00E85E55" w:rsidP="00FE5B53">
      <w:pPr>
        <w:ind w:firstLine="0"/>
      </w:pPr>
      <w:r w:rsidRPr="00FE5B53">
        <w:t xml:space="preserve">De un modo más concreto, la metodología específica para esta materia será inclusiva, abierta, activa, dinámica, participativa y con una evaluación recíproca periódica que permita una adaptación a las situaciones de cada persona, grupo, centro y su entorno social. Será prioritario trabajar la capacidad de actualizar los recursos </w:t>
      </w:r>
      <w:r w:rsidR="001F6EFE">
        <w:t>TIC</w:t>
      </w:r>
      <w:r w:rsidRPr="00FE5B53">
        <w:t xml:space="preserve"> adecuados a esta materia y que están disponibles en la web, de manera que la competencia digital sea un valor destacado a la hora de las presentaciones, actividades y trabajos del mundo clásico griego, así como un instrumento clave en la comunicación y para </w:t>
      </w:r>
      <w:r w:rsidR="00715D97">
        <w:t xml:space="preserve">la </w:t>
      </w:r>
      <w:r w:rsidRPr="00FE5B53">
        <w:t>realización de actividades, de manera que el profesorado sea más bien facilitador y coordinador de la tarea de aprendizaje cuyo protagonista es el alumnado.</w:t>
      </w:r>
    </w:p>
    <w:p w:rsidR="00E85E55" w:rsidRPr="00FE5B53" w:rsidRDefault="00E85E55" w:rsidP="00FE5B53">
      <w:pPr>
        <w:ind w:firstLine="0"/>
      </w:pPr>
      <w:r w:rsidRPr="00FE5B53">
        <w:t xml:space="preserve">Como punto de partida, lengua y cultura deben ir juntos siempre para una comprensión y mejor aprendizaje de la cultura helena. El aprendizaje de la lengua griega debe ser vivo y dinámico, vinculado a la producción de la lengua oral y escrita normal, una selección de morfología y sintaxis adecuada extraída de los propios textos redundará en una mejora del aprendizaje y de la competencia lingüística en general. A partir de aquí el alumnado de segundo de Bachillerato tiene el camino abierto para la interpretación de textos originales, aunque anotados, del mundo clásico griego, motivados por un contenido cultural significativo, con la ayuda del diccionario y los conocimientos de léxico </w:t>
      </w:r>
      <w:r w:rsidR="00564C64">
        <w:t xml:space="preserve">acumulados </w:t>
      </w:r>
      <w:r w:rsidRPr="00FE5B53">
        <w:t>del primer curso. El léxico no solamente estará orientado a la traducción sino que es una fuente de conocimiento sobre las raíces de la propia lengua y de otras materias del currículum de Bachillerato, desde Literatura a Matemáticas, Física, Ciencias de la Naturaleza, del deporte y la salud, donde gran parte de la terminología es de origen griego. Un</w:t>
      </w:r>
      <w:r w:rsidR="00715D97">
        <w:t xml:space="preserve"> acercamiento al griego moderno</w:t>
      </w:r>
      <w:r w:rsidRPr="00FE5B53">
        <w:t xml:space="preserve"> puede enriquecer mucho la materia y satisfacer una natural curiosidad del alumnado de cómo hablan los griegos actuales; además las reinterpretaciones de autores clásicos por la Grecia actual es ya un clásico en literatura, teatro y música. La literatura debe acercar al alumnado, a través de textos bilingües, a los autores y autoras clásicos. Existe a disposición del profesorado y alumnado toda una gama de material digital que visualiza autores, épocas y actualizaciones de los mitos, teatro y poesía. La comparación con las literaturas que conoce el alumnado de Bachillerato y la relación con la literatura griega es siempre una riqueza inestimable a la hora de desarrollar la capacidad de relación entre fundamentos de nuestra cultura y lograr la competencia de conciencia de expresiones artísticas.</w:t>
      </w:r>
    </w:p>
    <w:p w:rsidR="00E85E55" w:rsidRPr="00FE5B53" w:rsidRDefault="00E85E55" w:rsidP="00FE5B53">
      <w:pPr>
        <w:ind w:firstLine="0"/>
      </w:pPr>
      <w:r w:rsidRPr="00FE5B53">
        <w:t xml:space="preserve">La historia es un marco de referencia a la hora de un aprendizaje ordenado del resto de los aspectos civilizadores de Grecia, de ahí que el mito, las manifestaciones artísticas y la vida </w:t>
      </w:r>
      <w:r w:rsidRPr="00FE5B53">
        <w:lastRenderedPageBreak/>
        <w:t xml:space="preserve">cotidiana haya que referirlas a un lugar y fechas para un orden compresivo del devenir de nuestra cultura. Hacer referencia constante a los nexos que nos unen al mundo clásico y señalarlos ordenadamente exige un fondo geográfico histórico donde insertar datos que den sentido y significado al aprendizaje. </w:t>
      </w:r>
    </w:p>
    <w:p w:rsidR="00E85E55" w:rsidRPr="00FE5B53" w:rsidRDefault="00E85E55" w:rsidP="00FE5B53">
      <w:pPr>
        <w:ind w:firstLine="0"/>
      </w:pPr>
      <w:r w:rsidRPr="00FE5B53">
        <w:t>Actividades participativas, presentaciones, trabajos en grupo e individuales, búsquedas en la web, consulta de libros, lecturas de fragmentos o de obras cortas originales, pero de relevancia especial, con una guía previa y una contextualización permanente, asistencia a representaciones teatrales, dramatizaciones y escenificaciones de mitos son herramientas que promueven una dinámica positiva, especialmente para la literatura y los aspectos de la vida cotidiana.</w:t>
      </w:r>
    </w:p>
    <w:p w:rsidR="0007623C" w:rsidRPr="00972B80" w:rsidRDefault="00E85E55" w:rsidP="0007623C">
      <w:pPr>
        <w:pStyle w:val="singuinysinsangra"/>
        <w:spacing w:line="240" w:lineRule="atLeast"/>
        <w:ind w:left="0"/>
        <w:rPr>
          <w:szCs w:val="22"/>
        </w:rPr>
      </w:pPr>
      <w: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ind w:left="252" w:hanging="252"/>
      </w:pPr>
      <w:r>
        <w:rPr>
          <w:lang w:val="es-ES"/>
        </w:rPr>
        <w:t>8</w:t>
      </w:r>
      <w:r w:rsidRPr="00AE19A1">
        <w:rPr>
          <w:lang w:val="es-ES"/>
        </w:rPr>
        <w:t xml:space="preserve">. </w:t>
      </w:r>
      <w:r w:rsidRPr="00481191">
        <w:rPr>
          <w:lang w:val="es-ES"/>
        </w:rPr>
        <w:t>LOS PROCEDIMIENTOS DE EVALUACIÓN DEL ALUMNADO Y LOS CRITERIOS DE CALIFICACIÓN, EN CONSONANCIA CON LAS ORIENTACIONES METODOLÓGICAS ESTABLECIDAS</w:t>
      </w:r>
    </w:p>
    <w:p w:rsidR="0007623C" w:rsidRPr="00972B80" w:rsidRDefault="0007623C" w:rsidP="0007623C">
      <w:pPr>
        <w:pStyle w:val="Cabpeq"/>
        <w:shd w:val="clear" w:color="auto" w:fill="95B3D7"/>
      </w:pPr>
    </w:p>
    <w:p w:rsidR="0007623C" w:rsidRDefault="0007623C" w:rsidP="0007623C">
      <w:pPr>
        <w:ind w:firstLine="0"/>
        <w:rPr>
          <w:color w:val="000000"/>
          <w:szCs w:val="22"/>
        </w:rPr>
      </w:pPr>
    </w:p>
    <w:p w:rsidR="0007623C" w:rsidRPr="001217AB" w:rsidRDefault="0007623C" w:rsidP="0007623C">
      <w:pPr>
        <w:spacing w:after="0"/>
        <w:ind w:firstLine="0"/>
        <w:rPr>
          <w:bCs/>
          <w:color w:val="000000"/>
          <w:szCs w:val="22"/>
        </w:rPr>
      </w:pPr>
      <w:r w:rsidRPr="001217AB">
        <w:rPr>
          <w:bCs/>
          <w:color w:val="000000"/>
          <w:szCs w:val="22"/>
        </w:rPr>
        <w:t>La evaluación es un elemento fundamental en el proceso de enseñanza</w:t>
      </w:r>
      <w:r>
        <w:rPr>
          <w:bCs/>
          <w:color w:val="000000"/>
          <w:szCs w:val="22"/>
        </w:rPr>
        <w:t>-</w:t>
      </w:r>
      <w:r w:rsidRPr="001217AB">
        <w:rPr>
          <w:bCs/>
          <w:color w:val="000000"/>
          <w:szCs w:val="22"/>
        </w:rPr>
        <w:t>aprendizaje</w:t>
      </w:r>
      <w:r>
        <w:rPr>
          <w:bCs/>
          <w:color w:val="000000"/>
          <w:szCs w:val="22"/>
        </w:rPr>
        <w:t>,</w:t>
      </w:r>
      <w:r w:rsidRPr="001217AB">
        <w:rPr>
          <w:bCs/>
          <w:color w:val="000000"/>
          <w:szCs w:val="22"/>
        </w:rPr>
        <w:t xml:space="preserve"> ya que nos permite conocer y valorar los diversos aspectos que nos encontramos en el proceso educativo. Desde esta perspectiva, </w:t>
      </w:r>
      <w:r>
        <w:rPr>
          <w:bCs/>
          <w:color w:val="000000"/>
          <w:szCs w:val="22"/>
        </w:rPr>
        <w:t>l</w:t>
      </w:r>
      <w:r w:rsidRPr="00D75EA5">
        <w:rPr>
          <w:bCs/>
          <w:color w:val="000000"/>
          <w:szCs w:val="22"/>
        </w:rPr>
        <w:t>a evaluación del proceso de aprendizaje del alumnado</w:t>
      </w:r>
      <w:r>
        <w:rPr>
          <w:bCs/>
          <w:color w:val="000000"/>
          <w:szCs w:val="22"/>
        </w:rPr>
        <w:t xml:space="preserve">, </w:t>
      </w:r>
      <w:r w:rsidRPr="001217AB">
        <w:rPr>
          <w:bCs/>
          <w:color w:val="000000"/>
          <w:szCs w:val="22"/>
        </w:rPr>
        <w:t>entre sus características</w:t>
      </w:r>
      <w:r>
        <w:rPr>
          <w:bCs/>
          <w:color w:val="000000"/>
          <w:szCs w:val="22"/>
        </w:rPr>
        <w:t>,</w:t>
      </w:r>
      <w:r w:rsidRPr="001217AB">
        <w:rPr>
          <w:bCs/>
          <w:color w:val="000000"/>
          <w:szCs w:val="22"/>
        </w:rPr>
        <w:t xml:space="preserve"> diremos que será:</w:t>
      </w:r>
    </w:p>
    <w:p w:rsidR="0007623C" w:rsidRPr="00D75EA5" w:rsidRDefault="0007623C" w:rsidP="0007623C">
      <w:pPr>
        <w:pStyle w:val="Prrafodelista"/>
        <w:numPr>
          <w:ilvl w:val="0"/>
          <w:numId w:val="13"/>
        </w:numPr>
        <w:spacing w:after="0"/>
        <w:ind w:left="357" w:hanging="357"/>
        <w:contextualSpacing w:val="0"/>
        <w:rPr>
          <w:bCs/>
          <w:color w:val="000000"/>
          <w:szCs w:val="22"/>
        </w:rPr>
      </w:pPr>
      <w:r w:rsidRPr="00D75EA5">
        <w:rPr>
          <w:b/>
          <w:bCs/>
          <w:color w:val="000000"/>
          <w:szCs w:val="22"/>
        </w:rPr>
        <w:t>Formativa</w:t>
      </w:r>
      <w:r>
        <w:rPr>
          <w:bCs/>
          <w:color w:val="000000"/>
          <w:szCs w:val="22"/>
        </w:rPr>
        <w:t xml:space="preserve">ya que </w:t>
      </w:r>
      <w:r w:rsidRPr="00D75EA5">
        <w:rPr>
          <w:bCs/>
          <w:color w:val="000000"/>
          <w:szCs w:val="22"/>
        </w:rPr>
        <w:t>propiciará la mejora constante del proceso de enseñanza-aprendizaje. Dicha evaluación aportará la información necesaria, al inicio de dicho proceso y durante su desarrollo, para adoptar las decisiones que mejor favorezcan la consecución de los objetivos educativos y la adquisición de las competencias clave</w:t>
      </w:r>
      <w:r>
        <w:rPr>
          <w:bCs/>
          <w:color w:val="000000"/>
          <w:szCs w:val="22"/>
        </w:rPr>
        <w:t>;</w:t>
      </w:r>
      <w:r w:rsidRPr="00D75EA5">
        <w:rPr>
          <w:bCs/>
          <w:color w:val="000000"/>
          <w:szCs w:val="22"/>
        </w:rPr>
        <w:t xml:space="preserve"> todo ello, teniendo en cuenta las características propias del alumnado y el contexto del centro docente.</w:t>
      </w:r>
    </w:p>
    <w:p w:rsidR="0007623C" w:rsidRPr="00D75EA5" w:rsidRDefault="0007623C" w:rsidP="0007623C">
      <w:pPr>
        <w:pStyle w:val="Prrafodelista"/>
        <w:numPr>
          <w:ilvl w:val="0"/>
          <w:numId w:val="13"/>
        </w:numPr>
        <w:spacing w:after="0"/>
        <w:ind w:left="357" w:hanging="357"/>
        <w:contextualSpacing w:val="0"/>
        <w:rPr>
          <w:bCs/>
          <w:color w:val="000000"/>
          <w:szCs w:val="22"/>
        </w:rPr>
      </w:pPr>
      <w:r w:rsidRPr="00D75EA5">
        <w:rPr>
          <w:b/>
          <w:bCs/>
          <w:color w:val="000000"/>
          <w:szCs w:val="22"/>
        </w:rPr>
        <w:t xml:space="preserve">Criterial </w:t>
      </w:r>
      <w:r w:rsidRPr="00D75EA5">
        <w:rPr>
          <w:bCs/>
          <w:color w:val="000000"/>
          <w:szCs w:val="22"/>
        </w:rPr>
        <w:t>por tomar como referentes los criterios de evaluación de las diferentes materias curriculares. Se centrará en el propio alumnado y estará encaminada a determinar lo que conoce (saber), lo que es capaz de hacer con lo que conoce (saber hacer)y su actitud ante lo que conoce (saber ser y estar) en relación con cada criterio de evaluación de las materias curriculares.</w:t>
      </w:r>
    </w:p>
    <w:p w:rsidR="0007623C" w:rsidRDefault="0007623C" w:rsidP="0007623C">
      <w:pPr>
        <w:pStyle w:val="Prrafodelista"/>
        <w:numPr>
          <w:ilvl w:val="0"/>
          <w:numId w:val="13"/>
        </w:numPr>
        <w:spacing w:after="0"/>
        <w:ind w:left="357" w:hanging="357"/>
        <w:contextualSpacing w:val="0"/>
        <w:rPr>
          <w:bCs/>
          <w:color w:val="000000"/>
          <w:szCs w:val="22"/>
        </w:rPr>
      </w:pPr>
      <w:r w:rsidRPr="001217AB">
        <w:rPr>
          <w:b/>
          <w:bCs/>
          <w:color w:val="000000"/>
          <w:szCs w:val="22"/>
        </w:rPr>
        <w:t xml:space="preserve">Continua </w:t>
      </w:r>
      <w:r w:rsidRPr="00D75EA5">
        <w:rPr>
          <w:bCs/>
          <w:color w:val="000000"/>
          <w:szCs w:val="22"/>
        </w:rPr>
        <w:t>por estar integrada en el propio proceso de enseñanza y aprendizaje y por tener en cuenta el progreso del alumnado durante el proceso educativo, con el fin de detectar las dificultades en el momento en el que se produzcan, averiguar sus causas y, en consecuencia, adoptar las medidas necesarias que le permitan continuar su proceso de aprendizaje.</w:t>
      </w:r>
    </w:p>
    <w:p w:rsidR="0007623C" w:rsidRPr="00266A03" w:rsidRDefault="0007623C" w:rsidP="0007623C">
      <w:pPr>
        <w:pStyle w:val="Prrafodelista"/>
        <w:numPr>
          <w:ilvl w:val="0"/>
          <w:numId w:val="13"/>
        </w:numPr>
        <w:spacing w:after="0"/>
        <w:ind w:left="357" w:hanging="357"/>
        <w:contextualSpacing w:val="0"/>
        <w:rPr>
          <w:bCs/>
          <w:color w:val="000000"/>
          <w:szCs w:val="22"/>
        </w:rPr>
      </w:pPr>
      <w:r w:rsidRPr="00266A03">
        <w:rPr>
          <w:b/>
          <w:bCs/>
          <w:color w:val="000000"/>
          <w:szCs w:val="22"/>
        </w:rPr>
        <w:t>Diferenciada</w:t>
      </w:r>
      <w:r w:rsidRPr="00266A03">
        <w:rPr>
          <w:bCs/>
          <w:color w:val="000000"/>
          <w:szCs w:val="22"/>
        </w:rPr>
        <w:t xml:space="preserve"> según las </w:t>
      </w:r>
      <w:r>
        <w:rPr>
          <w:bCs/>
          <w:color w:val="000000"/>
          <w:szCs w:val="22"/>
        </w:rPr>
        <w:t>distintas materias del currículum</w:t>
      </w:r>
      <w:r w:rsidRPr="00266A03">
        <w:rPr>
          <w:bCs/>
          <w:color w:val="000000"/>
          <w:szCs w:val="22"/>
        </w:rPr>
        <w:t>, por lo que se observará los progresos del alumnado en cada una de ellas de acuerdo con los criterios de evaluación y los estándares de aprendizaje evaluables establecidos.</w:t>
      </w:r>
    </w:p>
    <w:p w:rsidR="0007623C" w:rsidRPr="001217AB" w:rsidRDefault="0007623C" w:rsidP="0007623C">
      <w:pPr>
        <w:pStyle w:val="Prrafodelista"/>
        <w:numPr>
          <w:ilvl w:val="0"/>
          <w:numId w:val="13"/>
        </w:numPr>
        <w:spacing w:after="0"/>
        <w:ind w:left="357" w:hanging="357"/>
        <w:contextualSpacing w:val="0"/>
        <w:rPr>
          <w:bCs/>
          <w:color w:val="000000"/>
          <w:szCs w:val="22"/>
        </w:rPr>
      </w:pPr>
      <w:r w:rsidRPr="00953A21">
        <w:rPr>
          <w:bCs/>
          <w:color w:val="000000"/>
          <w:szCs w:val="22"/>
        </w:rPr>
        <w:t xml:space="preserve">La evaluación tendrá en cuenta el progreso del alumnado durante el proceso educativo y </w:t>
      </w:r>
      <w:r w:rsidRPr="00953A21">
        <w:rPr>
          <w:b/>
          <w:bCs/>
          <w:color w:val="000000"/>
          <w:szCs w:val="22"/>
        </w:rPr>
        <w:t>se realizará conforme a criterios de plena objetividad</w:t>
      </w:r>
      <w:r w:rsidRPr="00953A21">
        <w:rPr>
          <w:bCs/>
          <w:color w:val="000000"/>
          <w:szCs w:val="22"/>
        </w:rPr>
        <w:t xml:space="preserve">. </w:t>
      </w:r>
      <w:r>
        <w:rPr>
          <w:bCs/>
          <w:color w:val="000000"/>
          <w:szCs w:val="22"/>
        </w:rPr>
        <w:t xml:space="preserve">Para ello, se seguirán </w:t>
      </w:r>
      <w:r w:rsidRPr="00953A21">
        <w:rPr>
          <w:bCs/>
          <w:color w:val="000000"/>
          <w:szCs w:val="22"/>
        </w:rPr>
        <w:t xml:space="preserve">los criterios y </w:t>
      </w:r>
      <w:r>
        <w:rPr>
          <w:bCs/>
          <w:color w:val="000000"/>
          <w:szCs w:val="22"/>
        </w:rPr>
        <w:t xml:space="preserve">los </w:t>
      </w:r>
      <w:r w:rsidRPr="00953A21">
        <w:rPr>
          <w:bCs/>
          <w:color w:val="000000"/>
          <w:szCs w:val="22"/>
        </w:rPr>
        <w:t>mecanismos para garantizar dicha objetividad del proceso de evaluación</w:t>
      </w:r>
      <w:r>
        <w:rPr>
          <w:bCs/>
          <w:color w:val="000000"/>
          <w:szCs w:val="22"/>
        </w:rPr>
        <w:t xml:space="preserve"> establecidos en el</w:t>
      </w:r>
      <w:r w:rsidRPr="00953A21">
        <w:rPr>
          <w:bCs/>
          <w:color w:val="000000"/>
          <w:szCs w:val="22"/>
        </w:rPr>
        <w:t xml:space="preserve"> Proyecto</w:t>
      </w:r>
      <w:r>
        <w:rPr>
          <w:bCs/>
          <w:color w:val="000000"/>
          <w:szCs w:val="22"/>
        </w:rPr>
        <w:t xml:space="preserve"> Educativo </w:t>
      </w:r>
      <w:r w:rsidRPr="00953A21">
        <w:rPr>
          <w:bCs/>
          <w:color w:val="000000"/>
          <w:szCs w:val="22"/>
        </w:rPr>
        <w:t>del</w:t>
      </w:r>
      <w:r>
        <w:rPr>
          <w:bCs/>
          <w:color w:val="000000"/>
          <w:szCs w:val="22"/>
        </w:rPr>
        <w:t xml:space="preserve"> Centro</w:t>
      </w:r>
      <w:r w:rsidRPr="001217AB">
        <w:rPr>
          <w:bCs/>
          <w:color w:val="000000"/>
          <w:szCs w:val="22"/>
        </w:rPr>
        <w:t>.</w:t>
      </w:r>
    </w:p>
    <w:p w:rsidR="0007623C" w:rsidRPr="001217AB" w:rsidRDefault="0007623C" w:rsidP="0007623C">
      <w:pPr>
        <w:pStyle w:val="Prrafodelista"/>
        <w:spacing w:after="0"/>
        <w:ind w:left="783" w:firstLine="0"/>
        <w:rPr>
          <w:bCs/>
          <w:color w:val="000000"/>
          <w:szCs w:val="22"/>
        </w:rPr>
      </w:pPr>
    </w:p>
    <w:p w:rsidR="0007623C" w:rsidRDefault="0007623C" w:rsidP="0007623C">
      <w:pPr>
        <w:snapToGrid w:val="0"/>
        <w:spacing w:after="0"/>
        <w:ind w:firstLine="0"/>
        <w:rPr>
          <w:b/>
          <w:bCs/>
          <w:color w:val="000000"/>
          <w:szCs w:val="22"/>
        </w:rPr>
      </w:pPr>
      <w:r w:rsidRPr="00E56751">
        <w:rPr>
          <w:b/>
          <w:bCs/>
          <w:color w:val="000000"/>
          <w:szCs w:val="22"/>
        </w:rPr>
        <w:t>8.1.  PROCEDIMIENTO DE EVALUACIÓN DEL ALUMNADO</w:t>
      </w:r>
    </w:p>
    <w:p w:rsidR="0007623C" w:rsidRPr="00E56751" w:rsidRDefault="0007623C" w:rsidP="0007623C">
      <w:pPr>
        <w:snapToGrid w:val="0"/>
        <w:spacing w:after="0"/>
        <w:ind w:firstLine="0"/>
        <w:rPr>
          <w:b/>
          <w:bCs/>
          <w:color w:val="000000"/>
          <w:szCs w:val="22"/>
        </w:rPr>
      </w:pPr>
    </w:p>
    <w:p w:rsidR="0007623C" w:rsidRDefault="0007623C" w:rsidP="0007623C">
      <w:pPr>
        <w:snapToGrid w:val="0"/>
        <w:spacing w:after="0"/>
        <w:ind w:firstLine="0"/>
        <w:rPr>
          <w:b/>
          <w:bCs/>
          <w:color w:val="000000"/>
          <w:szCs w:val="22"/>
        </w:rPr>
      </w:pPr>
      <w:r w:rsidRPr="00E56751">
        <w:rPr>
          <w:b/>
          <w:bCs/>
          <w:color w:val="000000"/>
          <w:szCs w:val="22"/>
        </w:rPr>
        <w:t>Evaluación inicial</w:t>
      </w:r>
    </w:p>
    <w:p w:rsidR="0007623C" w:rsidRPr="00E56751" w:rsidRDefault="0007623C" w:rsidP="0007623C">
      <w:pPr>
        <w:snapToGrid w:val="0"/>
        <w:spacing w:after="0"/>
        <w:ind w:firstLine="0"/>
        <w:rPr>
          <w:b/>
          <w:bCs/>
          <w:color w:val="000000"/>
          <w:szCs w:val="22"/>
        </w:rPr>
      </w:pPr>
    </w:p>
    <w:p w:rsidR="0007623C" w:rsidRPr="00E56751" w:rsidRDefault="0007623C" w:rsidP="0007623C">
      <w:pPr>
        <w:snapToGrid w:val="0"/>
        <w:spacing w:after="0"/>
        <w:ind w:firstLine="0"/>
        <w:rPr>
          <w:bCs/>
          <w:szCs w:val="22"/>
        </w:rPr>
      </w:pPr>
      <w:r w:rsidRPr="00E56751">
        <w:rPr>
          <w:bCs/>
          <w:szCs w:val="22"/>
        </w:rPr>
        <w:t>La evaluación inicial se realizará por el equipo docente del alumnado durante el primer mes del curso escolar</w:t>
      </w:r>
      <w:r w:rsidRPr="00540214">
        <w:rPr>
          <w:bCs/>
          <w:szCs w:val="22"/>
        </w:rPr>
        <w:t xml:space="preserve">con el fin de conocer y valorar la situación inicial del alumnado en cuanto al grado de desarrollo de las competencias </w:t>
      </w:r>
      <w:r>
        <w:rPr>
          <w:bCs/>
          <w:szCs w:val="22"/>
        </w:rPr>
        <w:t>clave</w:t>
      </w:r>
      <w:r w:rsidRPr="00540214">
        <w:rPr>
          <w:bCs/>
          <w:szCs w:val="22"/>
        </w:rPr>
        <w:t xml:space="preserve"> y al dominio de los contenidos de las distintas materias</w:t>
      </w:r>
      <w:r>
        <w:rPr>
          <w:bCs/>
          <w:szCs w:val="22"/>
        </w:rPr>
        <w:t>.T</w:t>
      </w:r>
      <w:r w:rsidRPr="00E56751">
        <w:rPr>
          <w:bCs/>
          <w:szCs w:val="22"/>
        </w:rPr>
        <w:t>endrá en cuenta:</w:t>
      </w:r>
    </w:p>
    <w:p w:rsidR="0007623C" w:rsidRPr="00810DA6" w:rsidRDefault="0007623C" w:rsidP="0007623C">
      <w:pPr>
        <w:pStyle w:val="Prrafodelista"/>
        <w:numPr>
          <w:ilvl w:val="0"/>
          <w:numId w:val="24"/>
        </w:numPr>
        <w:snapToGrid w:val="0"/>
        <w:spacing w:after="0"/>
        <w:ind w:left="425" w:hanging="425"/>
        <w:rPr>
          <w:bCs/>
          <w:szCs w:val="22"/>
        </w:rPr>
      </w:pPr>
      <w:r w:rsidRPr="00810DA6">
        <w:rPr>
          <w:bCs/>
          <w:szCs w:val="22"/>
        </w:rPr>
        <w:t xml:space="preserve">el análisis de los informes personales de la etapa o el curso anterior correspondientes a los alumnos y </w:t>
      </w:r>
      <w:r>
        <w:rPr>
          <w:bCs/>
          <w:szCs w:val="22"/>
        </w:rPr>
        <w:t xml:space="preserve">a las </w:t>
      </w:r>
      <w:r w:rsidRPr="00810DA6">
        <w:rPr>
          <w:bCs/>
          <w:szCs w:val="22"/>
        </w:rPr>
        <w:t xml:space="preserve">alumnas de su grupo, </w:t>
      </w:r>
    </w:p>
    <w:p w:rsidR="0007623C" w:rsidRPr="00810DA6" w:rsidRDefault="0007623C" w:rsidP="0007623C">
      <w:pPr>
        <w:pStyle w:val="Prrafodelista"/>
        <w:numPr>
          <w:ilvl w:val="0"/>
          <w:numId w:val="24"/>
        </w:numPr>
        <w:snapToGrid w:val="0"/>
        <w:spacing w:after="0"/>
        <w:ind w:left="425" w:hanging="425"/>
        <w:rPr>
          <w:bCs/>
          <w:szCs w:val="22"/>
        </w:rPr>
      </w:pPr>
      <w:r w:rsidRPr="00810DA6">
        <w:rPr>
          <w:bCs/>
          <w:szCs w:val="22"/>
        </w:rPr>
        <w:t xml:space="preserve">otros datos obtenidos por </w:t>
      </w:r>
      <w:r>
        <w:rPr>
          <w:bCs/>
          <w:szCs w:val="22"/>
        </w:rPr>
        <w:t xml:space="preserve">el </w:t>
      </w:r>
      <w:r w:rsidRPr="00810DA6">
        <w:rPr>
          <w:bCs/>
          <w:szCs w:val="22"/>
        </w:rPr>
        <w:t xml:space="preserve">profesorado sobre el punto de partida desde el que el alumno o </w:t>
      </w:r>
      <w:r>
        <w:rPr>
          <w:bCs/>
          <w:szCs w:val="22"/>
        </w:rPr>
        <w:t xml:space="preserve">la </w:t>
      </w:r>
      <w:r w:rsidRPr="00810DA6">
        <w:rPr>
          <w:bCs/>
          <w:szCs w:val="22"/>
        </w:rPr>
        <w:t xml:space="preserve">alumna inicia los nuevos aprendizajes. </w:t>
      </w:r>
    </w:p>
    <w:p w:rsidR="0007623C" w:rsidRDefault="0007623C" w:rsidP="0007623C">
      <w:pPr>
        <w:snapToGrid w:val="0"/>
        <w:spacing w:after="0"/>
        <w:ind w:firstLine="0"/>
        <w:rPr>
          <w:bCs/>
          <w:szCs w:val="22"/>
        </w:rPr>
      </w:pPr>
    </w:p>
    <w:p w:rsidR="0007623C" w:rsidRPr="00E56751" w:rsidRDefault="0007623C" w:rsidP="0007623C">
      <w:pPr>
        <w:snapToGrid w:val="0"/>
        <w:spacing w:after="0"/>
        <w:ind w:firstLine="0"/>
        <w:rPr>
          <w:bCs/>
          <w:szCs w:val="22"/>
        </w:rPr>
      </w:pPr>
      <w:r w:rsidRPr="00E56751">
        <w:rPr>
          <w:bCs/>
          <w:szCs w:val="22"/>
        </w:rPr>
        <w:t xml:space="preserve">Dicha evaluación inicial </w:t>
      </w:r>
      <w:r>
        <w:rPr>
          <w:bCs/>
          <w:szCs w:val="22"/>
        </w:rPr>
        <w:t xml:space="preserve">tendrá carácter orientador y </w:t>
      </w:r>
      <w:r w:rsidRPr="00E56751">
        <w:rPr>
          <w:bCs/>
          <w:szCs w:val="22"/>
        </w:rPr>
        <w:t>será el punto de referencia del equipo docente para la toma de decisiones relat</w:t>
      </w:r>
      <w:r>
        <w:rPr>
          <w:bCs/>
          <w:szCs w:val="22"/>
        </w:rPr>
        <w:t>ivas al desarrollo del currículum</w:t>
      </w:r>
      <w:r w:rsidRPr="00540214">
        <w:rPr>
          <w:bCs/>
          <w:szCs w:val="22"/>
        </w:rPr>
        <w:t xml:space="preserve">por parte del equipo docente </w:t>
      </w:r>
      <w:r w:rsidRPr="00E56751">
        <w:rPr>
          <w:bCs/>
          <w:szCs w:val="22"/>
        </w:rPr>
        <w:t xml:space="preserve">y para su adecuación a las características y </w:t>
      </w:r>
      <w:r>
        <w:rPr>
          <w:bCs/>
          <w:szCs w:val="22"/>
        </w:rPr>
        <w:t xml:space="preserve">a los </w:t>
      </w:r>
      <w:r w:rsidRPr="00E56751">
        <w:rPr>
          <w:bCs/>
          <w:szCs w:val="22"/>
        </w:rPr>
        <w:t xml:space="preserve">conocimientos del alumnado. </w:t>
      </w:r>
    </w:p>
    <w:p w:rsidR="0007623C" w:rsidRDefault="0007623C" w:rsidP="0007623C">
      <w:pPr>
        <w:snapToGrid w:val="0"/>
        <w:spacing w:after="0"/>
        <w:ind w:firstLine="0"/>
        <w:rPr>
          <w:bCs/>
          <w:szCs w:val="22"/>
        </w:rPr>
      </w:pPr>
    </w:p>
    <w:p w:rsidR="0007623C" w:rsidRPr="00E56751" w:rsidRDefault="0007623C" w:rsidP="0007623C">
      <w:pPr>
        <w:snapToGrid w:val="0"/>
        <w:spacing w:after="0"/>
        <w:ind w:firstLine="0"/>
        <w:rPr>
          <w:bCs/>
          <w:szCs w:val="22"/>
        </w:rPr>
      </w:pPr>
      <w:r w:rsidRPr="00E56751">
        <w:rPr>
          <w:bCs/>
          <w:szCs w:val="22"/>
        </w:rPr>
        <w:t>El equipo docente, como consecuencia del resultado de la evaluación inicial, adoptará las medidas pertinentes de apoyo, ampliación, refuerzo o recuperación para aquellos alumnos y alumnas que lo precisen o de adaptación curricular para el alumnado con necesidad específica de apoyo educativo.</w:t>
      </w:r>
    </w:p>
    <w:p w:rsidR="0007623C" w:rsidRDefault="0007623C" w:rsidP="0007623C">
      <w:pPr>
        <w:snapToGrid w:val="0"/>
        <w:spacing w:after="0"/>
        <w:ind w:firstLine="0"/>
        <w:rPr>
          <w:bCs/>
          <w:szCs w:val="22"/>
        </w:rPr>
      </w:pPr>
    </w:p>
    <w:p w:rsidR="0007623C" w:rsidRDefault="0007623C" w:rsidP="0007623C">
      <w:pPr>
        <w:snapToGrid w:val="0"/>
        <w:spacing w:after="0"/>
        <w:ind w:firstLine="0"/>
        <w:rPr>
          <w:bCs/>
          <w:szCs w:val="22"/>
        </w:rPr>
      </w:pPr>
      <w:r w:rsidRPr="00E56751">
        <w:rPr>
          <w:bCs/>
          <w:szCs w:val="22"/>
        </w:rPr>
        <w:t xml:space="preserve">Para ello, </w:t>
      </w:r>
      <w:r>
        <w:rPr>
          <w:bCs/>
          <w:szCs w:val="22"/>
        </w:rPr>
        <w:t xml:space="preserve">el profesorado realizará actividades diversas que </w:t>
      </w:r>
      <w:r w:rsidRPr="00E56751">
        <w:rPr>
          <w:bCs/>
          <w:szCs w:val="22"/>
        </w:rPr>
        <w:t>activ</w:t>
      </w:r>
      <w:r>
        <w:rPr>
          <w:bCs/>
          <w:szCs w:val="22"/>
        </w:rPr>
        <w:t>en</w:t>
      </w:r>
      <w:r w:rsidRPr="00E56751">
        <w:rPr>
          <w:bCs/>
          <w:szCs w:val="22"/>
        </w:rPr>
        <w:t xml:space="preserve"> en el alumnado los  conocimientos y </w:t>
      </w:r>
      <w:r>
        <w:rPr>
          <w:bCs/>
          <w:szCs w:val="22"/>
        </w:rPr>
        <w:t xml:space="preserve">las </w:t>
      </w:r>
      <w:r w:rsidRPr="00E56751">
        <w:rPr>
          <w:bCs/>
          <w:szCs w:val="22"/>
        </w:rPr>
        <w:t xml:space="preserve">destrezas </w:t>
      </w:r>
      <w:r>
        <w:rPr>
          <w:bCs/>
          <w:szCs w:val="22"/>
        </w:rPr>
        <w:t>desarrollados</w:t>
      </w:r>
      <w:r w:rsidRPr="00E56751">
        <w:rPr>
          <w:bCs/>
          <w:szCs w:val="22"/>
        </w:rPr>
        <w:t xml:space="preserve"> con anterioridad, trabajando los aspectos fundamentales que el alumnado debería conocer hasta el momento. De igual modo se dispondrán </w:t>
      </w:r>
      <w:r w:rsidRPr="00E56751">
        <w:rPr>
          <w:bCs/>
          <w:szCs w:val="22"/>
        </w:rPr>
        <w:lastRenderedPageBreak/>
        <w:t>actividades suficientes</w:t>
      </w:r>
      <w:r>
        <w:rPr>
          <w:bCs/>
          <w:szCs w:val="22"/>
        </w:rPr>
        <w:t xml:space="preserve"> que</w:t>
      </w:r>
      <w:r w:rsidRPr="00E56751">
        <w:rPr>
          <w:bCs/>
          <w:szCs w:val="22"/>
        </w:rPr>
        <w:t xml:space="preserve"> permitan conocer realmente </w:t>
      </w:r>
      <w:r w:rsidRPr="00812881">
        <w:rPr>
          <w:bCs/>
          <w:szCs w:val="22"/>
        </w:rPr>
        <w:t xml:space="preserve">la situación inicial del alumnado en cuanto al grado de desarrollo de las competencias </w:t>
      </w:r>
      <w:r>
        <w:rPr>
          <w:bCs/>
          <w:szCs w:val="22"/>
        </w:rPr>
        <w:t>clave</w:t>
      </w:r>
      <w:r w:rsidRPr="00812881">
        <w:rPr>
          <w:bCs/>
          <w:szCs w:val="22"/>
        </w:rPr>
        <w:t xml:space="preserve"> y al dominio de los contenidos de la materia</w:t>
      </w:r>
      <w:r w:rsidRPr="00E56751">
        <w:rPr>
          <w:bCs/>
          <w:szCs w:val="22"/>
        </w:rPr>
        <w:t>, a fin de abordar el proceso educativo realizando los ajustes pertinentes a las necesidades y características tanto de grupo como individuales para cada alumno o alumna, de acuerdo con lo establecido en el marco del plan de atención a la diversidad.</w:t>
      </w:r>
    </w:p>
    <w:p w:rsidR="0007623C" w:rsidRDefault="0007623C" w:rsidP="0007623C">
      <w:pPr>
        <w:snapToGrid w:val="0"/>
        <w:spacing w:after="0"/>
        <w:ind w:firstLine="0"/>
        <w:rPr>
          <w:bCs/>
          <w:szCs w:val="22"/>
        </w:rPr>
      </w:pPr>
    </w:p>
    <w:p w:rsidR="0007623C" w:rsidRDefault="0007623C" w:rsidP="0007623C">
      <w:pPr>
        <w:snapToGrid w:val="0"/>
        <w:spacing w:after="0"/>
        <w:ind w:firstLine="0"/>
        <w:rPr>
          <w:b/>
          <w:bCs/>
          <w:color w:val="000000"/>
          <w:szCs w:val="22"/>
        </w:rPr>
      </w:pPr>
      <w:r w:rsidRPr="00E56751">
        <w:rPr>
          <w:b/>
          <w:bCs/>
          <w:color w:val="000000"/>
          <w:szCs w:val="22"/>
        </w:rPr>
        <w:t>Evaluación continua</w:t>
      </w:r>
    </w:p>
    <w:p w:rsidR="0007623C" w:rsidRPr="00E56751" w:rsidRDefault="0007623C" w:rsidP="0007623C">
      <w:pPr>
        <w:snapToGrid w:val="0"/>
        <w:spacing w:after="0"/>
        <w:ind w:firstLine="0"/>
        <w:rPr>
          <w:b/>
          <w:bCs/>
          <w:color w:val="000000"/>
          <w:szCs w:val="22"/>
        </w:rPr>
      </w:pPr>
    </w:p>
    <w:p w:rsidR="0007623C" w:rsidRPr="00E56751" w:rsidRDefault="0007623C" w:rsidP="0007623C">
      <w:pPr>
        <w:snapToGrid w:val="0"/>
        <w:spacing w:after="0"/>
        <w:ind w:firstLine="0"/>
        <w:rPr>
          <w:szCs w:val="22"/>
        </w:rPr>
      </w:pPr>
      <w:r w:rsidRPr="00E56751">
        <w:rPr>
          <w:szCs w:val="22"/>
        </w:rPr>
        <w:t>La evaluación del proceso de aprendizaje del alumnado tendrá en cuenta tanto el progreso general del alumnado a través del desarrollo de los d</w:t>
      </w:r>
      <w:r>
        <w:rPr>
          <w:szCs w:val="22"/>
        </w:rPr>
        <w:t>istintos elementos del currículum</w:t>
      </w:r>
      <w:r w:rsidRPr="00E56751">
        <w:rPr>
          <w:szCs w:val="22"/>
        </w:rPr>
        <w:t>.</w:t>
      </w:r>
    </w:p>
    <w:p w:rsidR="0007623C" w:rsidRDefault="0007623C" w:rsidP="0007623C">
      <w:pPr>
        <w:snapToGrid w:val="0"/>
        <w:spacing w:after="0"/>
        <w:ind w:firstLine="0"/>
        <w:rPr>
          <w:szCs w:val="22"/>
        </w:rPr>
      </w:pPr>
    </w:p>
    <w:p w:rsidR="0007623C" w:rsidRDefault="0007623C" w:rsidP="0007623C">
      <w:pPr>
        <w:snapToGrid w:val="0"/>
        <w:spacing w:after="0"/>
        <w:ind w:firstLine="0"/>
        <w:rPr>
          <w:szCs w:val="22"/>
        </w:rPr>
      </w:pPr>
      <w:r w:rsidRPr="00E56751">
        <w:rPr>
          <w:szCs w:val="22"/>
        </w:rPr>
        <w:t>La evaluación tendrá en consideración tanto el grado de adquisición de las competencias clave como el logro de los obj</w:t>
      </w:r>
      <w:r>
        <w:rPr>
          <w:szCs w:val="22"/>
        </w:rPr>
        <w:t>etivos de la etapa. El currículum</w:t>
      </w:r>
      <w:r w:rsidRPr="00E56751">
        <w:rPr>
          <w:szCs w:val="22"/>
        </w:rPr>
        <w:t xml:space="preserve"> está centrado en el desarrollo de capacidades que se encuentran expresadas en los objetivos de las </w:t>
      </w:r>
      <w:r>
        <w:rPr>
          <w:szCs w:val="22"/>
        </w:rPr>
        <w:t>distintas materias</w:t>
      </w:r>
      <w:r w:rsidRPr="00E56751">
        <w:rPr>
          <w:szCs w:val="22"/>
        </w:rPr>
        <w:t xml:space="preserve"> curriculares de la etapa. Estos </w:t>
      </w:r>
      <w:r>
        <w:rPr>
          <w:szCs w:val="22"/>
        </w:rPr>
        <w:t>aparecen</w:t>
      </w:r>
      <w:r w:rsidRPr="00E56751">
        <w:rPr>
          <w:szCs w:val="22"/>
        </w:rPr>
        <w:t xml:space="preserve"> secuenciados mediante </w:t>
      </w:r>
      <w:r w:rsidRPr="008D404F">
        <w:rPr>
          <w:bCs/>
          <w:szCs w:val="22"/>
        </w:rPr>
        <w:t>criterios de evaluación</w:t>
      </w:r>
      <w:r>
        <w:rPr>
          <w:szCs w:val="22"/>
        </w:rPr>
        <w:t xml:space="preserve">y sus correspondientes </w:t>
      </w:r>
      <w:r w:rsidRPr="00812881">
        <w:rPr>
          <w:szCs w:val="22"/>
        </w:rPr>
        <w:t xml:space="preserve">estándares de aprendizaje evaluables </w:t>
      </w:r>
      <w:r w:rsidRPr="00E56751">
        <w:rPr>
          <w:szCs w:val="22"/>
        </w:rPr>
        <w:t xml:space="preserve">quemuestran una progresión en la consecución de las capacidades que definen los objetivos. </w:t>
      </w:r>
    </w:p>
    <w:p w:rsidR="0007623C" w:rsidRDefault="0007623C" w:rsidP="0007623C">
      <w:pPr>
        <w:snapToGrid w:val="0"/>
        <w:spacing w:after="0"/>
        <w:ind w:firstLine="0"/>
        <w:rPr>
          <w:szCs w:val="22"/>
        </w:rPr>
      </w:pPr>
    </w:p>
    <w:p w:rsidR="0007623C" w:rsidRPr="007777A5" w:rsidRDefault="0007623C" w:rsidP="0007623C">
      <w:pPr>
        <w:snapToGrid w:val="0"/>
        <w:spacing w:after="0"/>
        <w:ind w:firstLine="0"/>
        <w:rPr>
          <w:szCs w:val="22"/>
        </w:rPr>
      </w:pPr>
      <w:r>
        <w:rPr>
          <w:szCs w:val="22"/>
        </w:rPr>
        <w:t>L</w:t>
      </w:r>
      <w:r w:rsidRPr="00812881">
        <w:rPr>
          <w:szCs w:val="22"/>
        </w:rPr>
        <w:t xml:space="preserve">os criterios de evaluación </w:t>
      </w:r>
      <w:r>
        <w:rPr>
          <w:szCs w:val="22"/>
        </w:rPr>
        <w:t xml:space="preserve">y sus correspondientes estándares de aprendizaje </w:t>
      </w:r>
      <w:r w:rsidRPr="00812881">
        <w:rPr>
          <w:szCs w:val="22"/>
        </w:rPr>
        <w:t>serán el referente fundamental para valorar el grado de adquisición de las competencias clave</w:t>
      </w:r>
      <w:r>
        <w:rPr>
          <w:szCs w:val="22"/>
        </w:rPr>
        <w:t xml:space="preserve">, a través de las </w:t>
      </w:r>
      <w:r w:rsidRPr="007777A5">
        <w:rPr>
          <w:szCs w:val="22"/>
        </w:rPr>
        <w:t xml:space="preserve">diversas actividades y tareas </w:t>
      </w:r>
      <w:r>
        <w:rPr>
          <w:szCs w:val="22"/>
        </w:rPr>
        <w:t>que se desarrollen en el aula</w:t>
      </w:r>
      <w:r w:rsidRPr="00E56751">
        <w:rPr>
          <w:szCs w:val="22"/>
        </w:rPr>
        <w:t>.</w:t>
      </w:r>
    </w:p>
    <w:p w:rsidR="0007623C" w:rsidRDefault="0007623C" w:rsidP="0007623C">
      <w:pPr>
        <w:snapToGrid w:val="0"/>
        <w:spacing w:after="0"/>
        <w:ind w:firstLine="0"/>
        <w:rPr>
          <w:szCs w:val="22"/>
        </w:rPr>
      </w:pPr>
    </w:p>
    <w:p w:rsidR="0007623C" w:rsidRPr="00E56751" w:rsidRDefault="0007623C" w:rsidP="0007623C">
      <w:pPr>
        <w:snapToGrid w:val="0"/>
        <w:spacing w:after="0"/>
        <w:ind w:firstLine="0"/>
        <w:rPr>
          <w:szCs w:val="22"/>
        </w:rPr>
      </w:pPr>
      <w:r w:rsidRPr="00E56751">
        <w:rPr>
          <w:szCs w:val="22"/>
        </w:rPr>
        <w:t xml:space="preserve">En el contexto del proceso de evaluación continua, cuando el progreso de un alumno o </w:t>
      </w:r>
      <w:r>
        <w:rPr>
          <w:szCs w:val="22"/>
        </w:rPr>
        <w:t xml:space="preserve">una </w:t>
      </w:r>
      <w:r w:rsidRPr="00E56751">
        <w:rPr>
          <w:szCs w:val="22"/>
        </w:rPr>
        <w:t>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rsidR="0007623C" w:rsidRDefault="0007623C" w:rsidP="0007623C">
      <w:pPr>
        <w:snapToGrid w:val="0"/>
        <w:spacing w:after="0"/>
        <w:ind w:firstLine="0"/>
        <w:rPr>
          <w:szCs w:val="22"/>
        </w:rPr>
      </w:pPr>
    </w:p>
    <w:p w:rsidR="0007623C" w:rsidRPr="00E56751" w:rsidRDefault="0007623C" w:rsidP="0007623C">
      <w:pPr>
        <w:snapToGrid w:val="0"/>
        <w:spacing w:after="0"/>
        <w:ind w:firstLine="0"/>
        <w:rPr>
          <w:szCs w:val="22"/>
        </w:rPr>
      </w:pPr>
      <w:r>
        <w:rPr>
          <w:szCs w:val="22"/>
        </w:rPr>
        <w:t>L</w:t>
      </w:r>
      <w:r w:rsidRPr="00E56751">
        <w:rPr>
          <w:szCs w:val="22"/>
        </w:rPr>
        <w:t xml:space="preserve">a evaluación de los aprendizajes del alumnado se </w:t>
      </w:r>
      <w:r>
        <w:rPr>
          <w:szCs w:val="22"/>
        </w:rPr>
        <w:t xml:space="preserve">llevará a cabo mediante las distintas realizaciones del alumnado en su proceso de enseñanza-aprendizaje a través de diferentes contextos o </w:t>
      </w:r>
      <w:r w:rsidRPr="00E56751">
        <w:rPr>
          <w:szCs w:val="22"/>
        </w:rPr>
        <w:t xml:space="preserve">instrumentos de evaluación, que comentaremos con más detalle en el </w:t>
      </w:r>
      <w:r w:rsidRPr="00E56751">
        <w:rPr>
          <w:i/>
          <w:szCs w:val="22"/>
        </w:rPr>
        <w:t>cómo evaluar</w:t>
      </w:r>
      <w:r w:rsidRPr="00E56751">
        <w:rPr>
          <w:szCs w:val="22"/>
        </w:rPr>
        <w:t>.</w:t>
      </w:r>
    </w:p>
    <w:p w:rsidR="0007623C" w:rsidRDefault="0007623C" w:rsidP="0007623C">
      <w:pPr>
        <w:snapToGrid w:val="0"/>
        <w:spacing w:after="0"/>
        <w:ind w:firstLine="0"/>
        <w:rPr>
          <w:b/>
          <w:szCs w:val="22"/>
        </w:rPr>
      </w:pPr>
    </w:p>
    <w:p w:rsidR="0007623C" w:rsidRDefault="0007623C" w:rsidP="0007623C">
      <w:pPr>
        <w:snapToGrid w:val="0"/>
        <w:spacing w:after="0"/>
        <w:ind w:firstLine="0"/>
        <w:rPr>
          <w:b/>
          <w:szCs w:val="22"/>
        </w:rPr>
      </w:pPr>
      <w:r w:rsidRPr="00E56751">
        <w:rPr>
          <w:b/>
          <w:szCs w:val="22"/>
        </w:rPr>
        <w:t>Evaluación final o sumativa</w:t>
      </w:r>
    </w:p>
    <w:p w:rsidR="0007623C" w:rsidRPr="00E56751" w:rsidRDefault="0007623C" w:rsidP="0007623C">
      <w:pPr>
        <w:snapToGrid w:val="0"/>
        <w:spacing w:after="0"/>
        <w:ind w:firstLine="0"/>
        <w:rPr>
          <w:b/>
          <w:szCs w:val="22"/>
        </w:rPr>
      </w:pPr>
    </w:p>
    <w:p w:rsidR="0007623C" w:rsidRPr="00E56751" w:rsidRDefault="0007623C" w:rsidP="0007623C">
      <w:pPr>
        <w:snapToGrid w:val="0"/>
        <w:spacing w:after="0"/>
        <w:ind w:firstLine="0"/>
        <w:rPr>
          <w:szCs w:val="22"/>
        </w:rPr>
      </w:pPr>
      <w:r w:rsidRPr="00E56751">
        <w:rPr>
          <w:szCs w:val="22"/>
        </w:rPr>
        <w:t>Es la que se realiza al término de un periodo determinado del proceso de enseñanza-aprendizaje para determinar si se alcanzaron los objetivos propuestos y la adquisición prevista de las competencias clave y, en qué medida los alcanzó cada alumno o alumna del grupo-clase.</w:t>
      </w:r>
    </w:p>
    <w:p w:rsidR="0007623C" w:rsidRDefault="0007623C" w:rsidP="0007623C">
      <w:pPr>
        <w:snapToGrid w:val="0"/>
        <w:spacing w:after="0"/>
        <w:ind w:firstLine="0"/>
        <w:rPr>
          <w:szCs w:val="22"/>
        </w:rPr>
      </w:pPr>
    </w:p>
    <w:p w:rsidR="0007623C" w:rsidRPr="00E56751" w:rsidRDefault="0007623C" w:rsidP="0007623C">
      <w:pPr>
        <w:snapToGrid w:val="0"/>
        <w:spacing w:after="0"/>
        <w:ind w:firstLine="0"/>
        <w:rPr>
          <w:szCs w:val="22"/>
        </w:rPr>
      </w:pPr>
      <w:r w:rsidRPr="00E56751">
        <w:rPr>
          <w:szCs w:val="22"/>
        </w:rPr>
        <w:t xml:space="preserve">Es la conclusión o suma del proceso de evaluación continua en la que se valorará el proceso global de cada alumno o alumna. En dicha evaluación se tendrán en cuenta tanto los aprendizajes realizados en cuanto a los aspectos curriculares de cada </w:t>
      </w:r>
      <w:r>
        <w:rPr>
          <w:szCs w:val="22"/>
        </w:rPr>
        <w:t>materia</w:t>
      </w:r>
      <w:r w:rsidRPr="00E56751">
        <w:rPr>
          <w:szCs w:val="22"/>
        </w:rPr>
        <w:t>, como el modo en que desde estos han contribuido a la adquisición de las competencias clave.</w:t>
      </w:r>
    </w:p>
    <w:p w:rsidR="0007623C" w:rsidRDefault="0007623C" w:rsidP="0007623C">
      <w:pPr>
        <w:snapToGrid w:val="0"/>
        <w:spacing w:after="0"/>
        <w:ind w:firstLine="0"/>
        <w:rPr>
          <w:szCs w:val="22"/>
        </w:rPr>
      </w:pPr>
    </w:p>
    <w:p w:rsidR="0007623C" w:rsidRPr="00E56751" w:rsidRDefault="0007623C" w:rsidP="0007623C">
      <w:pPr>
        <w:snapToGrid w:val="0"/>
        <w:spacing w:after="0"/>
        <w:ind w:firstLine="0"/>
        <w:rPr>
          <w:szCs w:val="22"/>
        </w:rPr>
      </w:pPr>
      <w:r w:rsidRPr="00E56751">
        <w:rPr>
          <w:szCs w:val="22"/>
        </w:rPr>
        <w:t>El resultado de la evaluación se expresará mediante las siguientes valoraciones: Insuficiente (IN), Suficiente (SU), Bien (BI), Notable (NT) y Sobresaliente (SB), considerándose calificación negativa el Insuficiente y positivas todas las demás. Estos términos irán acompañados de una calificación numérica, en una escala de uno a diez, sin emplear decimales, aplicándose las siguientes correspondencias: Insuficiente: 1, 2, 3 o 4. Suficiente: 5. Bien: 6. Notable: 7 u 8. Sobresaliente: 9 o 10. El nivel obtenido será indicativo de una progresión y aprendizaje adecuados, o de la conveniencia de la aplicación de medidas para que el alumnado consiga los aprendizajes previstos.</w:t>
      </w:r>
    </w:p>
    <w:p w:rsidR="0007623C" w:rsidRDefault="0007623C" w:rsidP="0007623C">
      <w:pPr>
        <w:snapToGrid w:val="0"/>
        <w:spacing w:after="0"/>
        <w:ind w:firstLine="0"/>
        <w:rPr>
          <w:szCs w:val="22"/>
        </w:rPr>
      </w:pPr>
    </w:p>
    <w:p w:rsidR="0007623C" w:rsidRPr="00E56751" w:rsidRDefault="0007623C" w:rsidP="0007623C">
      <w:pPr>
        <w:snapToGrid w:val="0"/>
        <w:spacing w:after="0"/>
        <w:ind w:firstLine="0"/>
        <w:rPr>
          <w:szCs w:val="22"/>
        </w:rPr>
      </w:pPr>
      <w:r w:rsidRPr="00E56751">
        <w:rPr>
          <w:szCs w:val="22"/>
        </w:rPr>
        <w:t>El nivel competencial adquirido por el alumnado se reflejará</w:t>
      </w:r>
      <w:r>
        <w:rPr>
          <w:szCs w:val="22"/>
        </w:rPr>
        <w:t xml:space="preserve"> al final de cada curso</w:t>
      </w:r>
      <w:r w:rsidRPr="00857FD4">
        <w:rPr>
          <w:szCs w:val="22"/>
        </w:rPr>
        <w:t>de acuerdo con la secuenciación de los criterios de evaluación y con la concreción curricular detallada en las programaciones didácticas</w:t>
      </w:r>
      <w:r>
        <w:rPr>
          <w:szCs w:val="22"/>
        </w:rPr>
        <w:t>,</w:t>
      </w:r>
      <w:r w:rsidRPr="00E56751">
        <w:rPr>
          <w:szCs w:val="22"/>
        </w:rPr>
        <w:t>mediante los siguientes términos: Iniciado (I), Medio (M) y Avanzado (A).</w:t>
      </w:r>
    </w:p>
    <w:p w:rsidR="0007623C" w:rsidRDefault="0007623C" w:rsidP="0007623C">
      <w:pPr>
        <w:snapToGrid w:val="0"/>
        <w:spacing w:after="0"/>
        <w:ind w:firstLine="0"/>
        <w:rPr>
          <w:szCs w:val="22"/>
        </w:rPr>
      </w:pPr>
    </w:p>
    <w:p w:rsidR="0007623C" w:rsidRDefault="0007623C" w:rsidP="0007623C">
      <w:pPr>
        <w:snapToGrid w:val="0"/>
        <w:spacing w:after="0"/>
        <w:ind w:firstLine="0"/>
        <w:rPr>
          <w:szCs w:val="22"/>
        </w:rPr>
      </w:pPr>
      <w:r w:rsidRPr="00EE26B6">
        <w:rPr>
          <w:szCs w:val="22"/>
        </w:rPr>
        <w:lastRenderedPageBreak/>
        <w:t>La evaluación del alumnado con necesidades específicas de apoyo educativo se regirá por el  principio de inclusión y asegurará su no discriminación y la igualdad efectiva en el acceso y la permanencia en el sistema educativo.</w:t>
      </w:r>
      <w:r w:rsidRPr="00810DA6">
        <w:rPr>
          <w:szCs w:val="22"/>
        </w:rPr>
        <w:t xml:space="preserve">El </w:t>
      </w:r>
      <w:r>
        <w:rPr>
          <w:szCs w:val="22"/>
        </w:rPr>
        <w:t>D</w:t>
      </w:r>
      <w:r w:rsidRPr="00810DA6">
        <w:rPr>
          <w:szCs w:val="22"/>
        </w:rPr>
        <w:t xml:space="preserve">epartamento de </w:t>
      </w:r>
      <w:r>
        <w:rPr>
          <w:szCs w:val="22"/>
        </w:rPr>
        <w:t>O</w:t>
      </w:r>
      <w:r w:rsidRPr="00810DA6">
        <w:rPr>
          <w:szCs w:val="22"/>
        </w:rPr>
        <w:t>rientación del centro elaborará un informe en el que se especificarán los elementos que deben adaptarse para facilitar el acceso a la evaluación de dicho alumnado.</w:t>
      </w:r>
      <w:r w:rsidRPr="00EE26B6">
        <w:rPr>
          <w:szCs w:val="22"/>
        </w:rPr>
        <w:t>Con carácter general, se establecerán las medidas más adecuadas para que las condiciones de realización de las evaluaciones incluida la evaluación final de etapa, se adapten al alumnado con necesidad específica de apoyo educativo.</w:t>
      </w:r>
      <w:r>
        <w:rPr>
          <w:szCs w:val="22"/>
        </w:rPr>
        <w:t xml:space="preserve"> En </w:t>
      </w:r>
      <w:r w:rsidRPr="00EE26B6">
        <w:rPr>
          <w:szCs w:val="22"/>
        </w:rPr>
        <w:t>la evaluación del alumnado</w:t>
      </w:r>
      <w:r>
        <w:rPr>
          <w:szCs w:val="22"/>
        </w:rPr>
        <w:t xml:space="preserve"> con necesidad específica de </w:t>
      </w:r>
      <w:r w:rsidRPr="00EE26B6">
        <w:rPr>
          <w:szCs w:val="22"/>
        </w:rPr>
        <w:t>apoyo educativo participará el departamento de  orientación y se  tendrá en  cuenta  la  tutoría  compartida a  la  que  se  refiere  la normativa vigente.</w:t>
      </w:r>
    </w:p>
    <w:p w:rsidR="0007623C" w:rsidRDefault="0007623C" w:rsidP="0007623C">
      <w:pPr>
        <w:snapToGrid w:val="0"/>
        <w:spacing w:after="0"/>
        <w:rPr>
          <w:b/>
          <w:szCs w:val="22"/>
        </w:rPr>
      </w:pPr>
    </w:p>
    <w:p w:rsidR="0007623C" w:rsidRPr="00E56751" w:rsidRDefault="0007623C" w:rsidP="0007623C">
      <w:pPr>
        <w:snapToGrid w:val="0"/>
        <w:spacing w:after="0"/>
        <w:ind w:firstLine="0"/>
        <w:rPr>
          <w:b/>
          <w:szCs w:val="22"/>
        </w:rPr>
      </w:pPr>
      <w:r w:rsidRPr="00E56751">
        <w:rPr>
          <w:b/>
          <w:szCs w:val="22"/>
        </w:rPr>
        <w:t>8.2. REFERENTES DE LA EVALUACIÓN</w:t>
      </w:r>
    </w:p>
    <w:p w:rsidR="0007623C" w:rsidRDefault="0007623C" w:rsidP="0007623C">
      <w:pPr>
        <w:snapToGrid w:val="0"/>
        <w:spacing w:after="0"/>
        <w:ind w:firstLine="0"/>
        <w:rPr>
          <w:szCs w:val="22"/>
        </w:rPr>
      </w:pPr>
    </w:p>
    <w:p w:rsidR="0007623C" w:rsidRPr="00E56751" w:rsidRDefault="0007623C" w:rsidP="0007623C">
      <w:pPr>
        <w:snapToGrid w:val="0"/>
        <w:spacing w:after="0"/>
        <w:ind w:firstLine="0"/>
        <w:rPr>
          <w:szCs w:val="22"/>
        </w:rPr>
      </w:pPr>
      <w:r w:rsidRPr="00E56751">
        <w:rPr>
          <w:szCs w:val="22"/>
        </w:rPr>
        <w:t xml:space="preserve">Los referentes para la evaluación serán: </w:t>
      </w:r>
    </w:p>
    <w:p w:rsidR="0007623C" w:rsidRPr="00953A21" w:rsidRDefault="0007623C" w:rsidP="0007623C">
      <w:pPr>
        <w:pStyle w:val="Prrafodelista"/>
        <w:numPr>
          <w:ilvl w:val="0"/>
          <w:numId w:val="23"/>
        </w:numPr>
        <w:snapToGrid w:val="0"/>
        <w:spacing w:after="0"/>
        <w:ind w:left="360"/>
        <w:contextualSpacing w:val="0"/>
        <w:rPr>
          <w:szCs w:val="22"/>
        </w:rPr>
      </w:pPr>
      <w:r w:rsidRPr="00953A21">
        <w:rPr>
          <w:b/>
          <w:szCs w:val="22"/>
        </w:rPr>
        <w:t>Los criterios de evaluación y los estándares de aprendizajes de la materia</w:t>
      </w:r>
      <w:r w:rsidRPr="007C6FB1">
        <w:rPr>
          <w:szCs w:val="22"/>
        </w:rPr>
        <w:t>(</w:t>
      </w:r>
      <w:r>
        <w:rPr>
          <w:szCs w:val="22"/>
        </w:rPr>
        <w:t>v</w:t>
      </w:r>
      <w:r w:rsidRPr="007C6FB1">
        <w:rPr>
          <w:szCs w:val="22"/>
        </w:rPr>
        <w:t>er el apartado 4 de esta programación didáctica)</w:t>
      </w:r>
      <w:r w:rsidRPr="00386874">
        <w:rPr>
          <w:szCs w:val="22"/>
        </w:rPr>
        <w:t xml:space="preserve">, </w:t>
      </w:r>
      <w:r w:rsidRPr="007C6FB1">
        <w:rPr>
          <w:szCs w:val="22"/>
        </w:rPr>
        <w:t xml:space="preserve">que </w:t>
      </w:r>
      <w:r w:rsidRPr="00953A21">
        <w:rPr>
          <w:szCs w:val="22"/>
        </w:rPr>
        <w:t>serán el elemento básico a partir del cual se relacionan el rest</w:t>
      </w:r>
      <w:r>
        <w:rPr>
          <w:szCs w:val="22"/>
        </w:rPr>
        <w:t>o de los elementos del currículum</w:t>
      </w:r>
      <w:r w:rsidRPr="00953A21">
        <w:rPr>
          <w:szCs w:val="22"/>
        </w:rPr>
        <w:t xml:space="preserve">. </w:t>
      </w:r>
      <w:r>
        <w:rPr>
          <w:szCs w:val="22"/>
        </w:rPr>
        <w:t xml:space="preserve">Esta relación podremos verla en las correspondientes unidades de programación. </w:t>
      </w:r>
      <w:r w:rsidRPr="00953A21">
        <w:rPr>
          <w:szCs w:val="22"/>
        </w:rPr>
        <w:t>S</w:t>
      </w:r>
      <w:r>
        <w:rPr>
          <w:szCs w:val="22"/>
        </w:rPr>
        <w:t>on</w:t>
      </w:r>
      <w:r w:rsidRPr="00953A21">
        <w:rPr>
          <w:szCs w:val="22"/>
        </w:rPr>
        <w:t xml:space="preserve"> el referente fundamental para la evaluación de las distintas materias y para la comprobación conjunta del grado de desempeño de las competencias clave y del logro de los objetivos. </w:t>
      </w:r>
    </w:p>
    <w:p w:rsidR="0007623C" w:rsidRPr="00953A21" w:rsidRDefault="0007623C" w:rsidP="0007623C">
      <w:pPr>
        <w:pStyle w:val="Prrafodelista"/>
        <w:numPr>
          <w:ilvl w:val="0"/>
          <w:numId w:val="23"/>
        </w:numPr>
        <w:snapToGrid w:val="0"/>
        <w:spacing w:after="0"/>
        <w:ind w:left="360"/>
        <w:contextualSpacing w:val="0"/>
        <w:rPr>
          <w:b/>
          <w:szCs w:val="22"/>
        </w:rPr>
      </w:pPr>
      <w:r w:rsidRPr="00953A21">
        <w:rPr>
          <w:b/>
          <w:szCs w:val="22"/>
        </w:rPr>
        <w:t>Lo establecido en esta programación didáctica.</w:t>
      </w:r>
    </w:p>
    <w:p w:rsidR="0007623C" w:rsidRPr="00953A21" w:rsidRDefault="0007623C" w:rsidP="0007623C">
      <w:pPr>
        <w:pStyle w:val="Prrafodelista"/>
        <w:numPr>
          <w:ilvl w:val="0"/>
          <w:numId w:val="23"/>
        </w:numPr>
        <w:snapToGrid w:val="0"/>
        <w:spacing w:after="0"/>
        <w:ind w:left="360"/>
        <w:contextualSpacing w:val="0"/>
        <w:rPr>
          <w:szCs w:val="22"/>
        </w:rPr>
      </w:pPr>
      <w:r w:rsidRPr="00953A21">
        <w:rPr>
          <w:b/>
          <w:szCs w:val="22"/>
        </w:rPr>
        <w:t>Los criterios de calificación e instrumentos de evaluación</w:t>
      </w:r>
      <w:r w:rsidRPr="00953A21">
        <w:rPr>
          <w:szCs w:val="22"/>
        </w:rPr>
        <w:t xml:space="preserve"> asociados a los criterios de evaluación,</w:t>
      </w:r>
      <w:r>
        <w:rPr>
          <w:szCs w:val="22"/>
        </w:rPr>
        <w:t xml:space="preserve"> que podremos encontrar en los apartados 8.3. y 8.5. de esta programación didáctica y  las correspondientes unidades de programación</w:t>
      </w:r>
      <w:r w:rsidRPr="00953A21">
        <w:rPr>
          <w:szCs w:val="22"/>
        </w:rPr>
        <w:t>.</w:t>
      </w:r>
    </w:p>
    <w:p w:rsidR="0007623C" w:rsidRDefault="0007623C" w:rsidP="0007623C">
      <w:pPr>
        <w:shd w:val="clear" w:color="auto" w:fill="FFFFFF"/>
        <w:spacing w:after="0"/>
        <w:ind w:firstLine="0"/>
        <w:rPr>
          <w:b/>
          <w:szCs w:val="22"/>
        </w:rPr>
      </w:pPr>
    </w:p>
    <w:p w:rsidR="0007623C" w:rsidRDefault="0007623C" w:rsidP="0007623C">
      <w:pPr>
        <w:shd w:val="clear" w:color="auto" w:fill="FFFFFF"/>
        <w:spacing w:after="0"/>
        <w:ind w:firstLine="0"/>
        <w:rPr>
          <w:b/>
          <w:szCs w:val="22"/>
        </w:rPr>
      </w:pPr>
      <w:r>
        <w:rPr>
          <w:b/>
          <w:szCs w:val="22"/>
        </w:rPr>
        <w:t>8.3. ¿CÓMO EVALUAR?</w:t>
      </w:r>
    </w:p>
    <w:p w:rsidR="0007623C" w:rsidRDefault="0007623C" w:rsidP="0007623C">
      <w:pPr>
        <w:shd w:val="clear" w:color="auto" w:fill="FFFFFF"/>
        <w:spacing w:after="0"/>
        <w:ind w:firstLine="0"/>
        <w:rPr>
          <w:b/>
          <w:szCs w:val="22"/>
        </w:rPr>
      </w:pPr>
    </w:p>
    <w:p w:rsidR="0007623C" w:rsidRDefault="0007623C" w:rsidP="0007623C">
      <w:pPr>
        <w:spacing w:after="0"/>
        <w:ind w:firstLine="0"/>
        <w:rPr>
          <w:color w:val="000000"/>
          <w:szCs w:val="22"/>
        </w:rPr>
      </w:pPr>
      <w:r>
        <w:rPr>
          <w:color w:val="000000"/>
          <w:szCs w:val="22"/>
        </w:rPr>
        <w:t xml:space="preserve">La evaluación se llevará a cabo por el equipo docente mediante la observación continuada de la evolución del proceso de aprendizaje de cada alumno o alumna y de su maduración personal. Para ello, se utilizarán diferentes procedimientos, técnicas e instrumentos ajustados a los criterios de evaluación, así como a las características específicas del alumnado. </w:t>
      </w:r>
    </w:p>
    <w:p w:rsidR="0007623C" w:rsidRDefault="0007623C" w:rsidP="0007623C">
      <w:pPr>
        <w:spacing w:after="0"/>
        <w:ind w:firstLine="0"/>
        <w:rPr>
          <w:iCs/>
          <w:szCs w:val="22"/>
        </w:rPr>
      </w:pPr>
    </w:p>
    <w:p w:rsidR="0007623C" w:rsidRDefault="0007623C" w:rsidP="0007623C">
      <w:pPr>
        <w:spacing w:after="0"/>
        <w:ind w:firstLine="0"/>
        <w:rPr>
          <w:iCs/>
          <w:szCs w:val="22"/>
        </w:rPr>
      </w:pPr>
      <w:r>
        <w:rPr>
          <w:iCs/>
          <w:szCs w:val="22"/>
        </w:rPr>
        <w:t>Los procedimientos de evaluación indican cómo, quién, cuándo y mediante qué técnicas y con qué instrumentos se obtendrá la información. Son los procedimientos los que determinan el modo de proceder en la evaluación y fijan las técnicas y los instrumentos que se utilizan en el proceso evaluador.</w:t>
      </w:r>
    </w:p>
    <w:p w:rsidR="0007623C" w:rsidRDefault="0007623C" w:rsidP="0007623C">
      <w:pPr>
        <w:spacing w:after="0"/>
        <w:ind w:firstLine="0"/>
        <w:rPr>
          <w:iCs/>
          <w:szCs w:val="22"/>
        </w:rPr>
      </w:pPr>
    </w:p>
    <w:p w:rsidR="0007623C" w:rsidRDefault="0007623C" w:rsidP="0007623C">
      <w:pPr>
        <w:spacing w:after="0"/>
        <w:ind w:firstLine="0"/>
        <w:rPr>
          <w:bCs/>
          <w:szCs w:val="22"/>
          <w:lang w:eastAsia="es-ES_tradnl"/>
        </w:rPr>
      </w:pPr>
      <w:r>
        <w:rPr>
          <w:color w:val="000000"/>
          <w:szCs w:val="22"/>
        </w:rPr>
        <w:t xml:space="preserve">En este sentido, </w:t>
      </w:r>
      <w:r>
        <w:rPr>
          <w:bCs/>
          <w:color w:val="000000"/>
          <w:szCs w:val="22"/>
          <w:lang w:eastAsia="es-ES_tradnl"/>
        </w:rPr>
        <w:t xml:space="preserve">las </w:t>
      </w:r>
      <w:r>
        <w:rPr>
          <w:b/>
          <w:bCs/>
          <w:color w:val="000000"/>
          <w:szCs w:val="22"/>
          <w:lang w:eastAsia="es-ES_tradnl"/>
        </w:rPr>
        <w:t xml:space="preserve">técnicas e instrumentos </w:t>
      </w:r>
      <w:r>
        <w:rPr>
          <w:bCs/>
          <w:color w:val="000000"/>
          <w:szCs w:val="22"/>
          <w:lang w:eastAsia="es-ES_tradnl"/>
        </w:rPr>
        <w:t xml:space="preserve">que emplearemospara la recogida de datos y que responden al </w:t>
      </w:r>
      <w:r>
        <w:rPr>
          <w:bCs/>
          <w:i/>
          <w:color w:val="000000"/>
          <w:szCs w:val="22"/>
          <w:lang w:eastAsia="es-ES_tradnl"/>
        </w:rPr>
        <w:t>¿Cómo evaluar</w:t>
      </w:r>
      <w:r>
        <w:rPr>
          <w:bCs/>
          <w:i/>
          <w:szCs w:val="22"/>
          <w:lang w:eastAsia="es-ES_tradnl"/>
        </w:rPr>
        <w:t>?</w:t>
      </w:r>
      <w:r>
        <w:rPr>
          <w:bCs/>
          <w:szCs w:val="22"/>
          <w:lang w:eastAsia="es-ES_tradnl"/>
        </w:rPr>
        <w:t xml:space="preserve"> serán:</w:t>
      </w:r>
    </w:p>
    <w:p w:rsidR="0007623C" w:rsidRDefault="0007623C" w:rsidP="0007623C">
      <w:pPr>
        <w:spacing w:after="0"/>
        <w:ind w:firstLine="0"/>
        <w:rPr>
          <w:bCs/>
          <w:color w:val="000000"/>
          <w:szCs w:val="22"/>
          <w:lang w:eastAsia="es-ES_tradnl"/>
        </w:rPr>
      </w:pPr>
    </w:p>
    <w:p w:rsidR="0007623C" w:rsidRPr="00810DA6" w:rsidRDefault="0007623C" w:rsidP="0007623C">
      <w:pPr>
        <w:autoSpaceDE w:val="0"/>
        <w:autoSpaceDN w:val="0"/>
        <w:adjustRightInd w:val="0"/>
        <w:spacing w:after="0"/>
        <w:ind w:right="0" w:firstLine="0"/>
        <w:outlineLvl w:val="0"/>
        <w:rPr>
          <w:bCs/>
          <w:szCs w:val="22"/>
          <w:lang w:eastAsia="es-ES_tradnl"/>
        </w:rPr>
      </w:pPr>
      <w:r w:rsidRPr="00810DA6">
        <w:rPr>
          <w:b/>
          <w:bCs/>
          <w:szCs w:val="22"/>
          <w:lang w:eastAsia="es-ES_tradnl"/>
        </w:rPr>
        <w:t>Técnicas</w:t>
      </w:r>
      <w:r w:rsidRPr="00A44364">
        <w:rPr>
          <w:b/>
          <w:bCs/>
          <w:szCs w:val="22"/>
          <w:lang w:eastAsia="es-ES_tradnl"/>
        </w:rPr>
        <w:t>:</w:t>
      </w:r>
    </w:p>
    <w:p w:rsidR="0007623C" w:rsidRDefault="0007623C" w:rsidP="0007623C">
      <w:pPr>
        <w:numPr>
          <w:ilvl w:val="0"/>
          <w:numId w:val="16"/>
        </w:numPr>
        <w:tabs>
          <w:tab w:val="clear" w:pos="780"/>
        </w:tabs>
        <w:autoSpaceDE w:val="0"/>
        <w:autoSpaceDN w:val="0"/>
        <w:adjustRightInd w:val="0"/>
        <w:snapToGrid w:val="0"/>
        <w:spacing w:after="0"/>
        <w:ind w:left="284" w:right="0" w:hanging="284"/>
        <w:rPr>
          <w:bCs/>
          <w:color w:val="000000"/>
          <w:szCs w:val="22"/>
          <w:lang w:eastAsia="es-ES_tradnl"/>
        </w:rPr>
      </w:pPr>
      <w:r w:rsidRPr="00A44364">
        <w:rPr>
          <w:b/>
          <w:bCs/>
          <w:color w:val="000000"/>
          <w:szCs w:val="22"/>
          <w:lang w:eastAsia="es-ES_tradnl"/>
        </w:rPr>
        <w:t>Las técnicas de observación</w:t>
      </w:r>
      <w:r w:rsidRPr="00EB614A">
        <w:rPr>
          <w:b/>
          <w:bCs/>
          <w:color w:val="000000"/>
          <w:szCs w:val="22"/>
          <w:lang w:eastAsia="es-ES_tradnl"/>
        </w:rPr>
        <w:t>,</w:t>
      </w:r>
      <w:r>
        <w:rPr>
          <w:bCs/>
          <w:color w:val="000000"/>
          <w:szCs w:val="22"/>
          <w:lang w:eastAsia="es-ES_tradnl"/>
        </w:rPr>
        <w:t xml:space="preserve"> que evaluarán la implicación del alumnado en el trabajo cooperativo, expresión oral y escrita, las actitudes personales y relacionadas y los conocimientos, habilidades y destrezas relacionadas con la materia.</w:t>
      </w:r>
    </w:p>
    <w:p w:rsidR="0007623C" w:rsidRDefault="0007623C" w:rsidP="0007623C">
      <w:pPr>
        <w:numPr>
          <w:ilvl w:val="0"/>
          <w:numId w:val="16"/>
        </w:numPr>
        <w:tabs>
          <w:tab w:val="clear" w:pos="780"/>
        </w:tabs>
        <w:autoSpaceDE w:val="0"/>
        <w:autoSpaceDN w:val="0"/>
        <w:adjustRightInd w:val="0"/>
        <w:snapToGrid w:val="0"/>
        <w:spacing w:after="0"/>
        <w:ind w:left="284" w:right="0" w:hanging="284"/>
        <w:rPr>
          <w:bCs/>
          <w:color w:val="000000"/>
          <w:szCs w:val="22"/>
          <w:lang w:eastAsia="es-ES_tradnl"/>
        </w:rPr>
      </w:pPr>
      <w:r w:rsidRPr="00A44364">
        <w:rPr>
          <w:b/>
          <w:bCs/>
          <w:color w:val="000000"/>
          <w:szCs w:val="22"/>
          <w:lang w:eastAsia="es-ES_tradnl"/>
        </w:rPr>
        <w:t>Las técnicas de medición,</w:t>
      </w:r>
      <w:r>
        <w:rPr>
          <w:bCs/>
          <w:color w:val="000000"/>
          <w:szCs w:val="22"/>
          <w:lang w:eastAsia="es-ES_tradnl"/>
        </w:rPr>
        <w:t xml:space="preserve">a través de pruebas escritas u orales, informes, trabajos o dosieres, cuaderno del alumnado, intervenciones en clase…  </w:t>
      </w:r>
    </w:p>
    <w:p w:rsidR="0007623C" w:rsidRDefault="0007623C" w:rsidP="0007623C">
      <w:pPr>
        <w:numPr>
          <w:ilvl w:val="0"/>
          <w:numId w:val="16"/>
        </w:numPr>
        <w:tabs>
          <w:tab w:val="clear" w:pos="780"/>
        </w:tabs>
        <w:autoSpaceDE w:val="0"/>
        <w:autoSpaceDN w:val="0"/>
        <w:adjustRightInd w:val="0"/>
        <w:snapToGrid w:val="0"/>
        <w:spacing w:after="0"/>
        <w:ind w:left="284" w:right="0" w:hanging="284"/>
        <w:rPr>
          <w:bCs/>
          <w:color w:val="000000"/>
          <w:szCs w:val="22"/>
          <w:lang w:eastAsia="es-ES_tradnl"/>
        </w:rPr>
      </w:pPr>
      <w:r>
        <w:rPr>
          <w:b/>
          <w:bCs/>
          <w:color w:val="000000"/>
          <w:szCs w:val="22"/>
          <w:lang w:eastAsia="es-ES_tradnl"/>
        </w:rPr>
        <w:t>Las técnicas de autoevaluación</w:t>
      </w:r>
      <w:r w:rsidRPr="00EB614A">
        <w:rPr>
          <w:b/>
          <w:bCs/>
          <w:color w:val="000000"/>
          <w:szCs w:val="22"/>
          <w:lang w:eastAsia="es-ES_tradnl"/>
        </w:rPr>
        <w:t>,</w:t>
      </w:r>
      <w:r>
        <w:rPr>
          <w:bCs/>
          <w:color w:val="000000"/>
          <w:szCs w:val="22"/>
          <w:lang w:eastAsia="es-ES_tradnl"/>
        </w:rPr>
        <w:t xml:space="preserve"> favoreciendo el aprendizaje desde la reflexión y la valoración del alumnado sobre sus propias dificultades y fortalezas, sobre la participación de los compañeros y las compañeras en las actividades de tipo colaborativo y desde la colaboración con el profesorado en la regulación del proceso de enseñanza-</w:t>
      </w:r>
      <w:r>
        <w:rPr>
          <w:bCs/>
          <w:color w:val="000000"/>
          <w:szCs w:val="22"/>
          <w:lang w:eastAsia="es-ES_tradnl"/>
        </w:rPr>
        <w:softHyphen/>
        <w:t xml:space="preserve">aprendizaje. </w:t>
      </w:r>
    </w:p>
    <w:p w:rsidR="0007623C" w:rsidRDefault="0007623C" w:rsidP="0007623C">
      <w:pPr>
        <w:autoSpaceDE w:val="0"/>
        <w:autoSpaceDN w:val="0"/>
        <w:adjustRightInd w:val="0"/>
        <w:spacing w:after="0"/>
        <w:ind w:right="0" w:firstLine="0"/>
        <w:outlineLvl w:val="0"/>
        <w:rPr>
          <w:b/>
          <w:bCs/>
          <w:szCs w:val="22"/>
          <w:lang w:eastAsia="es-ES_tradnl"/>
        </w:rPr>
      </w:pPr>
    </w:p>
    <w:p w:rsidR="0007623C" w:rsidRDefault="0007623C" w:rsidP="0007623C">
      <w:pPr>
        <w:autoSpaceDE w:val="0"/>
        <w:autoSpaceDN w:val="0"/>
        <w:adjustRightInd w:val="0"/>
        <w:spacing w:after="0"/>
        <w:ind w:right="0" w:firstLine="0"/>
        <w:outlineLvl w:val="0"/>
        <w:rPr>
          <w:bCs/>
          <w:szCs w:val="22"/>
          <w:lang w:eastAsia="es-ES_tradnl"/>
        </w:rPr>
      </w:pPr>
      <w:r w:rsidRPr="00810DA6">
        <w:rPr>
          <w:b/>
          <w:bCs/>
          <w:szCs w:val="22"/>
          <w:lang w:eastAsia="es-ES_tradnl"/>
        </w:rPr>
        <w:t>Instrumentos</w:t>
      </w:r>
      <w:r>
        <w:rPr>
          <w:b/>
          <w:bCs/>
          <w:szCs w:val="22"/>
          <w:lang w:eastAsia="es-ES_tradnl"/>
        </w:rPr>
        <w:t>;</w:t>
      </w:r>
      <w:r>
        <w:rPr>
          <w:bCs/>
          <w:szCs w:val="22"/>
          <w:lang w:eastAsia="es-ES_tradnl"/>
        </w:rPr>
        <w:t>se utilizan para la recogida de información y datos. Son múltiples y variados, destacando entre otros:</w:t>
      </w:r>
    </w:p>
    <w:p w:rsidR="0007623C" w:rsidRDefault="0007623C" w:rsidP="0007623C">
      <w:pPr>
        <w:autoSpaceDE w:val="0"/>
        <w:autoSpaceDN w:val="0"/>
        <w:adjustRightInd w:val="0"/>
        <w:spacing w:after="0"/>
        <w:ind w:right="0" w:firstLine="0"/>
        <w:outlineLvl w:val="0"/>
        <w:rPr>
          <w:bCs/>
          <w:szCs w:val="22"/>
          <w:u w:val="single"/>
          <w:lang w:eastAsia="es-ES_tradnl"/>
        </w:rPr>
      </w:pPr>
    </w:p>
    <w:p w:rsidR="0007623C" w:rsidRDefault="0007623C" w:rsidP="0007623C">
      <w:pPr>
        <w:autoSpaceDE w:val="0"/>
        <w:autoSpaceDN w:val="0"/>
        <w:adjustRightInd w:val="0"/>
        <w:spacing w:after="0"/>
        <w:ind w:right="0" w:firstLine="0"/>
        <w:rPr>
          <w:bCs/>
          <w:szCs w:val="22"/>
          <w:lang w:eastAsia="es-ES_tradnl"/>
        </w:rPr>
      </w:pPr>
      <w:r w:rsidRPr="00A85544">
        <w:rPr>
          <w:bCs/>
          <w:color w:val="000000"/>
          <w:szCs w:val="22"/>
          <w:lang w:eastAsia="es-ES_tradnl"/>
        </w:rPr>
        <w:sym w:font="Wingdings" w:char="F0E0"/>
      </w:r>
      <w:r>
        <w:rPr>
          <w:bCs/>
          <w:szCs w:val="22"/>
          <w:lang w:eastAsia="es-ES_tradnl"/>
        </w:rPr>
        <w:t>PARA LA EVALUACIÓN DEL PROCESO DE APRENDIZAJE DEL ALUMNADO</w:t>
      </w:r>
    </w:p>
    <w:p w:rsidR="0007623C" w:rsidRPr="005B592D" w:rsidRDefault="0007623C" w:rsidP="0007623C">
      <w:pPr>
        <w:numPr>
          <w:ilvl w:val="0"/>
          <w:numId w:val="17"/>
        </w:numPr>
        <w:autoSpaceDE w:val="0"/>
        <w:autoSpaceDN w:val="0"/>
        <w:adjustRightInd w:val="0"/>
        <w:snapToGrid w:val="0"/>
        <w:spacing w:after="0"/>
        <w:ind w:left="584" w:right="0" w:hanging="357"/>
        <w:rPr>
          <w:bCs/>
          <w:szCs w:val="22"/>
          <w:lang w:eastAsia="es-ES_tradnl"/>
        </w:rPr>
      </w:pPr>
      <w:r w:rsidRPr="005B592D">
        <w:rPr>
          <w:bCs/>
          <w:szCs w:val="22"/>
          <w:lang w:eastAsia="es-ES_tradnl"/>
        </w:rPr>
        <w:t>Cuaderno del profesorado, que recogerá:</w:t>
      </w:r>
    </w:p>
    <w:p w:rsidR="0007623C" w:rsidRPr="005B592D" w:rsidRDefault="0007623C" w:rsidP="0007623C">
      <w:pPr>
        <w:numPr>
          <w:ilvl w:val="1"/>
          <w:numId w:val="17"/>
        </w:numPr>
        <w:autoSpaceDE w:val="0"/>
        <w:autoSpaceDN w:val="0"/>
        <w:adjustRightInd w:val="0"/>
        <w:snapToGrid w:val="0"/>
        <w:spacing w:after="40"/>
        <w:ind w:left="984" w:right="0"/>
        <w:rPr>
          <w:bCs/>
          <w:szCs w:val="22"/>
          <w:lang w:eastAsia="es-ES_tradnl"/>
        </w:rPr>
      </w:pPr>
      <w:r w:rsidRPr="005B592D">
        <w:rPr>
          <w:bCs/>
          <w:szCs w:val="22"/>
          <w:lang w:eastAsia="es-ES_tradnl"/>
        </w:rPr>
        <w:lastRenderedPageBreak/>
        <w:t xml:space="preserve">Registro por </w:t>
      </w:r>
      <w:r>
        <w:rPr>
          <w:bCs/>
          <w:szCs w:val="22"/>
          <w:lang w:eastAsia="es-ES_tradnl"/>
        </w:rPr>
        <w:t>unidades didácticas</w:t>
      </w:r>
      <w:r w:rsidRPr="005B592D">
        <w:rPr>
          <w:bCs/>
          <w:szCs w:val="22"/>
          <w:lang w:eastAsia="es-ES_tradnl"/>
        </w:rPr>
        <w:t xml:space="preserve">, en el que </w:t>
      </w:r>
      <w:r>
        <w:rPr>
          <w:bCs/>
          <w:szCs w:val="22"/>
          <w:lang w:eastAsia="es-ES_tradnl"/>
        </w:rPr>
        <w:t>el profesorado</w:t>
      </w:r>
      <w:r w:rsidRPr="005B592D">
        <w:rPr>
          <w:bCs/>
          <w:szCs w:val="22"/>
          <w:lang w:eastAsia="es-ES_tradnl"/>
        </w:rPr>
        <w:t xml:space="preserve"> anotará las valoraciones de cada uno de los aspectos evaluados, asociados a los </w:t>
      </w:r>
      <w:r>
        <w:rPr>
          <w:bCs/>
          <w:szCs w:val="22"/>
          <w:lang w:eastAsia="es-ES_tradnl"/>
        </w:rPr>
        <w:t xml:space="preserve">criterios y a los </w:t>
      </w:r>
      <w:r w:rsidRPr="005B592D">
        <w:rPr>
          <w:bCs/>
          <w:szCs w:val="22"/>
          <w:lang w:eastAsia="es-ES_tradnl"/>
        </w:rPr>
        <w:t>estándares de aprendizaje.</w:t>
      </w:r>
    </w:p>
    <w:p w:rsidR="0007623C" w:rsidRPr="005B592D" w:rsidRDefault="0007623C" w:rsidP="0007623C">
      <w:pPr>
        <w:numPr>
          <w:ilvl w:val="1"/>
          <w:numId w:val="17"/>
        </w:numPr>
        <w:autoSpaceDE w:val="0"/>
        <w:autoSpaceDN w:val="0"/>
        <w:adjustRightInd w:val="0"/>
        <w:snapToGrid w:val="0"/>
        <w:spacing w:after="40"/>
        <w:ind w:left="984" w:right="0"/>
        <w:rPr>
          <w:bCs/>
          <w:szCs w:val="22"/>
          <w:lang w:eastAsia="es-ES_tradnl"/>
        </w:rPr>
      </w:pPr>
      <w:r w:rsidRPr="005B592D">
        <w:rPr>
          <w:bCs/>
          <w:szCs w:val="22"/>
          <w:lang w:eastAsia="es-ES_tradnl"/>
        </w:rPr>
        <w:t xml:space="preserve">Perfil competencial de la materia, en el que se </w:t>
      </w:r>
      <w:r>
        <w:rPr>
          <w:bCs/>
          <w:szCs w:val="22"/>
          <w:lang w:eastAsia="es-ES_tradnl"/>
        </w:rPr>
        <w:t>presentan</w:t>
      </w:r>
      <w:r w:rsidRPr="005B592D">
        <w:rPr>
          <w:bCs/>
          <w:szCs w:val="22"/>
          <w:lang w:eastAsia="es-ES_tradnl"/>
        </w:rPr>
        <w:t xml:space="preserve"> los </w:t>
      </w:r>
      <w:r>
        <w:rPr>
          <w:bCs/>
          <w:szCs w:val="22"/>
          <w:lang w:eastAsia="es-ES_tradnl"/>
        </w:rPr>
        <w:t>criterios de evaluación</w:t>
      </w:r>
      <w:r w:rsidRPr="005B592D">
        <w:rPr>
          <w:bCs/>
          <w:szCs w:val="22"/>
          <w:lang w:eastAsia="es-ES_tradnl"/>
        </w:rPr>
        <w:t xml:space="preserve"> asociados a las competencias clave, facilitando su evaluación a lo largo del curso escolar.</w:t>
      </w:r>
    </w:p>
    <w:p w:rsidR="0007623C" w:rsidRPr="005B592D" w:rsidRDefault="0007623C" w:rsidP="0007623C">
      <w:pPr>
        <w:numPr>
          <w:ilvl w:val="0"/>
          <w:numId w:val="17"/>
        </w:numPr>
        <w:autoSpaceDE w:val="0"/>
        <w:autoSpaceDN w:val="0"/>
        <w:adjustRightInd w:val="0"/>
        <w:snapToGrid w:val="0"/>
        <w:spacing w:after="0"/>
        <w:ind w:left="584" w:right="0" w:hanging="357"/>
        <w:rPr>
          <w:bCs/>
          <w:szCs w:val="22"/>
          <w:lang w:eastAsia="es-ES_tradnl"/>
        </w:rPr>
      </w:pPr>
      <w:r w:rsidRPr="005B592D">
        <w:rPr>
          <w:bCs/>
          <w:szCs w:val="22"/>
          <w:lang w:eastAsia="es-ES_tradnl"/>
        </w:rPr>
        <w:t xml:space="preserve">Síntesis del registro trimestral, en la que el </w:t>
      </w:r>
      <w:r>
        <w:rPr>
          <w:bCs/>
          <w:szCs w:val="22"/>
          <w:lang w:eastAsia="es-ES_tradnl"/>
        </w:rPr>
        <w:t>profesorado</w:t>
      </w:r>
      <w:r w:rsidRPr="005B592D">
        <w:rPr>
          <w:bCs/>
          <w:szCs w:val="22"/>
          <w:lang w:eastAsia="es-ES_tradnl"/>
        </w:rPr>
        <w:t xml:space="preserve"> recogerá los datos globales de cada uno de los aspectos evaluados, de acuerdo a unos criterios de calificación aprobados por el equipo docente. Este registro-resumen se le facilitará al tutor o tutora del grupo para que conozca las fortalezas y </w:t>
      </w:r>
      <w:r>
        <w:rPr>
          <w:bCs/>
          <w:szCs w:val="22"/>
          <w:lang w:eastAsia="es-ES_tradnl"/>
        </w:rPr>
        <w:t xml:space="preserve">las </w:t>
      </w:r>
      <w:r w:rsidRPr="005B592D">
        <w:rPr>
          <w:bCs/>
          <w:szCs w:val="22"/>
          <w:lang w:eastAsia="es-ES_tradnl"/>
        </w:rPr>
        <w:t>debilidades de su alumnado y pueda organizar la información que se le traslade a las</w:t>
      </w:r>
      <w:r>
        <w:rPr>
          <w:bCs/>
          <w:szCs w:val="22"/>
          <w:lang w:eastAsia="es-ES_tradnl"/>
        </w:rPr>
        <w:t xml:space="preserve"> familias con mayor precisión. </w:t>
      </w:r>
    </w:p>
    <w:p w:rsidR="0007623C" w:rsidRPr="00C96657" w:rsidRDefault="0007623C" w:rsidP="0007623C">
      <w:pPr>
        <w:numPr>
          <w:ilvl w:val="0"/>
          <w:numId w:val="17"/>
        </w:numPr>
        <w:autoSpaceDE w:val="0"/>
        <w:autoSpaceDN w:val="0"/>
        <w:adjustRightInd w:val="0"/>
        <w:snapToGrid w:val="0"/>
        <w:spacing w:after="0"/>
        <w:ind w:left="584" w:right="0" w:hanging="357"/>
        <w:rPr>
          <w:szCs w:val="22"/>
          <w:lang w:val="es-ES_tradnl"/>
        </w:rPr>
      </w:pPr>
      <w:r w:rsidRPr="005B592D">
        <w:rPr>
          <w:bCs/>
          <w:color w:val="000000"/>
          <w:szCs w:val="22"/>
          <w:lang w:eastAsia="es-ES_tradnl"/>
        </w:rPr>
        <w:t xml:space="preserve">Rúbricas, serán el instrumento que contribuya a objetivar las valoraciones asociadas a los </w:t>
      </w:r>
      <w:r w:rsidRPr="005B592D">
        <w:rPr>
          <w:color w:val="000000"/>
          <w:szCs w:val="22"/>
        </w:rPr>
        <w:t>niveles de desempeño de las competencias</w:t>
      </w:r>
      <w:r>
        <w:rPr>
          <w:color w:val="000000"/>
          <w:szCs w:val="22"/>
        </w:rPr>
        <w:t xml:space="preserve"> mediante indicadores de logro. </w:t>
      </w:r>
      <w:r w:rsidRPr="00C96657">
        <w:rPr>
          <w:szCs w:val="22"/>
        </w:rPr>
        <w:t xml:space="preserve">Entre otras rúbricas comunes a otras materias se podrán utilizar: </w:t>
      </w:r>
    </w:p>
    <w:p w:rsidR="0007623C" w:rsidRPr="00C96657" w:rsidRDefault="0007623C" w:rsidP="0007623C">
      <w:pPr>
        <w:numPr>
          <w:ilvl w:val="1"/>
          <w:numId w:val="17"/>
        </w:numPr>
        <w:autoSpaceDE w:val="0"/>
        <w:autoSpaceDN w:val="0"/>
        <w:adjustRightInd w:val="0"/>
        <w:snapToGrid w:val="0"/>
        <w:spacing w:after="40"/>
        <w:ind w:left="981" w:right="0" w:hanging="357"/>
        <w:rPr>
          <w:szCs w:val="22"/>
        </w:rPr>
      </w:pPr>
      <w:r w:rsidRPr="00C96657">
        <w:rPr>
          <w:szCs w:val="22"/>
          <w:lang w:val="es-ES_tradnl"/>
        </w:rPr>
        <w:t>Rúbrica para la evaluación d</w:t>
      </w:r>
      <w:r>
        <w:rPr>
          <w:szCs w:val="22"/>
          <w:lang w:val="es-ES_tradnl"/>
        </w:rPr>
        <w:t>e las intervenciones en clase: e</w:t>
      </w:r>
      <w:r w:rsidRPr="00C96657">
        <w:rPr>
          <w:szCs w:val="22"/>
          <w:lang w:val="es-ES_tradnl"/>
        </w:rPr>
        <w:t>xposición oral.</w:t>
      </w:r>
    </w:p>
    <w:p w:rsidR="0007623C" w:rsidRPr="00C96657" w:rsidRDefault="0007623C" w:rsidP="0007623C">
      <w:pPr>
        <w:numPr>
          <w:ilvl w:val="1"/>
          <w:numId w:val="17"/>
        </w:numPr>
        <w:autoSpaceDE w:val="0"/>
        <w:autoSpaceDN w:val="0"/>
        <w:adjustRightInd w:val="0"/>
        <w:snapToGrid w:val="0"/>
        <w:spacing w:after="40"/>
        <w:ind w:left="984" w:right="0"/>
        <w:rPr>
          <w:szCs w:val="22"/>
        </w:rPr>
      </w:pPr>
      <w:r w:rsidRPr="00C96657">
        <w:rPr>
          <w:szCs w:val="22"/>
          <w:lang w:val="es-ES_tradnl"/>
        </w:rPr>
        <w:t>Rúbrica para la evaluación de trabajos escritos.</w:t>
      </w:r>
      <w:r w:rsidRPr="00C96657">
        <w:rPr>
          <w:rFonts w:ascii="MS Gothic" w:eastAsia="MS Gothic" w:hAnsi="MS Gothic" w:cs="MS Gothic" w:hint="eastAsia"/>
          <w:szCs w:val="22"/>
          <w:lang w:val="es-ES_tradnl"/>
        </w:rPr>
        <w:t> </w:t>
      </w:r>
    </w:p>
    <w:p w:rsidR="0007623C" w:rsidRPr="00C96657" w:rsidRDefault="0007623C" w:rsidP="0007623C">
      <w:pPr>
        <w:numPr>
          <w:ilvl w:val="1"/>
          <w:numId w:val="17"/>
        </w:numPr>
        <w:autoSpaceDE w:val="0"/>
        <w:autoSpaceDN w:val="0"/>
        <w:adjustRightInd w:val="0"/>
        <w:snapToGrid w:val="0"/>
        <w:spacing w:after="40"/>
        <w:ind w:left="984" w:right="0"/>
        <w:rPr>
          <w:szCs w:val="22"/>
        </w:rPr>
      </w:pPr>
      <w:r w:rsidRPr="00C96657">
        <w:rPr>
          <w:szCs w:val="22"/>
          <w:lang w:val="es-ES_tradnl"/>
        </w:rPr>
        <w:t xml:space="preserve">Rúbrica para la evaluación de pruebas orales y escritas. </w:t>
      </w:r>
    </w:p>
    <w:p w:rsidR="0007623C" w:rsidRPr="00C96657" w:rsidRDefault="0007623C" w:rsidP="0007623C">
      <w:pPr>
        <w:numPr>
          <w:ilvl w:val="1"/>
          <w:numId w:val="17"/>
        </w:numPr>
        <w:autoSpaceDE w:val="0"/>
        <w:autoSpaceDN w:val="0"/>
        <w:adjustRightInd w:val="0"/>
        <w:snapToGrid w:val="0"/>
        <w:spacing w:after="40"/>
        <w:ind w:left="984" w:right="0"/>
        <w:rPr>
          <w:szCs w:val="22"/>
        </w:rPr>
      </w:pPr>
      <w:r w:rsidRPr="00C96657">
        <w:rPr>
          <w:szCs w:val="22"/>
          <w:lang w:val="es-ES_tradnl"/>
        </w:rPr>
        <w:t>Rúbrica para la evaluación en la participación en los trabajos cooperativos.</w:t>
      </w:r>
    </w:p>
    <w:p w:rsidR="0007623C" w:rsidRDefault="0007623C" w:rsidP="0007623C">
      <w:pPr>
        <w:numPr>
          <w:ilvl w:val="1"/>
          <w:numId w:val="17"/>
        </w:numPr>
        <w:autoSpaceDE w:val="0"/>
        <w:autoSpaceDN w:val="0"/>
        <w:adjustRightInd w:val="0"/>
        <w:snapToGrid w:val="0"/>
        <w:spacing w:after="40"/>
        <w:ind w:left="984" w:right="0"/>
        <w:rPr>
          <w:szCs w:val="22"/>
        </w:rPr>
      </w:pPr>
      <w:r w:rsidRPr="00C96657">
        <w:rPr>
          <w:szCs w:val="22"/>
        </w:rPr>
        <w:t xml:space="preserve">Rúbrica para evaluar mapas conceptuales. </w:t>
      </w:r>
    </w:p>
    <w:p w:rsidR="0007623C" w:rsidRPr="00C96657" w:rsidRDefault="0007623C" w:rsidP="0007623C">
      <w:pPr>
        <w:numPr>
          <w:ilvl w:val="1"/>
          <w:numId w:val="17"/>
        </w:numPr>
        <w:autoSpaceDE w:val="0"/>
        <w:autoSpaceDN w:val="0"/>
        <w:adjustRightInd w:val="0"/>
        <w:snapToGrid w:val="0"/>
        <w:spacing w:after="40"/>
        <w:ind w:left="984" w:right="0"/>
        <w:rPr>
          <w:szCs w:val="22"/>
        </w:rPr>
      </w:pPr>
      <w:r w:rsidRPr="00C96657">
        <w:rPr>
          <w:szCs w:val="22"/>
          <w:lang w:val="es-ES_tradnl"/>
        </w:rPr>
        <w:t>Rúbrica para evaluar el resumen de una lectura crítica.</w:t>
      </w:r>
    </w:p>
    <w:p w:rsidR="0007623C" w:rsidRDefault="0007623C" w:rsidP="0007623C">
      <w:pPr>
        <w:autoSpaceDE w:val="0"/>
        <w:autoSpaceDN w:val="0"/>
        <w:adjustRightInd w:val="0"/>
        <w:spacing w:after="0"/>
        <w:ind w:right="0" w:firstLine="0"/>
        <w:rPr>
          <w:bCs/>
          <w:szCs w:val="22"/>
          <w:lang w:eastAsia="es-ES_tradnl"/>
        </w:rPr>
      </w:pPr>
    </w:p>
    <w:p w:rsidR="0007623C" w:rsidRPr="00301230" w:rsidRDefault="0007623C" w:rsidP="0007623C">
      <w:pPr>
        <w:autoSpaceDE w:val="0"/>
        <w:autoSpaceDN w:val="0"/>
        <w:adjustRightInd w:val="0"/>
        <w:spacing w:after="0"/>
        <w:ind w:right="0" w:firstLine="0"/>
        <w:rPr>
          <w:bCs/>
          <w:szCs w:val="22"/>
          <w:lang w:eastAsia="es-ES_tradnl"/>
        </w:rPr>
      </w:pPr>
      <w:r w:rsidRPr="00301230">
        <w:rPr>
          <w:bCs/>
          <w:szCs w:val="22"/>
          <w:lang w:eastAsia="es-ES_tradnl"/>
        </w:rPr>
        <w:sym w:font="Wingdings" w:char="F0E0"/>
      </w:r>
      <w:r w:rsidRPr="00301230">
        <w:rPr>
          <w:bCs/>
          <w:szCs w:val="22"/>
          <w:lang w:eastAsia="es-ES_tradnl"/>
        </w:rPr>
        <w:t>PARA LA AUTOEVALUACIÓN DEL ALUMNADO</w:t>
      </w:r>
    </w:p>
    <w:p w:rsidR="0007623C" w:rsidRDefault="0007623C" w:rsidP="0007623C">
      <w:pPr>
        <w:numPr>
          <w:ilvl w:val="0"/>
          <w:numId w:val="17"/>
        </w:numPr>
        <w:autoSpaceDE w:val="0"/>
        <w:autoSpaceDN w:val="0"/>
        <w:adjustRightInd w:val="0"/>
        <w:snapToGrid w:val="0"/>
        <w:spacing w:after="0"/>
        <w:ind w:left="584" w:right="0" w:hanging="357"/>
        <w:rPr>
          <w:bCs/>
          <w:color w:val="000000"/>
          <w:szCs w:val="22"/>
          <w:lang w:eastAsia="es-ES_tradnl"/>
        </w:rPr>
      </w:pPr>
      <w:r w:rsidRPr="005B592D">
        <w:rPr>
          <w:bCs/>
          <w:color w:val="000000"/>
          <w:szCs w:val="22"/>
          <w:lang w:eastAsia="es-ES_tradnl"/>
        </w:rPr>
        <w:t>Portfolio, en el que el alumnado gestionará sus propios aprendizajes, tomando conciencia de todo lo</w:t>
      </w:r>
      <w:r>
        <w:rPr>
          <w:bCs/>
          <w:color w:val="000000"/>
          <w:szCs w:val="22"/>
          <w:lang w:eastAsia="es-ES_tradnl"/>
        </w:rPr>
        <w:t xml:space="preserve"> trabajado, de lo aprendido, de sus fortalezas y de sus debilidades. No será vinculante con su calificación, aunque el profesorado lo podrá considerar para valorar los progresos del alumnado, quien podrá ir recogiendo evidencias de sus aprendizajes a lo largo de cada unidad didáctica integrada y al que se le propondrá una autoevaluación mediante su portfolio al término de cada trimestre y al finalizar el curso escolar.</w:t>
      </w:r>
    </w:p>
    <w:p w:rsidR="0007623C" w:rsidRDefault="0007623C" w:rsidP="0007623C">
      <w:pPr>
        <w:numPr>
          <w:ilvl w:val="0"/>
          <w:numId w:val="17"/>
        </w:numPr>
        <w:autoSpaceDE w:val="0"/>
        <w:autoSpaceDN w:val="0"/>
        <w:adjustRightInd w:val="0"/>
        <w:snapToGrid w:val="0"/>
        <w:spacing w:after="0"/>
        <w:ind w:left="584" w:right="0" w:hanging="357"/>
        <w:rPr>
          <w:bCs/>
          <w:color w:val="000000"/>
          <w:szCs w:val="22"/>
          <w:lang w:eastAsia="es-ES_tradnl"/>
        </w:rPr>
      </w:pPr>
      <w:r>
        <w:rPr>
          <w:bCs/>
          <w:color w:val="000000"/>
          <w:szCs w:val="22"/>
          <w:lang w:eastAsia="es-ES_tradnl"/>
        </w:rPr>
        <w:t>Diana de autoevaluación, mediante la que el alumnado con un simple golpe de vista puede observar sus fortalezas y debilidades en los diferentes aspectos que pretendamos evaluar</w:t>
      </w:r>
    </w:p>
    <w:p w:rsidR="0007623C" w:rsidRPr="00301230" w:rsidRDefault="0007623C" w:rsidP="0007623C">
      <w:pPr>
        <w:autoSpaceDE w:val="0"/>
        <w:autoSpaceDN w:val="0"/>
        <w:adjustRightInd w:val="0"/>
        <w:snapToGrid w:val="0"/>
        <w:spacing w:after="0"/>
        <w:ind w:left="714" w:right="0" w:firstLine="0"/>
        <w:rPr>
          <w:bCs/>
          <w:szCs w:val="22"/>
          <w:lang w:eastAsia="es-ES_tradnl"/>
        </w:rPr>
      </w:pPr>
    </w:p>
    <w:p w:rsidR="0007623C" w:rsidRPr="00301230" w:rsidRDefault="0007623C" w:rsidP="0007623C">
      <w:pPr>
        <w:autoSpaceDE w:val="0"/>
        <w:autoSpaceDN w:val="0"/>
        <w:adjustRightInd w:val="0"/>
        <w:spacing w:after="0"/>
        <w:ind w:right="0" w:firstLine="0"/>
        <w:rPr>
          <w:bCs/>
          <w:szCs w:val="22"/>
          <w:lang w:eastAsia="es-ES_tradnl"/>
        </w:rPr>
      </w:pPr>
      <w:r w:rsidRPr="00301230">
        <w:rPr>
          <w:bCs/>
          <w:szCs w:val="22"/>
          <w:lang w:eastAsia="es-ES_tradnl"/>
        </w:rPr>
        <w:sym w:font="Wingdings" w:char="F0E0"/>
      </w:r>
      <w:r w:rsidRPr="00301230">
        <w:rPr>
          <w:bCs/>
          <w:szCs w:val="22"/>
          <w:lang w:eastAsia="es-ES_tradnl"/>
        </w:rPr>
        <w:t>PARA LA AUTOEVALUCIÓN DE LA PRÁCTICA DOCENTE</w:t>
      </w:r>
    </w:p>
    <w:p w:rsidR="0007623C" w:rsidRPr="00301230" w:rsidRDefault="0007623C" w:rsidP="0007623C">
      <w:pPr>
        <w:numPr>
          <w:ilvl w:val="0"/>
          <w:numId w:val="17"/>
        </w:numPr>
        <w:autoSpaceDE w:val="0"/>
        <w:autoSpaceDN w:val="0"/>
        <w:adjustRightInd w:val="0"/>
        <w:snapToGrid w:val="0"/>
        <w:spacing w:after="0"/>
        <w:ind w:left="584" w:right="0" w:hanging="357"/>
        <w:rPr>
          <w:bCs/>
          <w:szCs w:val="22"/>
          <w:lang w:eastAsia="es-ES_tradnl"/>
        </w:rPr>
      </w:pPr>
      <w:r w:rsidRPr="00301230">
        <w:rPr>
          <w:bCs/>
          <w:szCs w:val="22"/>
          <w:lang w:eastAsia="es-ES_tradnl"/>
        </w:rPr>
        <w:t>Cuaderno del profesorado, que recogerá:</w:t>
      </w:r>
    </w:p>
    <w:p w:rsidR="0007623C" w:rsidRPr="00301230" w:rsidRDefault="0007623C" w:rsidP="0007623C">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 xml:space="preserve">Registro para la autoevaluación del profesorado: planificación. </w:t>
      </w:r>
    </w:p>
    <w:p w:rsidR="0007623C" w:rsidRPr="00301230" w:rsidRDefault="0007623C" w:rsidP="0007623C">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 xml:space="preserve">Registro para la autoevaluación del profesorado: motivación del alumnado. </w:t>
      </w:r>
    </w:p>
    <w:p w:rsidR="0007623C" w:rsidRDefault="0007623C" w:rsidP="0007623C">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Registro para la autoevaluación del profesora</w:t>
      </w:r>
      <w:r>
        <w:rPr>
          <w:bCs/>
          <w:szCs w:val="22"/>
          <w:lang w:eastAsia="es-ES_tradnl"/>
        </w:rPr>
        <w:t>do: desarrollo de la enseñanza.</w:t>
      </w:r>
    </w:p>
    <w:p w:rsidR="0007623C" w:rsidRDefault="0007623C" w:rsidP="0007623C">
      <w:pPr>
        <w:numPr>
          <w:ilvl w:val="1"/>
          <w:numId w:val="17"/>
        </w:numPr>
        <w:autoSpaceDE w:val="0"/>
        <w:autoSpaceDN w:val="0"/>
        <w:adjustRightInd w:val="0"/>
        <w:snapToGrid w:val="0"/>
        <w:spacing w:after="40"/>
        <w:ind w:left="981" w:right="0" w:hanging="357"/>
        <w:rPr>
          <w:bCs/>
          <w:szCs w:val="22"/>
          <w:lang w:eastAsia="es-ES_tradnl"/>
        </w:rPr>
      </w:pPr>
      <w:r w:rsidRPr="00301230">
        <w:rPr>
          <w:bCs/>
          <w:szCs w:val="22"/>
          <w:lang w:eastAsia="es-ES_tradnl"/>
        </w:rPr>
        <w:t>Registro para la autoevaluación del profes</w:t>
      </w:r>
      <w:r>
        <w:rPr>
          <w:bCs/>
          <w:szCs w:val="22"/>
          <w:lang w:eastAsia="es-ES_tradnl"/>
        </w:rPr>
        <w:t>orado: seguimiento y evaluación</w:t>
      </w:r>
      <w:r w:rsidRPr="00301230">
        <w:rPr>
          <w:bCs/>
          <w:szCs w:val="22"/>
          <w:lang w:eastAsia="es-ES_tradnl"/>
        </w:rPr>
        <w:t xml:space="preserve"> del proceso de enseñanza-aprendizaje</w:t>
      </w:r>
    </w:p>
    <w:p w:rsidR="0007623C" w:rsidRDefault="0007623C" w:rsidP="0007623C">
      <w:pPr>
        <w:autoSpaceDE w:val="0"/>
        <w:autoSpaceDN w:val="0"/>
        <w:adjustRightInd w:val="0"/>
        <w:spacing w:after="0"/>
        <w:ind w:right="0" w:firstLine="0"/>
        <w:rPr>
          <w:bCs/>
          <w:szCs w:val="22"/>
          <w:lang w:eastAsia="es-ES_tradnl"/>
        </w:rPr>
      </w:pPr>
    </w:p>
    <w:p w:rsidR="0007623C" w:rsidRDefault="0007623C" w:rsidP="0007623C">
      <w:pPr>
        <w:autoSpaceDE w:val="0"/>
        <w:autoSpaceDN w:val="0"/>
        <w:adjustRightInd w:val="0"/>
        <w:spacing w:after="0"/>
        <w:ind w:right="0" w:firstLine="0"/>
        <w:rPr>
          <w:bCs/>
          <w:szCs w:val="22"/>
          <w:lang w:eastAsia="es-ES_tradnl"/>
        </w:rPr>
      </w:pPr>
      <w:r>
        <w:rPr>
          <w:bCs/>
          <w:szCs w:val="22"/>
          <w:lang w:eastAsia="es-ES_tradnl"/>
        </w:rPr>
        <w:t>Estos instrumentos de evaluación se asociarán a los criterios de evaluación y sus correspondientes estándares de aprendizaje en las distintas unidades de programación.</w:t>
      </w:r>
    </w:p>
    <w:p w:rsidR="0007623C" w:rsidRDefault="0007623C" w:rsidP="0007623C">
      <w:pPr>
        <w:autoSpaceDE w:val="0"/>
        <w:autoSpaceDN w:val="0"/>
        <w:adjustRightInd w:val="0"/>
        <w:spacing w:after="0"/>
        <w:ind w:right="0" w:firstLine="0"/>
        <w:rPr>
          <w:bCs/>
          <w:szCs w:val="22"/>
          <w:lang w:eastAsia="es-ES_tradnl"/>
        </w:rPr>
      </w:pPr>
    </w:p>
    <w:p w:rsidR="0007623C" w:rsidRPr="001217AB" w:rsidRDefault="0007623C" w:rsidP="0007623C">
      <w:pPr>
        <w:spacing w:after="0"/>
        <w:ind w:firstLine="0"/>
        <w:rPr>
          <w:b/>
          <w:color w:val="000000"/>
          <w:szCs w:val="22"/>
        </w:rPr>
      </w:pPr>
      <w:r>
        <w:rPr>
          <w:b/>
          <w:color w:val="000000"/>
          <w:szCs w:val="22"/>
        </w:rPr>
        <w:t>8.4.</w:t>
      </w:r>
      <w:r w:rsidRPr="001217AB">
        <w:rPr>
          <w:b/>
          <w:color w:val="000000"/>
          <w:szCs w:val="22"/>
        </w:rPr>
        <w:t xml:space="preserve"> EVALUACIÓN Y COMPETENCIAS CLAVE</w:t>
      </w:r>
    </w:p>
    <w:p w:rsidR="0007623C" w:rsidRDefault="0007623C" w:rsidP="0007623C">
      <w:pPr>
        <w:spacing w:after="0"/>
        <w:ind w:firstLine="0"/>
        <w:rPr>
          <w:color w:val="000000"/>
          <w:szCs w:val="22"/>
        </w:rPr>
      </w:pPr>
    </w:p>
    <w:p w:rsidR="0007623C" w:rsidRPr="001217AB" w:rsidRDefault="0007623C" w:rsidP="0007623C">
      <w:pPr>
        <w:spacing w:after="0"/>
        <w:ind w:firstLine="0"/>
        <w:rPr>
          <w:color w:val="000000"/>
          <w:szCs w:val="22"/>
        </w:rPr>
      </w:pPr>
      <w:r w:rsidRPr="001217AB">
        <w:rPr>
          <w:color w:val="000000"/>
          <w:szCs w:val="22"/>
        </w:rPr>
        <w:t xml:space="preserve">Durante toda la etapa deberá tenerse en cuenta el grado de </w:t>
      </w:r>
      <w:r>
        <w:rPr>
          <w:color w:val="000000"/>
          <w:szCs w:val="22"/>
        </w:rPr>
        <w:t>logro</w:t>
      </w:r>
      <w:r w:rsidRPr="001217AB">
        <w:rPr>
          <w:color w:val="000000"/>
          <w:szCs w:val="22"/>
        </w:rPr>
        <w:t xml:space="preserve"> de las competencias</w:t>
      </w:r>
      <w:r>
        <w:rPr>
          <w:color w:val="000000"/>
          <w:szCs w:val="22"/>
        </w:rPr>
        <w:t xml:space="preserve"> clave</w:t>
      </w:r>
      <w:r w:rsidRPr="001217AB">
        <w:rPr>
          <w:color w:val="000000"/>
          <w:szCs w:val="22"/>
        </w:rPr>
        <w:t xml:space="preserve"> a través de procedimientos de evaluación e instrumentos de obtención de datos que ofrezcan validez y fiabilidad en la identificación de los aprendizajes adquiridos. Por ello, para poder evaluar las competencias</w:t>
      </w:r>
      <w:r>
        <w:rPr>
          <w:color w:val="000000"/>
          <w:szCs w:val="22"/>
        </w:rPr>
        <w:t xml:space="preserve"> en el alumnado, </w:t>
      </w:r>
      <w:r w:rsidRPr="001217AB">
        <w:rPr>
          <w:color w:val="000000"/>
          <w:szCs w:val="22"/>
        </w:rPr>
        <w:t>de a</w:t>
      </w:r>
      <w:r>
        <w:rPr>
          <w:color w:val="000000"/>
          <w:szCs w:val="22"/>
        </w:rPr>
        <w:t xml:space="preserve">cuerdo con sus desempeños en las actividades que realicen, </w:t>
      </w:r>
      <w:r w:rsidRPr="001217AB">
        <w:rPr>
          <w:color w:val="000000"/>
          <w:szCs w:val="22"/>
        </w:rPr>
        <w:t>es necesario elegir</w:t>
      </w:r>
      <w:r>
        <w:rPr>
          <w:color w:val="000000"/>
          <w:szCs w:val="22"/>
        </w:rPr>
        <w:t xml:space="preserve"> estrategias e instrumentos </w:t>
      </w:r>
      <w:r w:rsidRPr="001217AB">
        <w:rPr>
          <w:color w:val="000000"/>
          <w:szCs w:val="22"/>
        </w:rPr>
        <w:t>que simulen contextos reales</w:t>
      </w:r>
      <w:r>
        <w:rPr>
          <w:color w:val="000000"/>
          <w:szCs w:val="22"/>
        </w:rPr>
        <w:t xml:space="preserve"> siempre que sea posible</w:t>
      </w:r>
      <w:r w:rsidRPr="001217AB">
        <w:rPr>
          <w:color w:val="000000"/>
          <w:szCs w:val="22"/>
        </w:rPr>
        <w:t>, movilizando sus conocimientos, destrezas, valores y actitudes.</w:t>
      </w:r>
    </w:p>
    <w:p w:rsidR="0007623C" w:rsidRDefault="0007623C" w:rsidP="0007623C">
      <w:pPr>
        <w:spacing w:after="0"/>
        <w:ind w:firstLine="0"/>
        <w:rPr>
          <w:color w:val="000000"/>
          <w:szCs w:val="22"/>
        </w:rPr>
      </w:pPr>
    </w:p>
    <w:p w:rsidR="0007623C" w:rsidRPr="001217AB" w:rsidRDefault="0007623C" w:rsidP="0007623C">
      <w:pPr>
        <w:spacing w:after="0"/>
        <w:ind w:firstLine="0"/>
        <w:rPr>
          <w:color w:val="000000"/>
          <w:szCs w:val="22"/>
        </w:rPr>
      </w:pPr>
      <w:r w:rsidRPr="001217AB">
        <w:rPr>
          <w:color w:val="000000"/>
          <w:szCs w:val="22"/>
        </w:rPr>
        <w:t xml:space="preserve">La evaluación del grado de adquisición de las competencias debe estar integrada con la evaluación de los contenidos, en la medida en que ser competente supone movilizar </w:t>
      </w:r>
      <w:r>
        <w:rPr>
          <w:color w:val="000000"/>
          <w:szCs w:val="22"/>
        </w:rPr>
        <w:t xml:space="preserve">esos </w:t>
      </w:r>
      <w:r w:rsidRPr="001217AB">
        <w:rPr>
          <w:color w:val="000000"/>
          <w:szCs w:val="22"/>
        </w:rPr>
        <w:t xml:space="preserve">conocimientos, destrezas, actitudes y valores para dar respuesta a las situaciones planteadas, </w:t>
      </w:r>
      <w:r w:rsidRPr="001217AB">
        <w:rPr>
          <w:color w:val="000000"/>
          <w:szCs w:val="22"/>
        </w:rPr>
        <w:lastRenderedPageBreak/>
        <w:t>dotar de funcionalidad a los aprendizajes y aplicar lo que se aprende desde un planteamiento integrador.</w:t>
      </w:r>
    </w:p>
    <w:p w:rsidR="0007623C" w:rsidRDefault="0007623C" w:rsidP="0007623C">
      <w:pPr>
        <w:spacing w:after="0"/>
        <w:ind w:firstLine="0"/>
        <w:rPr>
          <w:color w:val="000000"/>
          <w:szCs w:val="22"/>
        </w:rPr>
      </w:pPr>
    </w:p>
    <w:p w:rsidR="0007623C" w:rsidRPr="001217AB" w:rsidRDefault="0007623C" w:rsidP="0007623C">
      <w:pPr>
        <w:spacing w:after="0"/>
        <w:ind w:firstLine="0"/>
        <w:rPr>
          <w:color w:val="000000"/>
          <w:szCs w:val="22"/>
        </w:rPr>
      </w:pPr>
      <w:r w:rsidRPr="001217AB">
        <w:rPr>
          <w:color w:val="000000"/>
          <w:szCs w:val="22"/>
        </w:rPr>
        <w:t xml:space="preserve">Los niveles de desempeño de las competencias se podrán </w:t>
      </w:r>
      <w:r>
        <w:rPr>
          <w:color w:val="000000"/>
          <w:szCs w:val="22"/>
        </w:rPr>
        <w:t>valorar mediante las actividades que se realicen en diversos escenarios utilizando instrumentos tales</w:t>
      </w:r>
      <w:r w:rsidRPr="001217AB">
        <w:rPr>
          <w:color w:val="000000"/>
          <w:szCs w:val="22"/>
        </w:rPr>
        <w:t xml:space="preserve"> como rú</w:t>
      </w:r>
      <w:r>
        <w:rPr>
          <w:color w:val="000000"/>
          <w:szCs w:val="22"/>
        </w:rPr>
        <w:t xml:space="preserve">bricas o escalas de evaluación </w:t>
      </w:r>
      <w:r w:rsidRPr="001217AB">
        <w:rPr>
          <w:color w:val="000000"/>
          <w:szCs w:val="22"/>
        </w:rPr>
        <w:t>que tengan en cuenta el principio de atención a la diversidad. De igual modo, es necesario incorporar estrategias que permitan la participación del alumnado en la evaluación de sus logros, como la autoevalu</w:t>
      </w:r>
      <w:r>
        <w:rPr>
          <w:color w:val="000000"/>
          <w:szCs w:val="22"/>
        </w:rPr>
        <w:t>ación,</w:t>
      </w:r>
      <w:r w:rsidRPr="001217AB">
        <w:rPr>
          <w:color w:val="000000"/>
          <w:szCs w:val="22"/>
        </w:rPr>
        <w:t xml:space="preserve"> la evaluación entre iguales o la coevaluación.</w:t>
      </w:r>
    </w:p>
    <w:p w:rsidR="0007623C" w:rsidRDefault="0007623C" w:rsidP="0007623C">
      <w:pPr>
        <w:spacing w:after="0"/>
        <w:ind w:firstLine="0"/>
        <w:rPr>
          <w:color w:val="000000"/>
          <w:szCs w:val="22"/>
        </w:rPr>
      </w:pPr>
    </w:p>
    <w:p w:rsidR="0007623C" w:rsidRPr="00F83240" w:rsidRDefault="0007623C" w:rsidP="0007623C">
      <w:pPr>
        <w:spacing w:after="0"/>
        <w:ind w:firstLine="0"/>
        <w:rPr>
          <w:color w:val="000000"/>
          <w:szCs w:val="22"/>
        </w:rPr>
      </w:pPr>
      <w:r w:rsidRPr="001217AB">
        <w:rPr>
          <w:color w:val="000000"/>
          <w:szCs w:val="22"/>
        </w:rPr>
        <w:t>En todo caso, los distintos procedimientos</w:t>
      </w:r>
      <w:r>
        <w:rPr>
          <w:color w:val="000000"/>
          <w:szCs w:val="22"/>
        </w:rPr>
        <w:t xml:space="preserve"> e instrumentos</w:t>
      </w:r>
      <w:r w:rsidRPr="001217AB">
        <w:rPr>
          <w:color w:val="000000"/>
          <w:szCs w:val="22"/>
        </w:rPr>
        <w:t xml:space="preserve"> de evaluación utilizables, como la observación sistemática del trabajo de los alumnos</w:t>
      </w:r>
      <w:r>
        <w:rPr>
          <w:color w:val="000000"/>
          <w:szCs w:val="22"/>
        </w:rPr>
        <w:t xml:space="preserve"> y las alumnas</w:t>
      </w:r>
      <w:r w:rsidRPr="001217AB">
        <w:rPr>
          <w:color w:val="000000"/>
          <w:szCs w:val="22"/>
        </w:rPr>
        <w:t>, las pruebas orales y escritas, el porfolio, los protocolos de registro, o los trabajos de clase, permitirán la integración de todas las competencias en u</w:t>
      </w:r>
      <w:r>
        <w:rPr>
          <w:color w:val="000000"/>
          <w:szCs w:val="22"/>
        </w:rPr>
        <w:t>n marco de evaluación coherente, como veremos a continuación.</w:t>
      </w:r>
    </w:p>
    <w:p w:rsidR="0007623C" w:rsidRDefault="0007623C" w:rsidP="0007623C">
      <w:pPr>
        <w:spacing w:after="0"/>
        <w:ind w:firstLine="0"/>
        <w:rPr>
          <w:szCs w:val="22"/>
        </w:rPr>
      </w:pPr>
    </w:p>
    <w:p w:rsidR="0007623C" w:rsidRPr="00F83240" w:rsidRDefault="0007623C" w:rsidP="0007623C">
      <w:pPr>
        <w:shd w:val="clear" w:color="auto" w:fill="FFFFFF"/>
        <w:spacing w:after="0"/>
        <w:ind w:firstLine="0"/>
        <w:outlineLvl w:val="0"/>
        <w:rPr>
          <w:b/>
          <w:szCs w:val="22"/>
        </w:rPr>
      </w:pPr>
      <w:r>
        <w:rPr>
          <w:b/>
          <w:szCs w:val="22"/>
        </w:rPr>
        <w:t>8.5. CRITERIOS DE CALIFICA</w:t>
      </w:r>
      <w:r w:rsidRPr="00F83240">
        <w:rPr>
          <w:b/>
          <w:szCs w:val="22"/>
        </w:rPr>
        <w:t>CIÓN DE LA MATERIA Y DE EVALUACIÓN DE LAS COMPETENCIAS CLAVE</w:t>
      </w:r>
    </w:p>
    <w:p w:rsidR="0007623C" w:rsidRDefault="0007623C" w:rsidP="0007623C">
      <w:pPr>
        <w:spacing w:after="0"/>
        <w:ind w:firstLine="0"/>
        <w:rPr>
          <w:szCs w:val="22"/>
        </w:rPr>
      </w:pPr>
    </w:p>
    <w:p w:rsidR="0007623C" w:rsidRDefault="0007623C" w:rsidP="0007623C">
      <w:pPr>
        <w:spacing w:after="0"/>
        <w:ind w:firstLine="0"/>
        <w:rPr>
          <w:b/>
          <w:szCs w:val="22"/>
        </w:rPr>
      </w:pPr>
      <w:r>
        <w:rPr>
          <w:szCs w:val="22"/>
          <w:lang w:eastAsia="es-ES"/>
        </w:rPr>
        <w:t>En función de las decisiones tomadas por los departamentos, se dispondrá de una serie de criterios de calificación, a partir de los cuales se pueden expresar los resultados de la evaluación para la materia, que permitirá expresar los resultados de evaluación, por medio de calificaciones. De igual modo, l</w:t>
      </w:r>
      <w:r>
        <w:rPr>
          <w:color w:val="000000"/>
          <w:szCs w:val="22"/>
          <w:lang w:eastAsia="es-ES"/>
        </w:rPr>
        <w:t xml:space="preserve">a calificación ha de tener una correspondencia con el grado de logro de las competencias clave y los objetivos de la materia. </w:t>
      </w:r>
    </w:p>
    <w:p w:rsidR="0007623C" w:rsidRDefault="0007623C" w:rsidP="0007623C">
      <w:pPr>
        <w:spacing w:after="0"/>
        <w:ind w:firstLine="708"/>
        <w:rPr>
          <w:szCs w:val="22"/>
          <w:lang w:eastAsia="es-ES"/>
        </w:rPr>
      </w:pPr>
    </w:p>
    <w:p w:rsidR="0007623C" w:rsidRDefault="0007623C" w:rsidP="0007623C">
      <w:pPr>
        <w:spacing w:after="0"/>
        <w:ind w:firstLine="0"/>
        <w:rPr>
          <w:szCs w:val="22"/>
          <w:lang w:eastAsia="es-ES"/>
        </w:rPr>
      </w:pPr>
      <w:r>
        <w:rPr>
          <w:szCs w:val="22"/>
          <w:lang w:eastAsia="es-ES"/>
        </w:rPr>
        <w:t>El establecimiento de los criterios de calificación se llevará a cabo ponderando los diferentes escenarios en los que el alumnado va a demostrar sus capacidades, conocimientos, destrezas y habilidades, observables y evaluables a través de diferentes instrumentos, teniendo como referentes los criterios de evaluación y los estándares de aprendizaje.</w:t>
      </w:r>
    </w:p>
    <w:p w:rsidR="0007623C" w:rsidRDefault="000A1B9F" w:rsidP="0007623C">
      <w:pPr>
        <w:spacing w:after="0"/>
        <w:ind w:firstLine="0"/>
        <w:rPr>
          <w:szCs w:val="22"/>
          <w:lang w:eastAsia="es-ES"/>
        </w:rPr>
      </w:pPr>
      <w:r w:rsidRPr="000A1B9F">
        <w:rPr>
          <w:noProof/>
          <w:lang w:eastAsia="es-ES"/>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1" o:spid="_x0000_s1028" type="#_x0000_t63" style="position:absolute;left:0;text-align:left;margin-left:328.8pt;margin-top:6.45pt;width:110.7pt;height:104.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" adj="-5063,21797">
            <v:textbox>
              <w:txbxContent>
                <w:p w:rsidR="0007623C" w:rsidRDefault="0007623C" w:rsidP="0007623C">
                  <w:pPr>
                    <w:ind w:firstLine="0"/>
                    <w:rPr>
                      <w:sz w:val="16"/>
                      <w:szCs w:val="16"/>
                    </w:rPr>
                  </w:pPr>
                  <w:r>
                    <w:rPr>
                      <w:sz w:val="16"/>
                      <w:szCs w:val="16"/>
                    </w:rPr>
                    <w:t>Contenido a adaptar por el centro educativo, de acuerdo a las decisiones adoptadas por el departamento.</w:t>
                  </w:r>
                </w:p>
              </w:txbxContent>
            </v:textbox>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7"/>
        <w:gridCol w:w="896"/>
        <w:gridCol w:w="896"/>
        <w:gridCol w:w="896"/>
        <w:gridCol w:w="896"/>
        <w:gridCol w:w="896"/>
        <w:gridCol w:w="896"/>
      </w:tblGrid>
      <w:tr w:rsidR="0007623C" w:rsidRPr="00E56751" w:rsidTr="0007623C">
        <w:trPr>
          <w:cantSplit/>
          <w:trHeight w:val="2562"/>
        </w:trPr>
        <w:tc>
          <w:tcPr>
            <w:tcW w:w="787" w:type="dxa"/>
            <w:textDirection w:val="btLr"/>
            <w:vAlign w:val="center"/>
          </w:tcPr>
          <w:p w:rsidR="0007623C" w:rsidRPr="000662F0" w:rsidRDefault="0007623C" w:rsidP="0007623C">
            <w:pPr>
              <w:snapToGrid w:val="0"/>
              <w:spacing w:after="0"/>
              <w:ind w:left="113" w:firstLine="0"/>
              <w:jc w:val="center"/>
              <w:outlineLvl w:val="0"/>
              <w:rPr>
                <w:sz w:val="20"/>
                <w:szCs w:val="20"/>
              </w:rPr>
            </w:pPr>
            <w:r w:rsidRPr="000662F0">
              <w:rPr>
                <w:b/>
                <w:sz w:val="20"/>
                <w:szCs w:val="20"/>
              </w:rPr>
              <w:br w:type="page"/>
            </w:r>
            <w:r w:rsidRPr="000662F0">
              <w:rPr>
                <w:sz w:val="20"/>
                <w:szCs w:val="20"/>
              </w:rPr>
              <w:t>Pruebas orales y escritas</w:t>
            </w:r>
          </w:p>
        </w:tc>
        <w:tc>
          <w:tcPr>
            <w:tcW w:w="896" w:type="dxa"/>
            <w:textDirection w:val="btLr"/>
            <w:vAlign w:val="center"/>
          </w:tcPr>
          <w:p w:rsidR="0007623C" w:rsidRPr="000662F0" w:rsidRDefault="0007623C" w:rsidP="0007623C">
            <w:pPr>
              <w:snapToGrid w:val="0"/>
              <w:spacing w:after="0"/>
              <w:ind w:left="113" w:firstLine="0"/>
              <w:jc w:val="center"/>
              <w:outlineLvl w:val="0"/>
              <w:rPr>
                <w:sz w:val="20"/>
                <w:szCs w:val="20"/>
              </w:rPr>
            </w:pPr>
            <w:r w:rsidRPr="000662F0">
              <w:rPr>
                <w:sz w:val="20"/>
                <w:szCs w:val="20"/>
              </w:rPr>
              <w:t>Intervenciones en clase. (</w:t>
            </w:r>
            <w:r>
              <w:rPr>
                <w:sz w:val="20"/>
                <w:szCs w:val="20"/>
              </w:rPr>
              <w:t>e</w:t>
            </w:r>
            <w:r w:rsidRPr="000662F0">
              <w:rPr>
                <w:sz w:val="20"/>
                <w:szCs w:val="20"/>
              </w:rPr>
              <w:t>xposiciones orales)</w:t>
            </w:r>
          </w:p>
        </w:tc>
        <w:tc>
          <w:tcPr>
            <w:tcW w:w="896" w:type="dxa"/>
            <w:textDirection w:val="btLr"/>
            <w:vAlign w:val="center"/>
          </w:tcPr>
          <w:p w:rsidR="0007623C" w:rsidRPr="000662F0" w:rsidRDefault="0007623C" w:rsidP="0007623C">
            <w:pPr>
              <w:snapToGrid w:val="0"/>
              <w:spacing w:after="0"/>
              <w:ind w:left="113" w:firstLine="0"/>
              <w:jc w:val="center"/>
              <w:outlineLvl w:val="0"/>
              <w:rPr>
                <w:sz w:val="20"/>
                <w:szCs w:val="20"/>
              </w:rPr>
            </w:pPr>
            <w:r w:rsidRPr="000662F0">
              <w:rPr>
                <w:sz w:val="20"/>
                <w:szCs w:val="20"/>
              </w:rPr>
              <w:t>Cuaderno del alumnado</w:t>
            </w:r>
          </w:p>
        </w:tc>
        <w:tc>
          <w:tcPr>
            <w:tcW w:w="896" w:type="dxa"/>
            <w:textDirection w:val="btLr"/>
            <w:vAlign w:val="center"/>
          </w:tcPr>
          <w:p w:rsidR="0007623C" w:rsidRPr="000662F0" w:rsidRDefault="0007623C" w:rsidP="0007623C">
            <w:pPr>
              <w:snapToGrid w:val="0"/>
              <w:spacing w:after="0"/>
              <w:ind w:left="113" w:firstLine="0"/>
              <w:jc w:val="center"/>
              <w:outlineLvl w:val="0"/>
              <w:rPr>
                <w:sz w:val="20"/>
                <w:szCs w:val="20"/>
              </w:rPr>
            </w:pPr>
            <w:r w:rsidRPr="000662F0">
              <w:rPr>
                <w:sz w:val="20"/>
                <w:szCs w:val="20"/>
              </w:rPr>
              <w:t>Trabajos e informes (expresión escrita)</w:t>
            </w:r>
          </w:p>
        </w:tc>
        <w:tc>
          <w:tcPr>
            <w:tcW w:w="896" w:type="dxa"/>
            <w:textDirection w:val="btLr"/>
            <w:vAlign w:val="center"/>
          </w:tcPr>
          <w:p w:rsidR="0007623C" w:rsidRPr="000662F0" w:rsidRDefault="0007623C" w:rsidP="0007623C">
            <w:pPr>
              <w:snapToGrid w:val="0"/>
              <w:spacing w:after="0"/>
              <w:ind w:left="113" w:firstLine="0"/>
              <w:jc w:val="center"/>
              <w:outlineLvl w:val="0"/>
              <w:rPr>
                <w:sz w:val="20"/>
                <w:szCs w:val="20"/>
              </w:rPr>
            </w:pPr>
            <w:r w:rsidRPr="000662F0">
              <w:rPr>
                <w:sz w:val="20"/>
                <w:szCs w:val="20"/>
              </w:rPr>
              <w:t>Trabajos cooperativos</w:t>
            </w:r>
          </w:p>
        </w:tc>
        <w:tc>
          <w:tcPr>
            <w:tcW w:w="896" w:type="dxa"/>
            <w:textDirection w:val="btLr"/>
            <w:vAlign w:val="center"/>
          </w:tcPr>
          <w:p w:rsidR="0007623C" w:rsidRDefault="0007623C" w:rsidP="0007623C">
            <w:pPr>
              <w:snapToGrid w:val="0"/>
              <w:spacing w:after="0"/>
              <w:ind w:left="113" w:firstLine="0"/>
              <w:jc w:val="center"/>
              <w:outlineLvl w:val="0"/>
              <w:rPr>
                <w:szCs w:val="22"/>
              </w:rPr>
            </w:pPr>
          </w:p>
        </w:tc>
        <w:tc>
          <w:tcPr>
            <w:tcW w:w="896" w:type="dxa"/>
            <w:textDirection w:val="btLr"/>
            <w:vAlign w:val="center"/>
          </w:tcPr>
          <w:p w:rsidR="0007623C" w:rsidRDefault="0007623C" w:rsidP="0007623C">
            <w:pPr>
              <w:snapToGrid w:val="0"/>
              <w:spacing w:after="0"/>
              <w:ind w:left="113" w:firstLine="0"/>
              <w:jc w:val="center"/>
              <w:outlineLvl w:val="0"/>
              <w:rPr>
                <w:szCs w:val="22"/>
              </w:rPr>
            </w:pPr>
          </w:p>
        </w:tc>
      </w:tr>
      <w:tr w:rsidR="0007623C" w:rsidRPr="00E56751" w:rsidTr="0007623C">
        <w:trPr>
          <w:trHeight w:val="571"/>
        </w:trPr>
        <w:tc>
          <w:tcPr>
            <w:tcW w:w="787" w:type="dxa"/>
            <w:vAlign w:val="center"/>
          </w:tcPr>
          <w:p w:rsidR="0007623C" w:rsidRDefault="0007623C" w:rsidP="0007623C">
            <w:pPr>
              <w:snapToGrid w:val="0"/>
              <w:spacing w:after="0"/>
              <w:ind w:firstLine="0"/>
              <w:jc w:val="center"/>
              <w:outlineLvl w:val="0"/>
              <w:rPr>
                <w:b/>
                <w:szCs w:val="22"/>
              </w:rPr>
            </w:pPr>
            <w:r>
              <w:rPr>
                <w:b/>
                <w:szCs w:val="22"/>
              </w:rPr>
              <w:t>%</w:t>
            </w:r>
          </w:p>
        </w:tc>
        <w:tc>
          <w:tcPr>
            <w:tcW w:w="896" w:type="dxa"/>
            <w:vAlign w:val="center"/>
          </w:tcPr>
          <w:p w:rsidR="0007623C" w:rsidRDefault="0007623C" w:rsidP="0007623C">
            <w:pPr>
              <w:snapToGrid w:val="0"/>
              <w:spacing w:after="0"/>
              <w:ind w:firstLine="0"/>
              <w:jc w:val="center"/>
              <w:outlineLvl w:val="0"/>
              <w:rPr>
                <w:b/>
                <w:szCs w:val="22"/>
              </w:rPr>
            </w:pPr>
            <w:r>
              <w:rPr>
                <w:b/>
                <w:szCs w:val="22"/>
              </w:rPr>
              <w:t>%</w:t>
            </w:r>
          </w:p>
        </w:tc>
        <w:tc>
          <w:tcPr>
            <w:tcW w:w="896" w:type="dxa"/>
            <w:vAlign w:val="center"/>
          </w:tcPr>
          <w:p w:rsidR="0007623C" w:rsidRDefault="0007623C" w:rsidP="0007623C">
            <w:pPr>
              <w:snapToGrid w:val="0"/>
              <w:spacing w:after="0"/>
              <w:ind w:firstLine="0"/>
              <w:jc w:val="center"/>
              <w:outlineLvl w:val="0"/>
              <w:rPr>
                <w:b/>
                <w:szCs w:val="22"/>
              </w:rPr>
            </w:pPr>
            <w:r>
              <w:rPr>
                <w:b/>
                <w:szCs w:val="22"/>
              </w:rPr>
              <w:t>%</w:t>
            </w:r>
          </w:p>
        </w:tc>
        <w:tc>
          <w:tcPr>
            <w:tcW w:w="896" w:type="dxa"/>
            <w:vAlign w:val="center"/>
          </w:tcPr>
          <w:p w:rsidR="0007623C" w:rsidRDefault="0007623C" w:rsidP="0007623C">
            <w:pPr>
              <w:snapToGrid w:val="0"/>
              <w:spacing w:after="0"/>
              <w:ind w:firstLine="0"/>
              <w:jc w:val="center"/>
              <w:outlineLvl w:val="0"/>
              <w:rPr>
                <w:b/>
                <w:szCs w:val="22"/>
              </w:rPr>
            </w:pPr>
            <w:r>
              <w:rPr>
                <w:b/>
                <w:szCs w:val="22"/>
              </w:rPr>
              <w:t>%</w:t>
            </w:r>
          </w:p>
        </w:tc>
        <w:tc>
          <w:tcPr>
            <w:tcW w:w="896" w:type="dxa"/>
            <w:vAlign w:val="center"/>
          </w:tcPr>
          <w:p w:rsidR="0007623C" w:rsidRDefault="0007623C" w:rsidP="0007623C">
            <w:pPr>
              <w:snapToGrid w:val="0"/>
              <w:spacing w:after="0"/>
              <w:ind w:firstLine="0"/>
              <w:jc w:val="center"/>
              <w:outlineLvl w:val="0"/>
              <w:rPr>
                <w:b/>
                <w:szCs w:val="22"/>
              </w:rPr>
            </w:pPr>
            <w:r>
              <w:rPr>
                <w:b/>
                <w:szCs w:val="22"/>
              </w:rPr>
              <w:t>%</w:t>
            </w:r>
          </w:p>
        </w:tc>
        <w:tc>
          <w:tcPr>
            <w:tcW w:w="896" w:type="dxa"/>
            <w:vAlign w:val="center"/>
          </w:tcPr>
          <w:p w:rsidR="0007623C" w:rsidRDefault="0007623C" w:rsidP="0007623C">
            <w:pPr>
              <w:snapToGrid w:val="0"/>
              <w:spacing w:after="0"/>
              <w:ind w:firstLine="0"/>
              <w:jc w:val="center"/>
              <w:outlineLvl w:val="0"/>
              <w:rPr>
                <w:b/>
                <w:szCs w:val="22"/>
              </w:rPr>
            </w:pPr>
            <w:r>
              <w:rPr>
                <w:b/>
                <w:szCs w:val="22"/>
              </w:rPr>
              <w:t>%</w:t>
            </w:r>
          </w:p>
        </w:tc>
        <w:tc>
          <w:tcPr>
            <w:tcW w:w="896" w:type="dxa"/>
            <w:vAlign w:val="center"/>
          </w:tcPr>
          <w:p w:rsidR="0007623C" w:rsidRDefault="0007623C" w:rsidP="0007623C">
            <w:pPr>
              <w:snapToGrid w:val="0"/>
              <w:spacing w:after="0"/>
              <w:ind w:firstLine="0"/>
              <w:jc w:val="center"/>
              <w:outlineLvl w:val="0"/>
              <w:rPr>
                <w:b/>
                <w:szCs w:val="22"/>
              </w:rPr>
            </w:pPr>
            <w:r>
              <w:rPr>
                <w:b/>
                <w:szCs w:val="22"/>
              </w:rPr>
              <w:t>%</w:t>
            </w:r>
          </w:p>
        </w:tc>
      </w:tr>
    </w:tbl>
    <w:p w:rsidR="0007623C" w:rsidRDefault="0007623C" w:rsidP="0007623C">
      <w:pPr>
        <w:spacing w:after="0"/>
        <w:ind w:firstLine="708"/>
        <w:rPr>
          <w:szCs w:val="22"/>
          <w:lang w:eastAsia="es-ES"/>
        </w:rPr>
      </w:pPr>
    </w:p>
    <w:p w:rsidR="0007623C" w:rsidRDefault="0007623C" w:rsidP="0007623C">
      <w:pPr>
        <w:spacing w:after="0"/>
        <w:ind w:firstLine="0"/>
        <w:rPr>
          <w:szCs w:val="22"/>
          <w:lang w:eastAsia="es-ES"/>
        </w:rPr>
      </w:pPr>
    </w:p>
    <w:p w:rsidR="0007623C" w:rsidRDefault="0007623C" w:rsidP="0007623C">
      <w:pPr>
        <w:spacing w:after="0"/>
        <w:ind w:firstLine="0"/>
        <w:rPr>
          <w:szCs w:val="22"/>
          <w:lang w:eastAsia="es-ES"/>
        </w:rPr>
      </w:pPr>
      <w:r>
        <w:rPr>
          <w:szCs w:val="22"/>
          <w:lang w:eastAsia="es-ES"/>
        </w:rPr>
        <w:t xml:space="preserve">Con la suma de los resultados ponderados obtendremos la calificación trimestral. Los resultados de la evaluación se expresarán en los siguientes términos: Insuficiente (IN): 1, 2, 3, 4, Suficiente (SU): 5, Bien (BI): 6, Notable (NT): 7, 8 y Sobresaliente (SB): 9, 10, considerándose calificación negativa el Insuficiente y positivas todas las demás (ver en Anexos </w:t>
      </w:r>
      <w:r>
        <w:rPr>
          <w:rFonts w:cs="Arial"/>
          <w:szCs w:val="22"/>
          <w:lang w:eastAsia="es-ES"/>
        </w:rPr>
        <w:t>«</w:t>
      </w:r>
      <w:r>
        <w:rPr>
          <w:szCs w:val="22"/>
          <w:lang w:eastAsia="es-ES"/>
        </w:rPr>
        <w:t>Registros por UD del profesorado</w:t>
      </w:r>
      <w:r>
        <w:rPr>
          <w:rFonts w:cs="Arial"/>
          <w:szCs w:val="22"/>
          <w:lang w:eastAsia="es-ES"/>
        </w:rPr>
        <w:t>»</w:t>
      </w:r>
      <w:r>
        <w:rPr>
          <w:szCs w:val="22"/>
          <w:lang w:eastAsia="es-ES"/>
        </w:rPr>
        <w:t xml:space="preserve">, </w:t>
      </w:r>
      <w:r>
        <w:rPr>
          <w:rFonts w:cs="Arial"/>
          <w:szCs w:val="22"/>
          <w:lang w:eastAsia="es-ES"/>
        </w:rPr>
        <w:t>«</w:t>
      </w:r>
      <w:r>
        <w:rPr>
          <w:szCs w:val="22"/>
          <w:lang w:eastAsia="es-ES"/>
        </w:rPr>
        <w:t>Registro trimestral del profesorado</w:t>
      </w:r>
      <w:r>
        <w:rPr>
          <w:rFonts w:cs="Arial"/>
          <w:szCs w:val="22"/>
          <w:lang w:eastAsia="es-ES"/>
        </w:rPr>
        <w:t>»</w:t>
      </w:r>
      <w:r>
        <w:rPr>
          <w:szCs w:val="22"/>
          <w:lang w:eastAsia="es-ES"/>
        </w:rPr>
        <w:t xml:space="preserve"> y </w:t>
      </w:r>
      <w:r>
        <w:rPr>
          <w:rFonts w:cs="Arial"/>
          <w:szCs w:val="22"/>
          <w:lang w:eastAsia="es-ES"/>
        </w:rPr>
        <w:t>«</w:t>
      </w:r>
      <w:r>
        <w:rPr>
          <w:szCs w:val="22"/>
          <w:lang w:eastAsia="es-ES"/>
        </w:rPr>
        <w:t>Síntesis del registro trimestral</w:t>
      </w:r>
      <w:r>
        <w:rPr>
          <w:rFonts w:cs="Arial"/>
          <w:szCs w:val="22"/>
          <w:lang w:eastAsia="es-ES"/>
        </w:rPr>
        <w:t>»</w:t>
      </w:r>
      <w:r>
        <w:rPr>
          <w:szCs w:val="22"/>
          <w:lang w:eastAsia="es-ES"/>
        </w:rPr>
        <w:t>).</w:t>
      </w:r>
    </w:p>
    <w:p w:rsidR="0007623C" w:rsidRDefault="0007623C" w:rsidP="0007623C">
      <w:pPr>
        <w:spacing w:after="0"/>
        <w:ind w:firstLine="708"/>
        <w:rPr>
          <w:szCs w:val="22"/>
          <w:lang w:eastAsia="es-ES"/>
        </w:rPr>
      </w:pPr>
    </w:p>
    <w:p w:rsidR="0007623C" w:rsidRDefault="0007623C" w:rsidP="0007623C">
      <w:pPr>
        <w:spacing w:after="0"/>
        <w:ind w:firstLine="0"/>
        <w:rPr>
          <w:szCs w:val="22"/>
          <w:lang w:eastAsia="es-ES"/>
        </w:rPr>
      </w:pPr>
      <w:r>
        <w:rPr>
          <w:szCs w:val="22"/>
          <w:lang w:eastAsia="es-ES"/>
        </w:rPr>
        <w:t xml:space="preserve">Dado que las calificaciones están asociadas a los estándares de aprendizaje y éstos a las competencias clave, en el </w:t>
      </w:r>
      <w:r>
        <w:rPr>
          <w:rFonts w:cs="Arial"/>
          <w:szCs w:val="22"/>
          <w:lang w:eastAsia="es-ES"/>
        </w:rPr>
        <w:t>«</w:t>
      </w:r>
      <w:r>
        <w:rPr>
          <w:szCs w:val="22"/>
          <w:lang w:eastAsia="es-ES"/>
        </w:rPr>
        <w:t>Cuaderno del profesorado</w:t>
      </w:r>
      <w:r>
        <w:rPr>
          <w:rFonts w:cs="Arial"/>
          <w:szCs w:val="22"/>
          <w:lang w:eastAsia="es-ES"/>
        </w:rPr>
        <w:t>»</w:t>
      </w:r>
      <w:r>
        <w:rPr>
          <w:szCs w:val="22"/>
          <w:lang w:eastAsia="es-ES"/>
        </w:rPr>
        <w:t xml:space="preserve"> se contará con registros que facilitarán la obtención de información sobre el nivel competencial adquirido. De este modo, al finalizar el curso escolar, se dispondrá de la evaluación de cada una de las competencias clave. Los resultados se expresarán mediante los siguientes  valores: Iniciado (I), Medio (M) y Avanzado (A).</w:t>
      </w:r>
    </w:p>
    <w:p w:rsidR="0007623C" w:rsidRPr="00972B80" w:rsidRDefault="0007623C" w:rsidP="0007623C">
      <w:pPr>
        <w:pStyle w:val="singuinysinsangra"/>
        <w:spacing w:line="240" w:lineRule="atLeast"/>
        <w:ind w:left="0"/>
        <w:rPr>
          <w:szCs w:val="22"/>
        </w:rPr>
      </w:pPr>
      <w:r>
        <w:rPr>
          <w:szCs w:val="22"/>
        </w:rPr>
        <w:br w:type="page"/>
      </w:r>
    </w:p>
    <w:p w:rsidR="0007623C" w:rsidRPr="00972B80" w:rsidRDefault="0007623C" w:rsidP="0007623C">
      <w:pPr>
        <w:pStyle w:val="Cabpeq"/>
        <w:shd w:val="clear" w:color="auto" w:fill="95B3D7"/>
      </w:pPr>
    </w:p>
    <w:p w:rsidR="0007623C" w:rsidRPr="00972B80" w:rsidRDefault="0007623C" w:rsidP="0007623C">
      <w:pPr>
        <w:pStyle w:val="CabGra"/>
        <w:shd w:val="clear" w:color="auto" w:fill="95B3D7"/>
        <w:ind w:left="252" w:hanging="252"/>
      </w:pPr>
      <w:r>
        <w:rPr>
          <w:lang w:val="es-ES"/>
        </w:rPr>
        <w:t>9</w:t>
      </w:r>
      <w:r w:rsidRPr="00AE19A1">
        <w:rPr>
          <w:lang w:val="es-ES"/>
        </w:rPr>
        <w:t xml:space="preserve">. </w:t>
      </w:r>
      <w:r>
        <w:rPr>
          <w:lang w:val="es-ES"/>
        </w:rPr>
        <w:t>MEDIDAS DE ATENCIÓN A LA DIVERSIDAD</w:t>
      </w:r>
    </w:p>
    <w:p w:rsidR="0007623C" w:rsidRPr="00972B80" w:rsidRDefault="0007623C" w:rsidP="0007623C">
      <w:pPr>
        <w:pStyle w:val="Cabpeq"/>
        <w:shd w:val="clear" w:color="auto" w:fill="95B3D7"/>
      </w:pPr>
    </w:p>
    <w:p w:rsidR="0007623C" w:rsidRDefault="0007623C" w:rsidP="0007623C">
      <w:pPr>
        <w:spacing w:after="0"/>
        <w:ind w:firstLine="0"/>
        <w:rPr>
          <w:color w:val="000000"/>
          <w:szCs w:val="22"/>
        </w:rPr>
      </w:pPr>
    </w:p>
    <w:p w:rsidR="0007623C" w:rsidRPr="00D62AA0" w:rsidRDefault="0007623C" w:rsidP="0007623C">
      <w:pPr>
        <w:spacing w:after="0"/>
        <w:ind w:firstLine="0"/>
        <w:rPr>
          <w:szCs w:val="22"/>
        </w:rPr>
      </w:pPr>
      <w:r w:rsidRPr="00D62AA0">
        <w:rPr>
          <w:szCs w:val="22"/>
        </w:rPr>
        <w:t xml:space="preserve">Las actuaciones previstas en esta programación didáctica contemplan </w:t>
      </w:r>
      <w:r>
        <w:rPr>
          <w:szCs w:val="22"/>
        </w:rPr>
        <w:t>intervenciones</w:t>
      </w:r>
      <w:r w:rsidRPr="00D62AA0">
        <w:rPr>
          <w:szCs w:val="22"/>
        </w:rPr>
        <w:t xml:space="preserve"> educativas dirigidas a dar respuesta a las diferentes capacidades, ritmos y estilos de aprendizaje, motivaciones, intereses, situaciones socioeconómicas y culturales, lingüísticas y de salud del alumnado, con la finalidad de facilitar el acceso a los aprendizajes propios de esta etapa así como la adquisición de las competencias clave y el logro de los objetivos, con objeto de facilitar que todo el alumnado alcance la correspondiente titulación. </w:t>
      </w:r>
    </w:p>
    <w:p w:rsidR="0007623C" w:rsidRPr="00D62AA0" w:rsidRDefault="0007623C" w:rsidP="0007623C">
      <w:pPr>
        <w:spacing w:after="0"/>
        <w:ind w:firstLine="0"/>
        <w:rPr>
          <w:szCs w:val="22"/>
        </w:rPr>
      </w:pPr>
    </w:p>
    <w:p w:rsidR="0007623C" w:rsidRPr="00D62AA0" w:rsidRDefault="0007623C" w:rsidP="0007623C">
      <w:pPr>
        <w:spacing w:after="0"/>
        <w:ind w:firstLine="0"/>
        <w:rPr>
          <w:szCs w:val="22"/>
          <w:lang w:val="es-ES_tradnl"/>
        </w:rPr>
      </w:pPr>
      <w:r w:rsidRPr="00D62AA0">
        <w:rPr>
          <w:szCs w:val="22"/>
        </w:rPr>
        <w:t>La metodología</w:t>
      </w:r>
      <w:r>
        <w:rPr>
          <w:szCs w:val="22"/>
        </w:rPr>
        <w:t xml:space="preserve"> propuesta y los procedimientos de evaluación planificados</w:t>
      </w:r>
      <w:r>
        <w:rPr>
          <w:szCs w:val="22"/>
          <w:lang w:val="es-ES_tradnl"/>
        </w:rPr>
        <w:t>posibilitan</w:t>
      </w:r>
      <w:r w:rsidRPr="00D62AA0">
        <w:rPr>
          <w:szCs w:val="22"/>
          <w:lang w:val="es-ES_tradnl"/>
        </w:rPr>
        <w:t xml:space="preserve"> en el alumnado la capacidad de aprender por sí mismo y promueven el trabajo en equipo, fomentando especialmente una metodología centrada en la actividad y </w:t>
      </w:r>
      <w:r>
        <w:rPr>
          <w:szCs w:val="22"/>
          <w:lang w:val="es-ES_tradnl"/>
        </w:rPr>
        <w:t xml:space="preserve">la </w:t>
      </w:r>
      <w:r w:rsidRPr="00D62AA0">
        <w:rPr>
          <w:szCs w:val="22"/>
          <w:lang w:val="es-ES_tradnl"/>
        </w:rPr>
        <w:t>participación del alumnado, que favorezca el pensamiento racional y crítico, el trabajo individual y cooperativo del alumnado en el aula, que conlleve la lectura y la investigación, así como las diferentes posibilidades de expresión.</w:t>
      </w:r>
    </w:p>
    <w:p w:rsidR="0007623C" w:rsidRPr="00D62AA0" w:rsidRDefault="0007623C" w:rsidP="0007623C">
      <w:pPr>
        <w:spacing w:after="0"/>
        <w:ind w:firstLine="0"/>
        <w:rPr>
          <w:szCs w:val="22"/>
          <w:lang w:val="es-ES_tradnl"/>
        </w:rPr>
      </w:pPr>
    </w:p>
    <w:p w:rsidR="0007623C" w:rsidRPr="00D62AA0" w:rsidRDefault="0007623C" w:rsidP="0007623C">
      <w:pPr>
        <w:spacing w:after="0"/>
        <w:ind w:firstLine="0"/>
        <w:rPr>
          <w:szCs w:val="22"/>
          <w:lang w:val="es-ES_tradnl"/>
        </w:rPr>
      </w:pPr>
      <w:r w:rsidRPr="00D62AA0">
        <w:rPr>
          <w:szCs w:val="22"/>
          <w:lang w:val="es-ES_tradnl"/>
        </w:rPr>
        <w:t>Como primera medida de atención a la diversidad natural en el aula, se proponen actividades y tareas en las que el alumnado pondrá en práctica un amplio repertorio de procesos cognitivos, evitando que las situaciones de aprendizaje se centren, tan solo, en el desarrollo de algunos de ellos, permitiendo un ajuste de estas propuestas a los diferentes estilos de aprendizaje.</w:t>
      </w:r>
    </w:p>
    <w:p w:rsidR="0007623C" w:rsidRPr="00D62AA0" w:rsidRDefault="0007623C" w:rsidP="0007623C">
      <w:pPr>
        <w:spacing w:after="0"/>
        <w:ind w:firstLine="0"/>
        <w:rPr>
          <w:szCs w:val="22"/>
          <w:lang w:val="es-ES_tradnl"/>
        </w:rPr>
      </w:pPr>
    </w:p>
    <w:p w:rsidR="0007623C" w:rsidRPr="00D62AA0" w:rsidRDefault="0007623C" w:rsidP="0007623C">
      <w:pPr>
        <w:spacing w:after="0"/>
        <w:ind w:firstLine="0"/>
        <w:rPr>
          <w:szCs w:val="22"/>
          <w:lang w:val="es-ES_tradnl"/>
        </w:rPr>
      </w:pPr>
      <w:r w:rsidRPr="00D62AA0">
        <w:rPr>
          <w:szCs w:val="22"/>
          <w:lang w:val="es-ES_tradnl"/>
        </w:rPr>
        <w:t>Otra medida es la inclusión de actividades y tareas que requerirán la cooperación y el trabajo en equipo para su realización. La ayuda entre iguales permitirá que el alumnado aprenda de los demás estrategias, destrezas y habilidades que contribuirán al desarrollo de sus capacidades y a la adquisición de las competencias clave.</w:t>
      </w:r>
    </w:p>
    <w:p w:rsidR="0007623C" w:rsidRPr="00D62AA0" w:rsidRDefault="0007623C" w:rsidP="0007623C">
      <w:pPr>
        <w:spacing w:after="0"/>
        <w:ind w:firstLine="0"/>
        <w:rPr>
          <w:szCs w:val="22"/>
          <w:lang w:val="es-ES_tradnl"/>
        </w:rPr>
      </w:pPr>
    </w:p>
    <w:p w:rsidR="0007623C" w:rsidRPr="00D62AA0" w:rsidRDefault="0007623C" w:rsidP="0007623C">
      <w:pPr>
        <w:spacing w:after="0"/>
        <w:ind w:firstLine="0"/>
        <w:rPr>
          <w:szCs w:val="22"/>
          <w:lang w:val="es-ES_tradnl"/>
        </w:rPr>
      </w:pPr>
      <w:r w:rsidRPr="00D62AA0">
        <w:rPr>
          <w:szCs w:val="22"/>
        </w:rPr>
        <w:t xml:space="preserve">Las distintas unidades didácticas elaboradas para el desarrollo de esta programación didáctica contemplan sugerencias metodológicas y actividades complementarias que facilitan tanto el refuerzo como la ampliación para alumnado. De igual modo cualquier unidad didáctica y sus diferentes actividades serán flexibles y se podrán plantear de forma o en número diferente a cada alumno o alumna. </w:t>
      </w:r>
    </w:p>
    <w:p w:rsidR="0007623C" w:rsidRPr="00D62AA0" w:rsidRDefault="0007623C" w:rsidP="0007623C">
      <w:pPr>
        <w:spacing w:after="0"/>
        <w:ind w:firstLine="0"/>
        <w:rPr>
          <w:szCs w:val="22"/>
          <w:lang w:val="es-ES_tradnl"/>
        </w:rPr>
      </w:pPr>
    </w:p>
    <w:p w:rsidR="0007623C" w:rsidRPr="00D62AA0" w:rsidRDefault="0007623C" w:rsidP="0007623C">
      <w:pPr>
        <w:spacing w:after="0"/>
        <w:ind w:firstLine="0"/>
        <w:rPr>
          <w:szCs w:val="22"/>
        </w:rPr>
      </w:pPr>
      <w:r w:rsidRPr="00D62AA0">
        <w:rPr>
          <w:szCs w:val="22"/>
        </w:rPr>
        <w:t xml:space="preserve">Además se podrán implementar actuaciones de acuerdo a las características individuales del alumnado, propuestas en la normativa vigente y en el proyecto educativo, que contribuyan a la atención a la diversidad y a la compensación de las desigualdades, disponiendo pautas y facilitando los procesos de detección y tratamiento de las dificultades de aprendizaje tan pronto como se presenten, incidiendo positivamente en la orientación educativa y en la relación con las familias para que apoyen el proceso educativo de sus hijas e hijos. </w:t>
      </w:r>
    </w:p>
    <w:p w:rsidR="0007623C" w:rsidRPr="00D62AA0" w:rsidRDefault="0007623C" w:rsidP="0007623C">
      <w:pPr>
        <w:spacing w:after="0"/>
        <w:ind w:firstLine="0"/>
        <w:rPr>
          <w:szCs w:val="22"/>
        </w:rPr>
      </w:pPr>
    </w:p>
    <w:p w:rsidR="0007623C" w:rsidRPr="00D62AA0" w:rsidRDefault="0007623C" w:rsidP="0007623C">
      <w:pPr>
        <w:spacing w:after="0"/>
        <w:ind w:firstLine="0"/>
        <w:rPr>
          <w:szCs w:val="22"/>
        </w:rPr>
      </w:pPr>
      <w:r w:rsidRPr="00D62AA0">
        <w:rPr>
          <w:szCs w:val="22"/>
        </w:rPr>
        <w:t xml:space="preserve">Estas actuaciones se llevarán a cabo a través de medidas de carácter general con criterios de flexibilidad organizativa y atención inclusiva, con el objeto de favorecer la autoestima y expectativas positivas en el alumnado y en su entorno familiar y obtener el logro de los objetivos y </w:t>
      </w:r>
      <w:r>
        <w:rPr>
          <w:szCs w:val="22"/>
        </w:rPr>
        <w:t xml:space="preserve">las </w:t>
      </w:r>
      <w:r w:rsidRPr="00D62AA0">
        <w:rPr>
          <w:szCs w:val="22"/>
        </w:rPr>
        <w:t xml:space="preserve">competencias clave de la etapa: Agrupamientos flexibles y no discriminatorios, desdoblamientos de grupos, apoyo en grupos ordinarios, programas y planes de apoyo, refuerzo y recuperación y adaptaciones curriculares. </w:t>
      </w:r>
    </w:p>
    <w:p w:rsidR="0007623C" w:rsidRPr="00D62AA0" w:rsidRDefault="0007623C" w:rsidP="0007623C">
      <w:pPr>
        <w:spacing w:after="0"/>
        <w:ind w:firstLine="0"/>
        <w:rPr>
          <w:szCs w:val="22"/>
        </w:rPr>
      </w:pPr>
    </w:p>
    <w:p w:rsidR="0007623C" w:rsidRPr="00D62AA0" w:rsidRDefault="0007623C" w:rsidP="0007623C">
      <w:pPr>
        <w:spacing w:after="0"/>
        <w:ind w:firstLine="0"/>
        <w:rPr>
          <w:szCs w:val="22"/>
        </w:rPr>
      </w:pPr>
      <w:r w:rsidRPr="00D62AA0">
        <w:rPr>
          <w:szCs w:val="22"/>
        </w:rPr>
        <w:t xml:space="preserve">Estas medidas inclusivas han de garantizar el derecho de todo el alumnado a alcanzar el máximo desarrollo personal, intelectual, social y emocional en función de sus características y posibilidades, para aprender a ser competente y vivir en una sociedad diversa en continuo proceso de cambio, con objeto de facilitar que todo el alumnado alcance la correspondiente titulación. </w:t>
      </w:r>
    </w:p>
    <w:p w:rsidR="0007623C" w:rsidRPr="00D62AA0" w:rsidRDefault="0007623C" w:rsidP="0007623C">
      <w:pPr>
        <w:spacing w:after="0"/>
        <w:ind w:firstLine="0"/>
        <w:rPr>
          <w:szCs w:val="22"/>
        </w:rPr>
      </w:pPr>
    </w:p>
    <w:p w:rsidR="0007623C" w:rsidRDefault="0007623C" w:rsidP="0007623C">
      <w:pPr>
        <w:spacing w:after="0"/>
        <w:ind w:firstLine="0"/>
        <w:rPr>
          <w:szCs w:val="22"/>
        </w:rPr>
      </w:pPr>
      <w:r w:rsidRPr="00D62AA0">
        <w:rPr>
          <w:szCs w:val="22"/>
        </w:rPr>
        <w:t xml:space="preserve">En cuanto a estas necesidades individuales, será necesario detectar qué alumnado requiere mayor seguimiento educativo o personalización de las estrategias para planificar refuerzos o ampliaciones, gestionar convenientemente los espacios y </w:t>
      </w:r>
      <w:r>
        <w:rPr>
          <w:szCs w:val="22"/>
        </w:rPr>
        <w:t xml:space="preserve">los </w:t>
      </w:r>
      <w:r w:rsidRPr="00D62AA0">
        <w:rPr>
          <w:szCs w:val="22"/>
        </w:rPr>
        <w:t xml:space="preserve">tiempos, proponer intervención de recursos humanos y materiales, y ajustar el seguimiento y evaluación de sus aprendizajes. </w:t>
      </w:r>
    </w:p>
    <w:p w:rsidR="0007623C" w:rsidRDefault="0007623C" w:rsidP="0007623C">
      <w:pPr>
        <w:spacing w:after="0"/>
        <w:ind w:firstLine="0"/>
        <w:rPr>
          <w:szCs w:val="22"/>
        </w:rPr>
      </w:pPr>
    </w:p>
    <w:p w:rsidR="0007623C" w:rsidRDefault="0007623C" w:rsidP="0007623C">
      <w:pPr>
        <w:spacing w:after="0"/>
        <w:ind w:firstLine="0"/>
        <w:rPr>
          <w:szCs w:val="22"/>
        </w:rPr>
      </w:pPr>
    </w:p>
    <w:p w:rsidR="0007623C" w:rsidRPr="00D62AA0" w:rsidRDefault="0007623C" w:rsidP="0007623C">
      <w:pPr>
        <w:spacing w:after="0"/>
        <w:ind w:firstLine="0"/>
        <w:rPr>
          <w:szCs w:val="22"/>
        </w:rPr>
      </w:pPr>
      <w:r w:rsidRPr="00D62AA0">
        <w:rPr>
          <w:szCs w:val="22"/>
        </w:rPr>
        <w:lastRenderedPageBreak/>
        <w:t>A tal efecto</w:t>
      </w:r>
      <w:r>
        <w:rPr>
          <w:szCs w:val="22"/>
        </w:rPr>
        <w:t>,</w:t>
      </w:r>
      <w:r w:rsidRPr="00D62AA0">
        <w:rPr>
          <w:szCs w:val="22"/>
        </w:rPr>
        <w:t xml:space="preserve"> el </w:t>
      </w:r>
      <w:r w:rsidRPr="00B94112">
        <w:rPr>
          <w:szCs w:val="22"/>
        </w:rPr>
        <w:t>Decreto 110/2016, de 14 de junio, por el que se establ</w:t>
      </w:r>
      <w:r>
        <w:rPr>
          <w:szCs w:val="22"/>
        </w:rPr>
        <w:t>ece la ordenación y el currículum</w:t>
      </w:r>
      <w:r w:rsidRPr="00B94112">
        <w:rPr>
          <w:szCs w:val="22"/>
        </w:rPr>
        <w:t xml:space="preserve"> del Bachillerato en la Comunidad Autónoma</w:t>
      </w:r>
      <w:r>
        <w:rPr>
          <w:szCs w:val="22"/>
        </w:rPr>
        <w:t xml:space="preserve"> de Andalucía (BOJA 28-06-2016)</w:t>
      </w:r>
      <w:r w:rsidRPr="00D62AA0">
        <w:rPr>
          <w:szCs w:val="22"/>
        </w:rPr>
        <w:t>,</w:t>
      </w:r>
      <w:r>
        <w:rPr>
          <w:szCs w:val="22"/>
        </w:rPr>
        <w:t xml:space="preserve"> determina que</w:t>
      </w:r>
      <w:r w:rsidRPr="00D62AA0">
        <w:rPr>
          <w:szCs w:val="22"/>
        </w:rPr>
        <w:t xml:space="preserve"> al comienzo del curso o cuando el alumnado se incorpore al mismo, se informará a </w:t>
      </w:r>
      <w:r>
        <w:rPr>
          <w:szCs w:val="22"/>
        </w:rPr>
        <w:t>e</w:t>
      </w:r>
      <w:r w:rsidRPr="00D62AA0">
        <w:rPr>
          <w:szCs w:val="22"/>
        </w:rPr>
        <w:t xml:space="preserve">ste y a sus padres, madres o representantes legales, de los programas y planes de atención a la diversidad establecidos en el centro e individualmente de aquellos que se hayan diseñado para el alumnado que los precise, facilitando a la familias la información necesaria </w:t>
      </w:r>
      <w:r>
        <w:rPr>
          <w:szCs w:val="22"/>
        </w:rPr>
        <w:t>a fin de</w:t>
      </w:r>
      <w:r w:rsidRPr="00D62AA0">
        <w:rPr>
          <w:szCs w:val="22"/>
        </w:rPr>
        <w:t xml:space="preserve"> que puedan apoyar el proceso educativo de sus hijos e hijas. Con la finalidad de llevar cabo tales medidas, es recomendable realizar un diagnóstico y descripción del grupo o grupos de alumnado a los que va dirigida esta programación didáctica, así como una valoración de las necesidades individuales de acuerdo a sus potencial</w:t>
      </w:r>
      <w:r>
        <w:rPr>
          <w:szCs w:val="22"/>
        </w:rPr>
        <w:t>idades</w:t>
      </w:r>
      <w:r w:rsidRPr="00D62AA0">
        <w:rPr>
          <w:szCs w:val="22"/>
        </w:rPr>
        <w:t xml:space="preserve"> y debilidades, con especial atención al alumnado que requiere medidas específicas de apoyo educativo (alumnado de incorporación tardía, con necesidades educativas especiales, con altas capacidades intelectuales…). Para todo ello</w:t>
      </w:r>
      <w:r>
        <w:rPr>
          <w:szCs w:val="22"/>
        </w:rPr>
        <w:t>,</w:t>
      </w:r>
      <w:r w:rsidRPr="00D62AA0">
        <w:rPr>
          <w:szCs w:val="22"/>
        </w:rPr>
        <w:t xml:space="preserve"> un procedimiento muy adecuado será la evaluación inicial que se realiza al inicio del curso en </w:t>
      </w:r>
      <w:r>
        <w:rPr>
          <w:szCs w:val="22"/>
        </w:rPr>
        <w:t>la</w:t>
      </w:r>
      <w:r w:rsidRPr="00D62AA0">
        <w:rPr>
          <w:szCs w:val="22"/>
        </w:rPr>
        <w:t xml:space="preserve"> que se identifiquen las competencias que el alumnado tiene adquiridas, más allá de los meros conocimientos, que les permitirá</w:t>
      </w:r>
      <w:r>
        <w:rPr>
          <w:szCs w:val="22"/>
        </w:rPr>
        <w:t>n</w:t>
      </w:r>
      <w:r w:rsidRPr="00D62AA0">
        <w:rPr>
          <w:szCs w:val="22"/>
        </w:rPr>
        <w:t xml:space="preserve"> la adquisición de nuevos aprendizajes, destrezas y habilidades</w:t>
      </w:r>
      <w:r>
        <w:rPr>
          <w:szCs w:val="22"/>
        </w:rPr>
        <w:t>.</w:t>
      </w:r>
    </w:p>
    <w:p w:rsidR="0007623C" w:rsidRPr="00D62AA0" w:rsidRDefault="0007623C" w:rsidP="0007623C">
      <w:pPr>
        <w:spacing w:after="0"/>
        <w:ind w:firstLine="0"/>
        <w:rPr>
          <w:szCs w:val="22"/>
        </w:rPr>
      </w:pPr>
    </w:p>
    <w:p w:rsidR="0007623C" w:rsidRPr="00D62AA0" w:rsidRDefault="0007623C" w:rsidP="0007623C">
      <w:pPr>
        <w:spacing w:after="0"/>
        <w:ind w:firstLine="0"/>
        <w:rPr>
          <w:szCs w:val="22"/>
        </w:rPr>
      </w:pPr>
      <w:r w:rsidRPr="00D62AA0">
        <w:rPr>
          <w:szCs w:val="22"/>
        </w:rPr>
        <w:t>Respecto al grupo será necesario conocer sus debilidades y fortalezas en cuanto a la adquisición de competencias clave y funcionamiento interno a nivel relacional y afectivo. Ello permitirá planificar correctamente las estrategias metodológicas más adecuadas, una correcta gestión del aula y un seguimiento sistematizado de las actuaciones en cuanto a consecución de logros colectivos.</w:t>
      </w:r>
    </w:p>
    <w:p w:rsidR="00D23A37" w:rsidRPr="00943FD2" w:rsidRDefault="00E85E55" w:rsidP="00D23A37">
      <w:pPr>
        <w:pStyle w:val="singuinysinsangra"/>
        <w:spacing w:line="240" w:lineRule="atLeast"/>
        <w:ind w:left="0"/>
        <w:rPr>
          <w:sz w:val="16"/>
          <w:szCs w:val="16"/>
        </w:rPr>
      </w:pPr>
      <w:r w:rsidRPr="001217AB">
        <w:rPr>
          <w:color w:val="000000"/>
          <w:szCs w:val="22"/>
        </w:rPr>
        <w:br w:type="page"/>
      </w:r>
    </w:p>
    <w:p w:rsidR="00D23A37" w:rsidRPr="00972B80" w:rsidRDefault="00D23A37" w:rsidP="00D23A37">
      <w:pPr>
        <w:pStyle w:val="Cabpeq"/>
        <w:shd w:val="clear" w:color="auto" w:fill="95B3D7"/>
      </w:pPr>
    </w:p>
    <w:p w:rsidR="00D23A37" w:rsidRPr="00972B80" w:rsidRDefault="00D23A37" w:rsidP="00D23A37">
      <w:pPr>
        <w:pStyle w:val="CabGra"/>
        <w:shd w:val="clear" w:color="auto" w:fill="95B3D7"/>
        <w:ind w:left="252" w:hanging="252"/>
      </w:pPr>
      <w:r>
        <w:rPr>
          <w:lang w:val="es-ES"/>
        </w:rPr>
        <w:t>10</w:t>
      </w:r>
      <w:r w:rsidRPr="00AE19A1">
        <w:rPr>
          <w:lang w:val="es-ES"/>
        </w:rPr>
        <w:t xml:space="preserve">. </w:t>
      </w:r>
      <w:r>
        <w:rPr>
          <w:lang w:val="es-ES"/>
        </w:rPr>
        <w:t>MATERIALES Y RECURSOS DIDÁCTICOS</w:t>
      </w:r>
    </w:p>
    <w:p w:rsidR="00D23A37" w:rsidRPr="00972B80" w:rsidRDefault="00D23A37" w:rsidP="00D23A37">
      <w:pPr>
        <w:pStyle w:val="Cabpeq"/>
        <w:shd w:val="clear" w:color="auto" w:fill="95B3D7"/>
      </w:pPr>
    </w:p>
    <w:p w:rsidR="00D23A37" w:rsidRDefault="00D23A37" w:rsidP="00D23A37">
      <w:pPr>
        <w:spacing w:after="0"/>
        <w:ind w:firstLine="0"/>
        <w:rPr>
          <w:b/>
          <w:color w:val="000000"/>
          <w:szCs w:val="22"/>
          <w:highlight w:val="yellow"/>
        </w:rPr>
      </w:pPr>
    </w:p>
    <w:p w:rsidR="00E85E55" w:rsidRPr="00FE5B53" w:rsidRDefault="00E85E55" w:rsidP="00FE5B53">
      <w:pPr>
        <w:widowControl w:val="0"/>
        <w:autoSpaceDE w:val="0"/>
        <w:autoSpaceDN w:val="0"/>
        <w:adjustRightInd w:val="0"/>
        <w:spacing w:after="0"/>
        <w:ind w:right="0" w:firstLine="0"/>
        <w:rPr>
          <w:rFonts w:cs="Arial"/>
          <w:szCs w:val="22"/>
          <w:lang w:eastAsia="es-ES"/>
        </w:rPr>
      </w:pPr>
      <w:r w:rsidRPr="00FE5B53">
        <w:rPr>
          <w:rFonts w:cs="Arial"/>
          <w:b/>
          <w:szCs w:val="22"/>
          <w:lang w:eastAsia="es-ES"/>
        </w:rPr>
        <w:t xml:space="preserve">Recursos impresos: </w:t>
      </w:r>
      <w:r w:rsidRPr="00FE5B53">
        <w:rPr>
          <w:rFonts w:cs="Arial"/>
          <w:szCs w:val="22"/>
          <w:lang w:eastAsia="es-ES"/>
        </w:rPr>
        <w:t>Libro del alumnado y Propuesta didáctica.</w:t>
      </w:r>
    </w:p>
    <w:p w:rsidR="00E85E55" w:rsidRPr="00FE5B53" w:rsidRDefault="00E85E55" w:rsidP="00FE5B53">
      <w:pPr>
        <w:widowControl w:val="0"/>
        <w:autoSpaceDE w:val="0"/>
        <w:autoSpaceDN w:val="0"/>
        <w:adjustRightInd w:val="0"/>
        <w:spacing w:after="0"/>
        <w:ind w:right="0" w:firstLine="0"/>
        <w:rPr>
          <w:rFonts w:cs="Arial"/>
          <w:szCs w:val="22"/>
          <w:lang w:eastAsia="es-ES"/>
        </w:rPr>
      </w:pPr>
    </w:p>
    <w:p w:rsidR="00E85E55" w:rsidRPr="00FE5B53" w:rsidRDefault="00E85E55" w:rsidP="00FE5B53">
      <w:pPr>
        <w:widowControl w:val="0"/>
        <w:autoSpaceDE w:val="0"/>
        <w:autoSpaceDN w:val="0"/>
        <w:adjustRightInd w:val="0"/>
        <w:spacing w:after="0"/>
        <w:ind w:right="0" w:firstLine="0"/>
        <w:rPr>
          <w:rFonts w:cs="Arial"/>
          <w:szCs w:val="22"/>
          <w:lang w:eastAsia="es-ES"/>
        </w:rPr>
      </w:pPr>
      <w:r w:rsidRPr="00FE5B53">
        <w:rPr>
          <w:rFonts w:cs="Arial"/>
          <w:szCs w:val="22"/>
          <w:lang w:eastAsia="es-ES"/>
        </w:rPr>
        <w:t xml:space="preserve">En cada unidad del libro del alumnado hay una sección, </w:t>
      </w:r>
      <w:r w:rsidRPr="00FE5B53">
        <w:rPr>
          <w:rFonts w:cs="Arial"/>
          <w:i/>
          <w:szCs w:val="22"/>
          <w:lang w:eastAsia="es-ES"/>
        </w:rPr>
        <w:t>Iberia y la Hélade</w:t>
      </w:r>
      <w:r w:rsidRPr="00FE5B53">
        <w:rPr>
          <w:rFonts w:cs="Arial"/>
          <w:szCs w:val="22"/>
          <w:lang w:eastAsia="es-ES"/>
        </w:rPr>
        <w:t>, que hace un recorrido tanto por los vestigios griegos de nuestro país (yacimientos arqueológicos y piezas museísticas) como por los escritos que, sobre Iberia, dejaron los antiguos griegos.</w:t>
      </w:r>
    </w:p>
    <w:p w:rsidR="00E85E55" w:rsidRPr="00FE5B53" w:rsidRDefault="00E85E55" w:rsidP="00FE5B53">
      <w:pPr>
        <w:widowControl w:val="0"/>
        <w:autoSpaceDE w:val="0"/>
        <w:autoSpaceDN w:val="0"/>
        <w:adjustRightInd w:val="0"/>
        <w:spacing w:after="0"/>
        <w:ind w:right="0" w:firstLine="0"/>
        <w:rPr>
          <w:rFonts w:cs="Arial"/>
          <w:szCs w:val="22"/>
          <w:lang w:eastAsia="es-ES"/>
        </w:rPr>
      </w:pPr>
      <w:r w:rsidRPr="00FE5B53">
        <w:rPr>
          <w:rFonts w:cs="Arial"/>
          <w:szCs w:val="22"/>
          <w:lang w:eastAsia="es-ES"/>
        </w:rPr>
        <w:t>Así mismo, al final de cada unidad se ofrece la narración y comentario de un mito, ilustrado a su vez con una obra de arte (pintura o escultura) inspirada en él.</w:t>
      </w:r>
    </w:p>
    <w:p w:rsidR="00E85E55" w:rsidRPr="00FE5B53" w:rsidRDefault="00E85E55" w:rsidP="00FE5B53">
      <w:pPr>
        <w:widowControl w:val="0"/>
        <w:autoSpaceDE w:val="0"/>
        <w:autoSpaceDN w:val="0"/>
        <w:adjustRightInd w:val="0"/>
        <w:spacing w:after="0"/>
        <w:ind w:right="0" w:firstLine="0"/>
        <w:rPr>
          <w:rFonts w:cs="Arial"/>
          <w:szCs w:val="22"/>
          <w:lang w:eastAsia="es-ES"/>
        </w:rPr>
      </w:pPr>
    </w:p>
    <w:p w:rsidR="00E85E55" w:rsidRPr="00FE5B53" w:rsidRDefault="00E85E55" w:rsidP="00FE5B53">
      <w:pPr>
        <w:spacing w:after="0"/>
        <w:ind w:right="0" w:firstLine="0"/>
        <w:contextualSpacing/>
        <w:rPr>
          <w:szCs w:val="22"/>
        </w:rPr>
      </w:pPr>
      <w:r w:rsidRPr="00FE5B53">
        <w:rPr>
          <w:b/>
          <w:szCs w:val="22"/>
        </w:rPr>
        <w:t>Recursos digitales:</w:t>
      </w:r>
      <w:r w:rsidRPr="00FE5B53">
        <w:rPr>
          <w:szCs w:val="22"/>
        </w:rPr>
        <w:t xml:space="preserve"> Libro digital. El alumnado podrá reforzar o ampliar los aprendizajes utilizando los recursos digitales disponibles. Ordenador, pizarra digital y acceso a Internet.  </w:t>
      </w:r>
    </w:p>
    <w:p w:rsidR="00E85E55" w:rsidRPr="00FE5B53" w:rsidRDefault="00E85E55" w:rsidP="00FE5B53">
      <w:pPr>
        <w:spacing w:after="0"/>
        <w:ind w:right="0"/>
        <w:contextualSpacing/>
        <w:rPr>
          <w:szCs w:val="22"/>
        </w:rPr>
      </w:pPr>
      <w:r w:rsidRPr="00FE5B53">
        <w:rPr>
          <w:szCs w:val="22"/>
        </w:rPr>
        <w:t xml:space="preserve">En  la  página  web http://www.anayaeducacion.es  se  pueden  encontrar  recursos  generales para todo el curso relativos a los siguientes aspectos: </w:t>
      </w:r>
    </w:p>
    <w:p w:rsidR="00E85E55" w:rsidRPr="00FE5B53" w:rsidRDefault="00E85E55" w:rsidP="00FE5B53">
      <w:pPr>
        <w:numPr>
          <w:ilvl w:val="0"/>
          <w:numId w:val="43"/>
        </w:numPr>
        <w:pBdr>
          <w:bottom w:val="single" w:sz="6" w:space="1" w:color="auto"/>
        </w:pBdr>
        <w:spacing w:after="0"/>
        <w:ind w:right="0"/>
        <w:jc w:val="center"/>
        <w:rPr>
          <w:rFonts w:cs="Arial"/>
          <w:vanish/>
          <w:sz w:val="18"/>
          <w:szCs w:val="18"/>
          <w:lang w:eastAsia="es-ES"/>
        </w:rPr>
      </w:pPr>
      <w:r w:rsidRPr="00FE5B53">
        <w:rPr>
          <w:rFonts w:cs="Arial"/>
          <w:vanish/>
          <w:sz w:val="18"/>
          <w:szCs w:val="18"/>
          <w:lang w:eastAsia="es-ES"/>
        </w:rPr>
        <w:t>Principio del formulario</w:t>
      </w:r>
    </w:p>
    <w:p w:rsidR="00E85E55" w:rsidRPr="00FE5B53" w:rsidRDefault="00E85E55" w:rsidP="00FE5B53">
      <w:pPr>
        <w:numPr>
          <w:ilvl w:val="0"/>
          <w:numId w:val="43"/>
        </w:numPr>
        <w:spacing w:line="270" w:lineRule="atLeast"/>
        <w:contextualSpacing/>
        <w:rPr>
          <w:rFonts w:cs="Arial"/>
          <w:color w:val="000000"/>
          <w:szCs w:val="22"/>
        </w:rPr>
      </w:pPr>
      <w:r w:rsidRPr="00FE5B53">
        <w:rPr>
          <w:rFonts w:cs="Arial"/>
          <w:color w:val="000000"/>
          <w:szCs w:val="22"/>
        </w:rPr>
        <w:t>Glosarios</w:t>
      </w:r>
      <w:r w:rsidR="00715D97">
        <w:rPr>
          <w:rFonts w:cs="Arial"/>
          <w:color w:val="000000"/>
          <w:szCs w:val="22"/>
        </w:rPr>
        <w:t>.</w:t>
      </w:r>
    </w:p>
    <w:p w:rsidR="00E85E55" w:rsidRPr="00FE5B53" w:rsidRDefault="00E85E55" w:rsidP="00FE5B53">
      <w:pPr>
        <w:numPr>
          <w:ilvl w:val="0"/>
          <w:numId w:val="43"/>
        </w:numPr>
        <w:spacing w:line="270" w:lineRule="atLeast"/>
        <w:contextualSpacing/>
        <w:rPr>
          <w:rFonts w:cs="Arial"/>
          <w:color w:val="000000"/>
          <w:szCs w:val="22"/>
        </w:rPr>
      </w:pPr>
      <w:r w:rsidRPr="00FE5B53">
        <w:rPr>
          <w:rFonts w:cs="Arial"/>
          <w:color w:val="000000"/>
          <w:szCs w:val="22"/>
        </w:rPr>
        <w:t>Léxico griego</w:t>
      </w:r>
      <w:r w:rsidR="00715D97">
        <w:rPr>
          <w:rFonts w:cs="Arial"/>
          <w:color w:val="000000"/>
          <w:szCs w:val="22"/>
        </w:rPr>
        <w:t>.</w:t>
      </w:r>
    </w:p>
    <w:p w:rsidR="00E85E55" w:rsidRPr="00FE5B53" w:rsidRDefault="00E85E55" w:rsidP="00FE5B53">
      <w:pPr>
        <w:numPr>
          <w:ilvl w:val="0"/>
          <w:numId w:val="43"/>
        </w:numPr>
        <w:spacing w:line="270" w:lineRule="atLeast"/>
        <w:contextualSpacing/>
        <w:rPr>
          <w:rFonts w:cs="Arial"/>
          <w:color w:val="000000"/>
          <w:sz w:val="18"/>
          <w:szCs w:val="18"/>
        </w:rPr>
      </w:pPr>
      <w:r w:rsidRPr="00FE5B53">
        <w:rPr>
          <w:rFonts w:cs="Arial"/>
          <w:color w:val="000000"/>
          <w:szCs w:val="22"/>
        </w:rPr>
        <w:t>Gramática</w:t>
      </w:r>
      <w:r w:rsidR="00715D97">
        <w:rPr>
          <w:rFonts w:cs="Arial"/>
          <w:color w:val="000000"/>
          <w:szCs w:val="22"/>
        </w:rPr>
        <w:t>.</w:t>
      </w:r>
    </w:p>
    <w:p w:rsidR="00E85E55" w:rsidRPr="00FE5B53" w:rsidRDefault="00E85E55" w:rsidP="00FE5B53">
      <w:pPr>
        <w:numPr>
          <w:ilvl w:val="0"/>
          <w:numId w:val="43"/>
        </w:numPr>
        <w:spacing w:line="270" w:lineRule="atLeast"/>
        <w:contextualSpacing/>
        <w:rPr>
          <w:rFonts w:cs="Arial"/>
          <w:color w:val="000000"/>
          <w:sz w:val="18"/>
          <w:szCs w:val="18"/>
        </w:rPr>
      </w:pPr>
      <w:r w:rsidRPr="00FE5B53">
        <w:rPr>
          <w:rFonts w:cs="Arial"/>
          <w:color w:val="000000"/>
          <w:szCs w:val="22"/>
        </w:rPr>
        <w:t>Filmografía</w:t>
      </w:r>
      <w:r w:rsidR="00715D97">
        <w:rPr>
          <w:rFonts w:cs="Arial"/>
          <w:color w:val="000000"/>
          <w:szCs w:val="22"/>
        </w:rPr>
        <w:t>.</w:t>
      </w:r>
    </w:p>
    <w:p w:rsidR="00E85E55" w:rsidRPr="00FE5B53" w:rsidRDefault="00E85E55" w:rsidP="00FE5B53">
      <w:pPr>
        <w:ind w:firstLine="0"/>
        <w:rPr>
          <w:color w:val="000000"/>
          <w:szCs w:val="22"/>
        </w:rPr>
      </w:pPr>
      <w:r w:rsidRPr="00FE5B53">
        <w:rPr>
          <w:b/>
          <w:color w:val="000000"/>
          <w:szCs w:val="22"/>
        </w:rPr>
        <w:t xml:space="preserve">Otros recursos: </w:t>
      </w:r>
      <w:r w:rsidRPr="00FE5B53">
        <w:rPr>
          <w:color w:val="000000"/>
          <w:szCs w:val="22"/>
        </w:rPr>
        <w:t>Bibliográficos, audiovisuales e Internet.</w:t>
      </w:r>
    </w:p>
    <w:p w:rsidR="00E85E55" w:rsidRPr="00FE5B53" w:rsidRDefault="00E85E55" w:rsidP="00FE5B53">
      <w:pPr>
        <w:widowControl w:val="0"/>
        <w:autoSpaceDE w:val="0"/>
        <w:autoSpaceDN w:val="0"/>
        <w:adjustRightInd w:val="0"/>
        <w:spacing w:after="0"/>
        <w:ind w:right="0" w:firstLine="0"/>
        <w:rPr>
          <w:rFonts w:cs="Arial"/>
          <w:szCs w:val="22"/>
          <w:lang w:eastAsia="es-ES"/>
        </w:rPr>
      </w:pPr>
      <w:r w:rsidRPr="00FE5B53">
        <w:rPr>
          <w:rFonts w:cs="Arial"/>
          <w:szCs w:val="22"/>
          <w:lang w:eastAsia="es-ES"/>
        </w:rPr>
        <w:t>Estos materiales y recursos se detallan de manera más pormenorizada en la siguiente tabla:</w:t>
      </w:r>
    </w:p>
    <w:p w:rsidR="00E85E55" w:rsidRPr="007C6FB1" w:rsidRDefault="00E85E55" w:rsidP="001534F8">
      <w:pPr>
        <w:pStyle w:val="Prrafodelista"/>
        <w:spacing w:after="0"/>
        <w:ind w:left="318" w:right="0" w:firstLine="0"/>
        <w:rPr>
          <w:color w:val="9933FF"/>
          <w:szCs w:val="22"/>
        </w:rPr>
      </w:pPr>
    </w:p>
    <w:p w:rsidR="00E85E55" w:rsidRPr="00567BD8" w:rsidRDefault="00E85E55" w:rsidP="001534F8">
      <w:pPr>
        <w:ind w:firstLine="0"/>
        <w:rPr>
          <w:b/>
          <w:color w:val="000000"/>
          <w:szCs w:val="22"/>
        </w:rPr>
      </w:pPr>
      <w:r>
        <w:rPr>
          <w:b/>
          <w:color w:val="000000"/>
          <w:szCs w:val="22"/>
        </w:rPr>
        <w:t>Otros recursos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210"/>
      </w:tblGrid>
      <w:tr w:rsidR="00E85E55" w:rsidRPr="009568F6" w:rsidTr="00567BD8">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w:t>
            </w:r>
            <w:r w:rsidRPr="001217AB">
              <w:rPr>
                <w:color w:val="000000"/>
                <w:szCs w:val="22"/>
              </w:rPr>
              <w:t xml:space="preserve"> 1</w:t>
            </w:r>
          </w:p>
        </w:tc>
        <w:tc>
          <w:tcPr>
            <w:tcW w:w="8210" w:type="dxa"/>
          </w:tcPr>
          <w:p w:rsidR="00E85E55" w:rsidRPr="00D70783" w:rsidRDefault="00E85E55" w:rsidP="007E7F2A">
            <w:pPr>
              <w:pStyle w:val="Prrafodelista"/>
              <w:numPr>
                <w:ilvl w:val="0"/>
                <w:numId w:val="44"/>
              </w:numPr>
              <w:spacing w:after="0" w:line="100" w:lineRule="atLeast"/>
              <w:ind w:left="742" w:right="0"/>
              <w:jc w:val="left"/>
              <w:rPr>
                <w:rStyle w:val="Fuentedeprrafopredeter1"/>
                <w:szCs w:val="22"/>
              </w:rPr>
            </w:pPr>
            <w:r w:rsidRPr="00D70783">
              <w:rPr>
                <w:rStyle w:val="Fuentedeprrafopredeter1"/>
                <w:szCs w:val="22"/>
              </w:rPr>
              <w:t xml:space="preserve">Selección de textos sobre la épica: </w:t>
            </w:r>
          </w:p>
          <w:p w:rsidR="00E85E55" w:rsidRPr="00D70783" w:rsidRDefault="00E85E55" w:rsidP="007E7F2A">
            <w:pPr>
              <w:pStyle w:val="Prrafodelista"/>
              <w:numPr>
                <w:ilvl w:val="1"/>
                <w:numId w:val="14"/>
              </w:numPr>
              <w:spacing w:after="0" w:line="100" w:lineRule="atLeast"/>
              <w:ind w:right="0"/>
              <w:jc w:val="left"/>
              <w:rPr>
                <w:rStyle w:val="Fuentedeprrafopredeter1"/>
                <w:szCs w:val="22"/>
              </w:rPr>
            </w:pPr>
            <w:r w:rsidRPr="00D70783">
              <w:rPr>
                <w:rStyle w:val="Fuentedeprrafopredeter1"/>
                <w:szCs w:val="22"/>
              </w:rPr>
              <w:t xml:space="preserve">Invocación a la Musa: Homero, </w:t>
            </w:r>
            <w:r w:rsidRPr="00D70783">
              <w:rPr>
                <w:rStyle w:val="Fuentedeprrafopredeter1"/>
                <w:i/>
                <w:szCs w:val="22"/>
              </w:rPr>
              <w:t>Ilíada</w:t>
            </w:r>
            <w:r w:rsidRPr="00D70783">
              <w:rPr>
                <w:rStyle w:val="Fuentedeprrafopredeter1"/>
                <w:szCs w:val="22"/>
              </w:rPr>
              <w:t xml:space="preserve"> I, 1-32.</w:t>
            </w:r>
          </w:p>
          <w:p w:rsidR="00E85E55" w:rsidRPr="00D70783" w:rsidRDefault="00E85E55" w:rsidP="007E7F2A">
            <w:pPr>
              <w:pStyle w:val="Prrafodelista"/>
              <w:numPr>
                <w:ilvl w:val="1"/>
                <w:numId w:val="14"/>
              </w:numPr>
              <w:spacing w:after="0" w:line="100" w:lineRule="atLeast"/>
              <w:ind w:right="0"/>
              <w:jc w:val="left"/>
              <w:rPr>
                <w:rStyle w:val="Fuentedeprrafopredeter1"/>
                <w:szCs w:val="22"/>
              </w:rPr>
            </w:pPr>
            <w:r w:rsidRPr="00D70783">
              <w:rPr>
                <w:rStyle w:val="Fuentedeprrafopredeter1"/>
                <w:szCs w:val="22"/>
              </w:rPr>
              <w:t xml:space="preserve">Disputa de Agamenón y Aquiles: Homero, </w:t>
            </w:r>
            <w:r w:rsidRPr="00D70783">
              <w:rPr>
                <w:rStyle w:val="Fuentedeprrafopredeter1"/>
                <w:i/>
                <w:szCs w:val="22"/>
              </w:rPr>
              <w:t>Ilíada</w:t>
            </w:r>
            <w:r w:rsidRPr="00D70783">
              <w:rPr>
                <w:rStyle w:val="Fuentedeprrafopredeter1"/>
                <w:szCs w:val="22"/>
              </w:rPr>
              <w:t xml:space="preserve"> I, vv. 101-162.</w:t>
            </w:r>
          </w:p>
          <w:p w:rsidR="00E85E55" w:rsidRPr="00D70783" w:rsidRDefault="00E85E55" w:rsidP="007E7F2A">
            <w:pPr>
              <w:pStyle w:val="Prrafodelista"/>
              <w:numPr>
                <w:ilvl w:val="1"/>
                <w:numId w:val="14"/>
              </w:numPr>
              <w:spacing w:after="0" w:line="100" w:lineRule="atLeast"/>
              <w:ind w:right="0"/>
              <w:jc w:val="left"/>
              <w:rPr>
                <w:rStyle w:val="Fuentedeprrafopredeter1"/>
                <w:szCs w:val="22"/>
              </w:rPr>
            </w:pPr>
            <w:r w:rsidRPr="00D70783">
              <w:rPr>
                <w:rStyle w:val="Fuentedeprrafopredeter1"/>
                <w:szCs w:val="22"/>
              </w:rPr>
              <w:t xml:space="preserve">Despedida de Héctor y Andrómaca: Homero, </w:t>
            </w:r>
            <w:r w:rsidRPr="00D70783">
              <w:rPr>
                <w:rStyle w:val="Fuentedeprrafopredeter1"/>
                <w:i/>
                <w:szCs w:val="22"/>
              </w:rPr>
              <w:t>Ilíada</w:t>
            </w:r>
            <w:r w:rsidRPr="00D70783">
              <w:rPr>
                <w:rStyle w:val="Fuentedeprrafopredeter1"/>
                <w:szCs w:val="22"/>
              </w:rPr>
              <w:t xml:space="preserve"> VI, vv. 392-496.</w:t>
            </w:r>
          </w:p>
          <w:p w:rsidR="00E85E55" w:rsidRPr="00D70783" w:rsidRDefault="00E85E55" w:rsidP="007E7F2A">
            <w:pPr>
              <w:pStyle w:val="Prrafodelista"/>
              <w:numPr>
                <w:ilvl w:val="1"/>
                <w:numId w:val="14"/>
              </w:numPr>
              <w:spacing w:after="0" w:line="100" w:lineRule="atLeast"/>
              <w:ind w:right="0"/>
              <w:jc w:val="left"/>
              <w:rPr>
                <w:rStyle w:val="Fuentedeprrafopredeter1"/>
                <w:szCs w:val="22"/>
              </w:rPr>
            </w:pPr>
            <w:r w:rsidRPr="00D70783">
              <w:rPr>
                <w:rStyle w:val="Fuentedeprrafopredeter1"/>
                <w:szCs w:val="22"/>
              </w:rPr>
              <w:t>Muerte de Héctor a manos de Aquiles (Homero, Ilíada XXII, vv. 275-335).</w:t>
            </w:r>
          </w:p>
          <w:p w:rsidR="00E85E55" w:rsidRPr="00D70783" w:rsidRDefault="00E85E55" w:rsidP="007E7F2A">
            <w:pPr>
              <w:pStyle w:val="Prrafodelista"/>
              <w:numPr>
                <w:ilvl w:val="1"/>
                <w:numId w:val="14"/>
              </w:numPr>
              <w:spacing w:after="0" w:line="100" w:lineRule="atLeast"/>
              <w:ind w:right="0"/>
              <w:jc w:val="left"/>
              <w:rPr>
                <w:rStyle w:val="Fuentedeprrafopredeter1"/>
                <w:szCs w:val="22"/>
              </w:rPr>
            </w:pPr>
            <w:r w:rsidRPr="00D70783">
              <w:rPr>
                <w:rStyle w:val="Fuentedeprrafopredeter1"/>
                <w:szCs w:val="22"/>
              </w:rPr>
              <w:t xml:space="preserve">Príamo y Aquiles lloran a sus seres queridos (Homero, </w:t>
            </w:r>
            <w:r w:rsidRPr="00D70783">
              <w:rPr>
                <w:rStyle w:val="Fuentedeprrafopredeter1"/>
                <w:i/>
                <w:szCs w:val="22"/>
              </w:rPr>
              <w:t>Ilíada</w:t>
            </w:r>
            <w:r w:rsidRPr="00D70783">
              <w:rPr>
                <w:rStyle w:val="Fuentedeprrafopredeter1"/>
                <w:szCs w:val="22"/>
              </w:rPr>
              <w:t xml:space="preserve"> XXIV, vv. 507 y ss.).</w:t>
            </w:r>
          </w:p>
          <w:p w:rsidR="00E85E55" w:rsidRPr="00D70783" w:rsidRDefault="00E85E55" w:rsidP="007E7F2A">
            <w:pPr>
              <w:pStyle w:val="Prrafodelista"/>
              <w:numPr>
                <w:ilvl w:val="1"/>
                <w:numId w:val="14"/>
              </w:numPr>
              <w:spacing w:after="0" w:line="100" w:lineRule="atLeast"/>
              <w:ind w:right="0"/>
              <w:jc w:val="left"/>
              <w:rPr>
                <w:rStyle w:val="Fuentedeprrafopredeter1"/>
                <w:szCs w:val="22"/>
              </w:rPr>
            </w:pPr>
            <w:r w:rsidRPr="00D70783">
              <w:rPr>
                <w:rStyle w:val="Fuentedeprrafopredeter1"/>
                <w:szCs w:val="22"/>
              </w:rPr>
              <w:t xml:space="preserve">Príamo reclama a Aquiles el cuerpo de su hijo Héctor (Homero, </w:t>
            </w:r>
            <w:r w:rsidRPr="00D70783">
              <w:rPr>
                <w:rStyle w:val="Fuentedeprrafopredeter1"/>
                <w:i/>
                <w:szCs w:val="22"/>
              </w:rPr>
              <w:t>Ilíada</w:t>
            </w:r>
            <w:r w:rsidRPr="00D70783">
              <w:rPr>
                <w:rStyle w:val="Fuentedeprrafopredeter1"/>
                <w:szCs w:val="22"/>
              </w:rPr>
              <w:t xml:space="preserve"> XXIV, vv. 458-525).</w:t>
            </w:r>
          </w:p>
          <w:p w:rsidR="00E85E55" w:rsidRPr="00D70783" w:rsidRDefault="00E85E55" w:rsidP="007E7F2A">
            <w:pPr>
              <w:pStyle w:val="Prrafodelista"/>
              <w:numPr>
                <w:ilvl w:val="0"/>
                <w:numId w:val="44"/>
              </w:numPr>
              <w:spacing w:after="0" w:line="100" w:lineRule="atLeast"/>
              <w:ind w:left="742" w:right="0"/>
              <w:jc w:val="left"/>
              <w:rPr>
                <w:rStyle w:val="Fuentedeprrafopredeter1"/>
                <w:szCs w:val="22"/>
              </w:rPr>
            </w:pPr>
            <w:r w:rsidRPr="00D70783">
              <w:rPr>
                <w:rStyle w:val="Fuentedeprrafopredeter1"/>
                <w:szCs w:val="22"/>
              </w:rPr>
              <w:t>Recursos sobre arte y mitología.</w:t>
            </w:r>
          </w:p>
          <w:p w:rsidR="00E85E55" w:rsidRPr="00D70783" w:rsidRDefault="00E85E55" w:rsidP="007E7F2A">
            <w:pPr>
              <w:pStyle w:val="Prrafodelista"/>
              <w:numPr>
                <w:ilvl w:val="0"/>
                <w:numId w:val="44"/>
              </w:numPr>
              <w:spacing w:after="0" w:line="100" w:lineRule="atLeast"/>
              <w:ind w:left="742" w:right="0"/>
              <w:jc w:val="left"/>
              <w:rPr>
                <w:rStyle w:val="Fuentedeprrafopredeter1"/>
                <w:szCs w:val="22"/>
              </w:rPr>
            </w:pPr>
            <w:r w:rsidRPr="00D70783">
              <w:rPr>
                <w:rStyle w:val="Fuentedeprrafopredeter1"/>
                <w:szCs w:val="22"/>
              </w:rPr>
              <w:t>Antología de textos griegos con cuestionario y traducción.</w:t>
            </w:r>
          </w:p>
          <w:p w:rsidR="00E85E55" w:rsidRPr="00D70783" w:rsidRDefault="00E85E55" w:rsidP="007E7F2A">
            <w:pPr>
              <w:pStyle w:val="Prrafodelista"/>
              <w:numPr>
                <w:ilvl w:val="0"/>
                <w:numId w:val="44"/>
              </w:numPr>
              <w:spacing w:after="0" w:line="100" w:lineRule="atLeast"/>
              <w:ind w:left="742" w:right="0"/>
              <w:jc w:val="left"/>
              <w:rPr>
                <w:rStyle w:val="Fuentedeprrafopredeter1"/>
                <w:szCs w:val="22"/>
              </w:rPr>
            </w:pPr>
            <w:r w:rsidRPr="00D70783">
              <w:rPr>
                <w:rStyle w:val="Fuentedeprrafopredeter1"/>
                <w:szCs w:val="22"/>
              </w:rPr>
              <w:t>Bibliografía general sobre los diversos apartados.</w:t>
            </w:r>
          </w:p>
          <w:p w:rsidR="00E85E55" w:rsidRPr="00D70783" w:rsidRDefault="00E85E55" w:rsidP="007E7F2A">
            <w:pPr>
              <w:pStyle w:val="Prrafodelista"/>
              <w:numPr>
                <w:ilvl w:val="0"/>
                <w:numId w:val="44"/>
              </w:numPr>
              <w:spacing w:after="0" w:line="100" w:lineRule="atLeast"/>
              <w:ind w:left="742" w:right="0"/>
              <w:jc w:val="left"/>
              <w:rPr>
                <w:sz w:val="18"/>
                <w:szCs w:val="18"/>
              </w:rPr>
            </w:pPr>
            <w:r w:rsidRPr="00D70783">
              <w:rPr>
                <w:rStyle w:val="Fuentedeprrafopredeter1"/>
                <w:szCs w:val="22"/>
              </w:rPr>
              <w:t>Solucionario</w:t>
            </w:r>
            <w:r w:rsidR="00715D97">
              <w:rPr>
                <w:rStyle w:val="Fuentedeprrafopredeter1"/>
                <w:szCs w:val="22"/>
              </w:rPr>
              <w:t>.</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w:t>
            </w:r>
            <w:r w:rsidRPr="001217AB">
              <w:rPr>
                <w:color w:val="000000"/>
                <w:szCs w:val="22"/>
              </w:rPr>
              <w:t xml:space="preserve"> 2</w:t>
            </w:r>
          </w:p>
        </w:tc>
        <w:tc>
          <w:tcPr>
            <w:tcW w:w="8210" w:type="dxa"/>
          </w:tcPr>
          <w:p w:rsidR="00E85E55" w:rsidRPr="007E7F2A" w:rsidRDefault="00E85E55" w:rsidP="00D70783">
            <w:pPr>
              <w:pStyle w:val="Prrafodelista"/>
              <w:numPr>
                <w:ilvl w:val="0"/>
                <w:numId w:val="14"/>
              </w:numPr>
              <w:spacing w:after="0" w:line="100" w:lineRule="atLeast"/>
              <w:ind w:right="0"/>
              <w:jc w:val="left"/>
              <w:rPr>
                <w:rStyle w:val="Fuentedeprrafopredeter1"/>
                <w:szCs w:val="22"/>
              </w:rPr>
            </w:pPr>
            <w:r w:rsidRPr="007E7F2A">
              <w:rPr>
                <w:rStyle w:val="Fuentedeprrafopredeter1"/>
                <w:szCs w:val="22"/>
              </w:rPr>
              <w:t>Selección de textos sobre la épica:</w:t>
            </w:r>
          </w:p>
          <w:p w:rsidR="00E85E55" w:rsidRPr="007E7F2A" w:rsidRDefault="00E85E55" w:rsidP="00D70783">
            <w:pPr>
              <w:pStyle w:val="Prrafodelista"/>
              <w:numPr>
                <w:ilvl w:val="1"/>
                <w:numId w:val="14"/>
              </w:numPr>
              <w:spacing w:after="0" w:line="100" w:lineRule="atLeast"/>
              <w:ind w:right="0"/>
              <w:jc w:val="left"/>
              <w:rPr>
                <w:rStyle w:val="Fuentedeprrafopredeter1"/>
                <w:szCs w:val="22"/>
              </w:rPr>
            </w:pPr>
            <w:r w:rsidRPr="007E7F2A">
              <w:rPr>
                <w:rStyle w:val="Fuentedeprrafopredeter1"/>
                <w:szCs w:val="22"/>
              </w:rPr>
              <w:t xml:space="preserve">Partida de Odiseo: Homero, </w:t>
            </w:r>
            <w:r w:rsidRPr="007E7F2A">
              <w:rPr>
                <w:rStyle w:val="Fuentedeprrafopredeter1"/>
                <w:i/>
                <w:szCs w:val="22"/>
              </w:rPr>
              <w:t>Odisea</w:t>
            </w:r>
            <w:r w:rsidRPr="007E7F2A">
              <w:rPr>
                <w:rStyle w:val="Fuentedeprrafopredeter1"/>
                <w:szCs w:val="22"/>
              </w:rPr>
              <w:t xml:space="preserve"> V, 192-332.</w:t>
            </w:r>
          </w:p>
          <w:p w:rsidR="00E85E55" w:rsidRPr="007E7F2A" w:rsidRDefault="00E85E55" w:rsidP="00D70783">
            <w:pPr>
              <w:pStyle w:val="Prrafodelista"/>
              <w:numPr>
                <w:ilvl w:val="1"/>
                <w:numId w:val="14"/>
              </w:numPr>
              <w:spacing w:after="0" w:line="100" w:lineRule="atLeast"/>
              <w:ind w:right="0"/>
              <w:jc w:val="left"/>
              <w:rPr>
                <w:rStyle w:val="Fuentedeprrafopredeter1"/>
                <w:szCs w:val="22"/>
              </w:rPr>
            </w:pPr>
            <w:r w:rsidRPr="007E7F2A">
              <w:rPr>
                <w:rStyle w:val="Fuentedeprrafopredeter1"/>
                <w:szCs w:val="22"/>
              </w:rPr>
              <w:t xml:space="preserve">El cíclope Polifemo: Homero, </w:t>
            </w:r>
            <w:r w:rsidRPr="007E7F2A">
              <w:rPr>
                <w:rStyle w:val="Fuentedeprrafopredeter1"/>
                <w:i/>
                <w:szCs w:val="22"/>
              </w:rPr>
              <w:t>Odisea</w:t>
            </w:r>
            <w:r w:rsidRPr="007E7F2A">
              <w:rPr>
                <w:rStyle w:val="Fuentedeprrafopredeter1"/>
                <w:szCs w:val="22"/>
              </w:rPr>
              <w:t xml:space="preserve"> IX, 360-398.</w:t>
            </w:r>
          </w:p>
          <w:p w:rsidR="00E85E55" w:rsidRPr="007E7F2A" w:rsidRDefault="00E85E55" w:rsidP="00D70783">
            <w:pPr>
              <w:pStyle w:val="Prrafodelista"/>
              <w:numPr>
                <w:ilvl w:val="1"/>
                <w:numId w:val="14"/>
              </w:numPr>
              <w:spacing w:after="0" w:line="100" w:lineRule="atLeast"/>
              <w:ind w:right="0"/>
              <w:jc w:val="left"/>
              <w:rPr>
                <w:rStyle w:val="Fuentedeprrafopredeter1"/>
                <w:szCs w:val="22"/>
              </w:rPr>
            </w:pPr>
            <w:r w:rsidRPr="007E7F2A">
              <w:rPr>
                <w:rStyle w:val="Fuentedeprrafopredeter1"/>
                <w:szCs w:val="22"/>
              </w:rPr>
              <w:t xml:space="preserve">Las sirenas: Homero, </w:t>
            </w:r>
            <w:r w:rsidRPr="007E7F2A">
              <w:rPr>
                <w:rStyle w:val="Fuentedeprrafopredeter1"/>
                <w:i/>
                <w:szCs w:val="22"/>
              </w:rPr>
              <w:t>Odisea</w:t>
            </w:r>
            <w:r w:rsidRPr="007E7F2A">
              <w:rPr>
                <w:rStyle w:val="Fuentedeprrafopredeter1"/>
                <w:szCs w:val="22"/>
              </w:rPr>
              <w:t xml:space="preserve"> XII, 165-200.</w:t>
            </w:r>
          </w:p>
          <w:p w:rsidR="00E85E55" w:rsidRPr="007E7F2A" w:rsidRDefault="00E85E55" w:rsidP="00D70783">
            <w:pPr>
              <w:pStyle w:val="Prrafodelista"/>
              <w:numPr>
                <w:ilvl w:val="1"/>
                <w:numId w:val="14"/>
              </w:numPr>
              <w:spacing w:after="0" w:line="100" w:lineRule="atLeast"/>
              <w:ind w:right="0"/>
              <w:jc w:val="left"/>
              <w:rPr>
                <w:rStyle w:val="Fuentedeprrafopredeter1"/>
                <w:szCs w:val="22"/>
              </w:rPr>
            </w:pPr>
            <w:r w:rsidRPr="007E7F2A">
              <w:rPr>
                <w:rStyle w:val="Fuentedeprrafopredeter1"/>
                <w:szCs w:val="22"/>
              </w:rPr>
              <w:t xml:space="preserve">Penélope propone la prueba del arco: Homero, </w:t>
            </w:r>
            <w:r w:rsidRPr="007E7F2A">
              <w:rPr>
                <w:rStyle w:val="Fuentedeprrafopredeter1"/>
                <w:i/>
                <w:szCs w:val="22"/>
              </w:rPr>
              <w:t>Odisea</w:t>
            </w:r>
            <w:r w:rsidRPr="007E7F2A">
              <w:rPr>
                <w:rStyle w:val="Fuentedeprrafopredeter1"/>
                <w:szCs w:val="22"/>
              </w:rPr>
              <w:t xml:space="preserve"> XXI, 63-79.</w:t>
            </w:r>
          </w:p>
          <w:p w:rsidR="00E85E55" w:rsidRPr="007E7F2A" w:rsidRDefault="00E85E55" w:rsidP="00D70783">
            <w:pPr>
              <w:pStyle w:val="Prrafodelista"/>
              <w:numPr>
                <w:ilvl w:val="0"/>
                <w:numId w:val="14"/>
              </w:numPr>
              <w:spacing w:after="0" w:line="100" w:lineRule="atLeast"/>
              <w:ind w:right="0"/>
              <w:jc w:val="left"/>
              <w:rPr>
                <w:rStyle w:val="Fuentedeprrafopredeter1"/>
                <w:szCs w:val="22"/>
              </w:rPr>
            </w:pPr>
            <w:r w:rsidRPr="007E7F2A">
              <w:rPr>
                <w:rStyle w:val="Fuentedeprrafopredeter1"/>
                <w:szCs w:val="22"/>
              </w:rPr>
              <w:t>Recursos sobre arte y mitología.</w:t>
            </w:r>
          </w:p>
          <w:p w:rsidR="00E85E55" w:rsidRPr="007E7F2A" w:rsidRDefault="00E85E55" w:rsidP="00D70783">
            <w:pPr>
              <w:pStyle w:val="Prrafodelista"/>
              <w:numPr>
                <w:ilvl w:val="0"/>
                <w:numId w:val="14"/>
              </w:numPr>
              <w:spacing w:after="0" w:line="100" w:lineRule="atLeast"/>
              <w:ind w:right="0"/>
              <w:jc w:val="left"/>
              <w:rPr>
                <w:rStyle w:val="Fuentedeprrafopredeter1"/>
                <w:szCs w:val="22"/>
              </w:rPr>
            </w:pPr>
            <w:r w:rsidRPr="007E7F2A">
              <w:rPr>
                <w:rStyle w:val="Fuentedeprrafopredeter1"/>
                <w:szCs w:val="22"/>
              </w:rPr>
              <w:t>Antología de textos griegos con cuestionario y traducción.</w:t>
            </w:r>
          </w:p>
          <w:p w:rsidR="00E85E55" w:rsidRPr="007E7F2A" w:rsidRDefault="00E85E55" w:rsidP="00D70783">
            <w:pPr>
              <w:pStyle w:val="Prrafodelista"/>
              <w:numPr>
                <w:ilvl w:val="0"/>
                <w:numId w:val="14"/>
              </w:numPr>
              <w:spacing w:after="0" w:line="100" w:lineRule="atLeast"/>
              <w:ind w:right="0"/>
              <w:jc w:val="left"/>
              <w:rPr>
                <w:rStyle w:val="Fuentedeprrafopredeter1"/>
                <w:szCs w:val="22"/>
              </w:rPr>
            </w:pPr>
            <w:r w:rsidRPr="007E7F2A">
              <w:rPr>
                <w:rStyle w:val="Fuentedeprrafopredeter1"/>
                <w:szCs w:val="22"/>
              </w:rPr>
              <w:t>Bibliografía general sobre los diversos apartados.</w:t>
            </w:r>
          </w:p>
          <w:p w:rsidR="00E85E55" w:rsidRPr="007E7F2A" w:rsidRDefault="00E85E55" w:rsidP="007E7F2A">
            <w:pPr>
              <w:pStyle w:val="Prrafodelista"/>
              <w:numPr>
                <w:ilvl w:val="0"/>
                <w:numId w:val="14"/>
              </w:numPr>
              <w:spacing w:after="0" w:line="100" w:lineRule="atLeast"/>
              <w:ind w:right="0"/>
              <w:jc w:val="left"/>
              <w:rPr>
                <w:sz w:val="18"/>
                <w:szCs w:val="18"/>
              </w:rPr>
            </w:pPr>
            <w:r w:rsidRPr="007E7F2A">
              <w:rPr>
                <w:rStyle w:val="Fuentedeprrafopredeter1"/>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lastRenderedPageBreak/>
              <w:t>UNIDAD</w:t>
            </w:r>
            <w:r w:rsidRPr="001217AB">
              <w:rPr>
                <w:color w:val="000000"/>
                <w:szCs w:val="22"/>
              </w:rPr>
              <w:t xml:space="preserve"> 3</w:t>
            </w:r>
          </w:p>
        </w:tc>
        <w:tc>
          <w:tcPr>
            <w:tcW w:w="8210" w:type="dxa"/>
          </w:tcPr>
          <w:p w:rsidR="00E85E55" w:rsidRPr="007E7F2A" w:rsidRDefault="00E85E55" w:rsidP="007E7F2A">
            <w:pPr>
              <w:pStyle w:val="Prrafodelista"/>
              <w:numPr>
                <w:ilvl w:val="0"/>
                <w:numId w:val="14"/>
              </w:numPr>
              <w:spacing w:after="0"/>
              <w:rPr>
                <w:color w:val="000000"/>
                <w:szCs w:val="22"/>
              </w:rPr>
            </w:pPr>
            <w:r w:rsidRPr="007E7F2A">
              <w:rPr>
                <w:color w:val="000000"/>
                <w:szCs w:val="22"/>
              </w:rPr>
              <w:t xml:space="preserve">Selección de textos sobre la épica: </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Catálogo de los Argonautas: </w:t>
            </w:r>
            <w:r w:rsidRPr="007E7F2A">
              <w:rPr>
                <w:i/>
                <w:color w:val="000000"/>
                <w:szCs w:val="22"/>
              </w:rPr>
              <w:t>Argonáuticas</w:t>
            </w:r>
            <w:r w:rsidRPr="007E7F2A">
              <w:rPr>
                <w:color w:val="000000"/>
                <w:szCs w:val="22"/>
              </w:rPr>
              <w:t xml:space="preserve"> I, 23-227.</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Episodio de Lemnos: </w:t>
            </w:r>
            <w:r w:rsidRPr="007E7F2A">
              <w:rPr>
                <w:i/>
                <w:color w:val="000000"/>
                <w:szCs w:val="22"/>
              </w:rPr>
              <w:t>Argonáuticas</w:t>
            </w:r>
            <w:r w:rsidRPr="007E7F2A">
              <w:rPr>
                <w:color w:val="000000"/>
                <w:szCs w:val="22"/>
              </w:rPr>
              <w:t xml:space="preserve"> I, 609-909.</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Paso de las Simplégades: </w:t>
            </w:r>
            <w:r w:rsidRPr="007E7F2A">
              <w:rPr>
                <w:i/>
                <w:color w:val="000000"/>
                <w:szCs w:val="22"/>
              </w:rPr>
              <w:t>Argonáuticas</w:t>
            </w:r>
            <w:r w:rsidRPr="007E7F2A">
              <w:rPr>
                <w:color w:val="000000"/>
                <w:szCs w:val="22"/>
              </w:rPr>
              <w:t xml:space="preserve"> II, 528-647.</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Jasón cumple las instrucciones de Medea y sale victorioso de las pruebas: </w:t>
            </w:r>
            <w:r w:rsidRPr="007E7F2A">
              <w:rPr>
                <w:i/>
                <w:color w:val="000000"/>
                <w:szCs w:val="22"/>
              </w:rPr>
              <w:t>Argonáuticas</w:t>
            </w:r>
            <w:r w:rsidRPr="007E7F2A">
              <w:rPr>
                <w:color w:val="000000"/>
                <w:szCs w:val="22"/>
              </w:rPr>
              <w:t xml:space="preserve"> III, 1163-1407.</w:t>
            </w:r>
          </w:p>
          <w:p w:rsidR="00E85E55" w:rsidRPr="007E7F2A" w:rsidRDefault="00E85E55" w:rsidP="007E7F2A">
            <w:pPr>
              <w:pStyle w:val="Prrafodelista"/>
              <w:numPr>
                <w:ilvl w:val="0"/>
                <w:numId w:val="14"/>
              </w:numPr>
              <w:spacing w:after="0"/>
              <w:rPr>
                <w:color w:val="000000"/>
                <w:szCs w:val="22"/>
              </w:rPr>
            </w:pPr>
            <w:r w:rsidRPr="007E7F2A">
              <w:rPr>
                <w:color w:val="000000"/>
                <w:szCs w:val="22"/>
              </w:rPr>
              <w:t>Recursos sobre arte y mitología.</w:t>
            </w:r>
          </w:p>
          <w:p w:rsidR="00E85E55" w:rsidRPr="007E7F2A" w:rsidRDefault="00E85E55" w:rsidP="007E7F2A">
            <w:pPr>
              <w:pStyle w:val="Prrafodelista"/>
              <w:numPr>
                <w:ilvl w:val="0"/>
                <w:numId w:val="14"/>
              </w:numPr>
              <w:spacing w:after="0"/>
              <w:rPr>
                <w:color w:val="000000"/>
                <w:szCs w:val="22"/>
              </w:rPr>
            </w:pPr>
            <w:r w:rsidRPr="007E7F2A">
              <w:rPr>
                <w:color w:val="000000"/>
                <w:szCs w:val="22"/>
              </w:rPr>
              <w:t>Antología de textos griegos con cuestionario y traducción.</w:t>
            </w:r>
          </w:p>
          <w:p w:rsidR="00E85E55" w:rsidRPr="007E7F2A" w:rsidRDefault="00E85E55" w:rsidP="007E7F2A">
            <w:pPr>
              <w:pStyle w:val="Prrafodelista"/>
              <w:numPr>
                <w:ilvl w:val="0"/>
                <w:numId w:val="14"/>
              </w:numPr>
              <w:spacing w:after="0"/>
              <w:rPr>
                <w:color w:val="000000"/>
                <w:szCs w:val="22"/>
              </w:rPr>
            </w:pPr>
            <w:r w:rsidRPr="007E7F2A">
              <w:rPr>
                <w:color w:val="000000"/>
                <w:szCs w:val="22"/>
              </w:rPr>
              <w:t>Bibliografía general sobre los diversos apartados.</w:t>
            </w:r>
          </w:p>
          <w:p w:rsidR="00E85E55" w:rsidRPr="001217AB" w:rsidRDefault="00E85E55" w:rsidP="007E7F2A">
            <w:pPr>
              <w:pStyle w:val="Prrafodelista"/>
              <w:numPr>
                <w:ilvl w:val="0"/>
                <w:numId w:val="14"/>
              </w:numPr>
              <w:spacing w:after="0"/>
              <w:rPr>
                <w:color w:val="000000"/>
                <w:szCs w:val="22"/>
              </w:rPr>
            </w:pPr>
            <w:r w:rsidRPr="007E7F2A">
              <w:rPr>
                <w:color w:val="000000"/>
                <w:szCs w:val="22"/>
              </w:rPr>
              <w:t>Solucionario</w:t>
            </w:r>
            <w:r w:rsidR="00715D97">
              <w:rPr>
                <w:color w:val="000000"/>
                <w:szCs w:val="22"/>
              </w:rPr>
              <w:t>.</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w:t>
            </w:r>
            <w:r w:rsidRPr="001217AB">
              <w:rPr>
                <w:color w:val="000000"/>
                <w:szCs w:val="22"/>
              </w:rPr>
              <w:t xml:space="preserve"> 4</w:t>
            </w:r>
          </w:p>
        </w:tc>
        <w:tc>
          <w:tcPr>
            <w:tcW w:w="8210" w:type="dxa"/>
          </w:tcPr>
          <w:p w:rsidR="00E85E55" w:rsidRPr="007E7F2A" w:rsidRDefault="00E85E55" w:rsidP="007E7F2A">
            <w:pPr>
              <w:pStyle w:val="Prrafodelista"/>
              <w:numPr>
                <w:ilvl w:val="0"/>
                <w:numId w:val="14"/>
              </w:numPr>
              <w:spacing w:after="0"/>
              <w:rPr>
                <w:color w:val="000000"/>
                <w:szCs w:val="22"/>
              </w:rPr>
            </w:pPr>
            <w:r w:rsidRPr="007E7F2A">
              <w:rPr>
                <w:color w:val="000000"/>
                <w:szCs w:val="22"/>
              </w:rPr>
              <w:t>Selección de textos sobre la lírica:</w:t>
            </w:r>
          </w:p>
          <w:p w:rsidR="00E85E55" w:rsidRPr="007E7F2A" w:rsidRDefault="00E85E55" w:rsidP="007E7F2A">
            <w:pPr>
              <w:pStyle w:val="Prrafodelista"/>
              <w:numPr>
                <w:ilvl w:val="1"/>
                <w:numId w:val="14"/>
              </w:numPr>
              <w:spacing w:after="0"/>
              <w:rPr>
                <w:color w:val="000000"/>
                <w:szCs w:val="22"/>
              </w:rPr>
            </w:pPr>
            <w:r w:rsidRPr="007E7F2A">
              <w:rPr>
                <w:color w:val="000000"/>
                <w:szCs w:val="22"/>
              </w:rPr>
              <w:t>Solón pide a las Musas su ideal de vida: Solón fr. 1D 1-16.</w:t>
            </w:r>
          </w:p>
          <w:p w:rsidR="00E85E55" w:rsidRPr="007E7F2A" w:rsidRDefault="00E85E55" w:rsidP="007E7F2A">
            <w:pPr>
              <w:pStyle w:val="Prrafodelista"/>
              <w:numPr>
                <w:ilvl w:val="1"/>
                <w:numId w:val="14"/>
              </w:numPr>
              <w:spacing w:after="0"/>
              <w:rPr>
                <w:color w:val="000000"/>
                <w:szCs w:val="22"/>
              </w:rPr>
            </w:pPr>
            <w:r w:rsidRPr="007E7F2A">
              <w:rPr>
                <w:color w:val="000000"/>
                <w:szCs w:val="22"/>
              </w:rPr>
              <w:t>Safo se dirige a Afrodita, rogándole que venga en su ayuda: Safo 1D.</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La gloria de la victoria: Píndaro, </w:t>
            </w:r>
            <w:r w:rsidRPr="007E7F2A">
              <w:rPr>
                <w:i/>
                <w:color w:val="000000"/>
                <w:szCs w:val="22"/>
              </w:rPr>
              <w:t>Olímpica</w:t>
            </w:r>
            <w:r w:rsidRPr="007E7F2A">
              <w:rPr>
                <w:color w:val="000000"/>
                <w:szCs w:val="22"/>
              </w:rPr>
              <w:t xml:space="preserve"> I.</w:t>
            </w:r>
          </w:p>
          <w:p w:rsidR="00E85E55" w:rsidRPr="007E7F2A" w:rsidRDefault="00E85E55" w:rsidP="007E7F2A">
            <w:pPr>
              <w:pStyle w:val="Prrafodelista"/>
              <w:numPr>
                <w:ilvl w:val="1"/>
                <w:numId w:val="14"/>
              </w:numPr>
              <w:spacing w:after="0"/>
              <w:rPr>
                <w:color w:val="000000"/>
                <w:szCs w:val="22"/>
              </w:rPr>
            </w:pPr>
            <w:r w:rsidRPr="007E7F2A">
              <w:rPr>
                <w:color w:val="000000"/>
                <w:szCs w:val="22"/>
              </w:rPr>
              <w:t>Teognis inmortaliza en sus versos a su amado: Teognis 237-252.</w:t>
            </w:r>
          </w:p>
          <w:p w:rsidR="00E85E55" w:rsidRPr="007E7F2A" w:rsidRDefault="00E85E55" w:rsidP="007E7F2A">
            <w:pPr>
              <w:pStyle w:val="Prrafodelista"/>
              <w:numPr>
                <w:ilvl w:val="0"/>
                <w:numId w:val="14"/>
              </w:numPr>
              <w:spacing w:after="0"/>
              <w:rPr>
                <w:color w:val="000000"/>
                <w:szCs w:val="22"/>
              </w:rPr>
            </w:pPr>
            <w:r w:rsidRPr="007E7F2A">
              <w:rPr>
                <w:color w:val="000000"/>
                <w:szCs w:val="22"/>
              </w:rPr>
              <w:t>Recursos sobre arte y mitología.</w:t>
            </w:r>
          </w:p>
          <w:p w:rsidR="00E85E55" w:rsidRPr="007E7F2A" w:rsidRDefault="00E85E55" w:rsidP="007E7F2A">
            <w:pPr>
              <w:pStyle w:val="Prrafodelista"/>
              <w:numPr>
                <w:ilvl w:val="0"/>
                <w:numId w:val="14"/>
              </w:numPr>
              <w:spacing w:after="0"/>
              <w:rPr>
                <w:color w:val="000000"/>
                <w:szCs w:val="22"/>
              </w:rPr>
            </w:pPr>
            <w:r w:rsidRPr="007E7F2A">
              <w:rPr>
                <w:color w:val="000000"/>
                <w:szCs w:val="22"/>
              </w:rPr>
              <w:t>Antología de textos griegos con cuestionario y traducción.</w:t>
            </w:r>
          </w:p>
          <w:p w:rsidR="00E85E55" w:rsidRPr="007E7F2A" w:rsidRDefault="00E85E55" w:rsidP="007E7F2A">
            <w:pPr>
              <w:pStyle w:val="Prrafodelista"/>
              <w:numPr>
                <w:ilvl w:val="0"/>
                <w:numId w:val="14"/>
              </w:numPr>
              <w:spacing w:after="0"/>
              <w:rPr>
                <w:color w:val="000000"/>
                <w:szCs w:val="22"/>
              </w:rPr>
            </w:pPr>
            <w:r w:rsidRPr="007E7F2A">
              <w:rPr>
                <w:color w:val="000000"/>
                <w:szCs w:val="22"/>
              </w:rPr>
              <w:t>Bibliografía general sobre los diversos apartados.</w:t>
            </w:r>
          </w:p>
          <w:p w:rsidR="00E85E55" w:rsidRPr="007E7F2A" w:rsidRDefault="00E85E55" w:rsidP="007E7F2A">
            <w:pPr>
              <w:pStyle w:val="Prrafodelista"/>
              <w:numPr>
                <w:ilvl w:val="0"/>
                <w:numId w:val="14"/>
              </w:numPr>
              <w:spacing w:after="0"/>
              <w:rPr>
                <w:color w:val="000000"/>
                <w:szCs w:val="22"/>
              </w:rPr>
            </w:pPr>
            <w:r w:rsidRPr="007E7F2A">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w:t>
            </w:r>
            <w:r w:rsidRPr="001217AB">
              <w:rPr>
                <w:color w:val="000000"/>
                <w:szCs w:val="22"/>
              </w:rPr>
              <w:t xml:space="preserve"> 5</w:t>
            </w:r>
          </w:p>
        </w:tc>
        <w:tc>
          <w:tcPr>
            <w:tcW w:w="8210" w:type="dxa"/>
          </w:tcPr>
          <w:p w:rsidR="00E85E55" w:rsidRPr="007E7F2A" w:rsidRDefault="00E85E55" w:rsidP="007E7F2A">
            <w:pPr>
              <w:pStyle w:val="Prrafodelista"/>
              <w:numPr>
                <w:ilvl w:val="0"/>
                <w:numId w:val="14"/>
              </w:numPr>
              <w:spacing w:after="0"/>
              <w:rPr>
                <w:color w:val="000000"/>
                <w:szCs w:val="22"/>
              </w:rPr>
            </w:pPr>
            <w:r w:rsidRPr="007E7F2A">
              <w:rPr>
                <w:color w:val="000000"/>
                <w:szCs w:val="22"/>
              </w:rPr>
              <w:t>Selección de textos sobre la tragedia:</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Es preciso liberar a la patria: Esquilo, </w:t>
            </w:r>
            <w:r w:rsidRPr="007E7F2A">
              <w:rPr>
                <w:i/>
                <w:color w:val="000000"/>
                <w:szCs w:val="22"/>
              </w:rPr>
              <w:t>Persas</w:t>
            </w:r>
            <w:r w:rsidRPr="007E7F2A">
              <w:rPr>
                <w:color w:val="000000"/>
                <w:szCs w:val="22"/>
              </w:rPr>
              <w:t xml:space="preserve"> 353-432.</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Propósitos de Agamenón y recibimiento de Clitemnestra: Esquilo, </w:t>
            </w:r>
            <w:r w:rsidRPr="007E7F2A">
              <w:rPr>
                <w:i/>
                <w:color w:val="000000"/>
                <w:szCs w:val="22"/>
              </w:rPr>
              <w:t>Agamenón</w:t>
            </w:r>
            <w:r w:rsidRPr="007E7F2A">
              <w:rPr>
                <w:color w:val="000000"/>
                <w:szCs w:val="22"/>
              </w:rPr>
              <w:t xml:space="preserve"> 829-879.</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Orestes se enfrenta a su madre: Esquilo, </w:t>
            </w:r>
            <w:r w:rsidRPr="007E7F2A">
              <w:rPr>
                <w:i/>
                <w:color w:val="000000"/>
                <w:szCs w:val="22"/>
              </w:rPr>
              <w:t>Coéforas</w:t>
            </w:r>
            <w:r w:rsidRPr="007E7F2A">
              <w:rPr>
                <w:color w:val="000000"/>
                <w:szCs w:val="22"/>
              </w:rPr>
              <w:t xml:space="preserve"> 885-930.</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Orestes es absuelto de su matricidio: Esquilo, </w:t>
            </w:r>
            <w:r w:rsidRPr="007E7F2A">
              <w:rPr>
                <w:i/>
                <w:color w:val="000000"/>
                <w:szCs w:val="22"/>
              </w:rPr>
              <w:t>Las Euménides</w:t>
            </w:r>
            <w:r w:rsidRPr="007E7F2A">
              <w:rPr>
                <w:color w:val="000000"/>
                <w:szCs w:val="22"/>
              </w:rPr>
              <w:t xml:space="preserve"> 734-775.</w:t>
            </w:r>
          </w:p>
          <w:p w:rsidR="00E85E55" w:rsidRPr="007E7F2A" w:rsidRDefault="00E85E55" w:rsidP="007E7F2A">
            <w:pPr>
              <w:pStyle w:val="Prrafodelista"/>
              <w:numPr>
                <w:ilvl w:val="0"/>
                <w:numId w:val="14"/>
              </w:numPr>
              <w:spacing w:after="0"/>
              <w:rPr>
                <w:color w:val="000000"/>
                <w:szCs w:val="22"/>
              </w:rPr>
            </w:pPr>
            <w:r w:rsidRPr="007E7F2A">
              <w:rPr>
                <w:color w:val="000000"/>
                <w:szCs w:val="22"/>
              </w:rPr>
              <w:t>Recursos sobre arte y mitología.</w:t>
            </w:r>
          </w:p>
          <w:p w:rsidR="00E85E55" w:rsidRPr="007E7F2A" w:rsidRDefault="00E85E55" w:rsidP="007E7F2A">
            <w:pPr>
              <w:pStyle w:val="Prrafodelista"/>
              <w:numPr>
                <w:ilvl w:val="0"/>
                <w:numId w:val="14"/>
              </w:numPr>
              <w:spacing w:after="0"/>
              <w:rPr>
                <w:color w:val="000000"/>
                <w:szCs w:val="22"/>
              </w:rPr>
            </w:pPr>
            <w:r w:rsidRPr="007E7F2A">
              <w:rPr>
                <w:color w:val="000000"/>
                <w:szCs w:val="22"/>
              </w:rPr>
              <w:t>Antología de textos griegos con cuestionario y traducción.</w:t>
            </w:r>
          </w:p>
          <w:p w:rsidR="00E85E55" w:rsidRPr="007E7F2A" w:rsidRDefault="00E85E55" w:rsidP="007E7F2A">
            <w:pPr>
              <w:pStyle w:val="Prrafodelista"/>
              <w:numPr>
                <w:ilvl w:val="0"/>
                <w:numId w:val="14"/>
              </w:numPr>
              <w:spacing w:after="0"/>
              <w:rPr>
                <w:color w:val="000000"/>
                <w:szCs w:val="22"/>
              </w:rPr>
            </w:pPr>
            <w:r w:rsidRPr="007E7F2A">
              <w:rPr>
                <w:color w:val="000000"/>
                <w:szCs w:val="22"/>
              </w:rPr>
              <w:t>Bibliografía general sobre los diversos apartados.</w:t>
            </w:r>
          </w:p>
          <w:p w:rsidR="00E85E55" w:rsidRPr="007E7F2A" w:rsidRDefault="00E85E55" w:rsidP="007E7F2A">
            <w:pPr>
              <w:pStyle w:val="Prrafodelista"/>
              <w:numPr>
                <w:ilvl w:val="0"/>
                <w:numId w:val="14"/>
              </w:numPr>
              <w:spacing w:after="0"/>
              <w:rPr>
                <w:color w:val="000000"/>
                <w:szCs w:val="22"/>
              </w:rPr>
            </w:pPr>
            <w:r w:rsidRPr="007E7F2A">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w:t>
            </w:r>
            <w:r w:rsidRPr="001217AB">
              <w:rPr>
                <w:color w:val="000000"/>
                <w:szCs w:val="22"/>
              </w:rPr>
              <w:t xml:space="preserve"> 6</w:t>
            </w:r>
          </w:p>
        </w:tc>
        <w:tc>
          <w:tcPr>
            <w:tcW w:w="8210" w:type="dxa"/>
          </w:tcPr>
          <w:p w:rsidR="00E85E55" w:rsidRPr="007E7F2A" w:rsidRDefault="00E85E55" w:rsidP="007E7F2A">
            <w:pPr>
              <w:pStyle w:val="Prrafodelista"/>
              <w:numPr>
                <w:ilvl w:val="0"/>
                <w:numId w:val="14"/>
              </w:numPr>
              <w:spacing w:after="0"/>
              <w:rPr>
                <w:color w:val="000000"/>
                <w:szCs w:val="22"/>
              </w:rPr>
            </w:pPr>
            <w:r w:rsidRPr="007E7F2A">
              <w:rPr>
                <w:color w:val="000000"/>
                <w:szCs w:val="22"/>
              </w:rPr>
              <w:t>Selección de textos sobre la tragedia:</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Edipo narra su destino: Sófocles, </w:t>
            </w:r>
            <w:r w:rsidRPr="007E7F2A">
              <w:rPr>
                <w:i/>
                <w:color w:val="000000"/>
                <w:szCs w:val="22"/>
              </w:rPr>
              <w:t>Edipo Rey</w:t>
            </w:r>
            <w:r w:rsidRPr="007E7F2A">
              <w:rPr>
                <w:color w:val="000000"/>
                <w:szCs w:val="22"/>
              </w:rPr>
              <w:t>, 774-822.</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Antígona se despide de la vida: Sófocles, </w:t>
            </w:r>
            <w:r w:rsidRPr="007E7F2A">
              <w:rPr>
                <w:i/>
                <w:color w:val="000000"/>
                <w:szCs w:val="22"/>
              </w:rPr>
              <w:t>Antígona</w:t>
            </w:r>
            <w:r w:rsidRPr="007E7F2A">
              <w:rPr>
                <w:color w:val="000000"/>
                <w:szCs w:val="22"/>
              </w:rPr>
              <w:t>, 891-928.</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Alcestis da la vida por su marido: Eurípides, </w:t>
            </w:r>
            <w:r w:rsidRPr="007E7F2A">
              <w:rPr>
                <w:i/>
                <w:color w:val="000000"/>
                <w:szCs w:val="22"/>
              </w:rPr>
              <w:t>Alcestis</w:t>
            </w:r>
            <w:r w:rsidRPr="007E7F2A">
              <w:rPr>
                <w:color w:val="000000"/>
                <w:szCs w:val="22"/>
              </w:rPr>
              <w:t>, 136-207.</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Medea llora a sus hijos: Eurípides, </w:t>
            </w:r>
            <w:r w:rsidRPr="007E7F2A">
              <w:rPr>
                <w:i/>
                <w:color w:val="000000"/>
                <w:szCs w:val="22"/>
              </w:rPr>
              <w:t>Medea</w:t>
            </w:r>
            <w:r w:rsidRPr="007E7F2A">
              <w:rPr>
                <w:color w:val="000000"/>
                <w:szCs w:val="22"/>
              </w:rPr>
              <w:t>, 1021-1080.</w:t>
            </w:r>
          </w:p>
          <w:p w:rsidR="00E85E55" w:rsidRPr="007E7F2A" w:rsidRDefault="00E85E55" w:rsidP="007E7F2A">
            <w:pPr>
              <w:pStyle w:val="Prrafodelista"/>
              <w:numPr>
                <w:ilvl w:val="0"/>
                <w:numId w:val="14"/>
              </w:numPr>
              <w:spacing w:after="0"/>
              <w:rPr>
                <w:color w:val="000000"/>
                <w:szCs w:val="22"/>
              </w:rPr>
            </w:pPr>
            <w:r w:rsidRPr="007E7F2A">
              <w:rPr>
                <w:color w:val="000000"/>
                <w:szCs w:val="22"/>
              </w:rPr>
              <w:t>Recursos sobre arte y mitología.</w:t>
            </w:r>
          </w:p>
          <w:p w:rsidR="00E85E55" w:rsidRPr="007E7F2A" w:rsidRDefault="00E85E55" w:rsidP="007E7F2A">
            <w:pPr>
              <w:pStyle w:val="Prrafodelista"/>
              <w:numPr>
                <w:ilvl w:val="0"/>
                <w:numId w:val="14"/>
              </w:numPr>
              <w:spacing w:after="0"/>
              <w:rPr>
                <w:color w:val="000000"/>
                <w:szCs w:val="22"/>
              </w:rPr>
            </w:pPr>
            <w:r w:rsidRPr="007E7F2A">
              <w:rPr>
                <w:color w:val="000000"/>
                <w:szCs w:val="22"/>
              </w:rPr>
              <w:t>Antología de textos griegos con cuestionario y traducción.</w:t>
            </w:r>
          </w:p>
          <w:p w:rsidR="00E85E55" w:rsidRPr="007E7F2A" w:rsidRDefault="00E85E55" w:rsidP="007E7F2A">
            <w:pPr>
              <w:pStyle w:val="Prrafodelista"/>
              <w:numPr>
                <w:ilvl w:val="0"/>
                <w:numId w:val="14"/>
              </w:numPr>
              <w:spacing w:after="0"/>
              <w:rPr>
                <w:color w:val="000000"/>
                <w:szCs w:val="22"/>
              </w:rPr>
            </w:pPr>
            <w:r w:rsidRPr="007E7F2A">
              <w:rPr>
                <w:color w:val="000000"/>
                <w:szCs w:val="22"/>
              </w:rPr>
              <w:t>Bibliografía general sobre los diversos apartados.</w:t>
            </w:r>
          </w:p>
          <w:p w:rsidR="00E85E55" w:rsidRPr="001217AB" w:rsidRDefault="00E85E55" w:rsidP="007E7F2A">
            <w:pPr>
              <w:pStyle w:val="Prrafodelista"/>
              <w:numPr>
                <w:ilvl w:val="0"/>
                <w:numId w:val="14"/>
              </w:numPr>
              <w:spacing w:after="0"/>
              <w:rPr>
                <w:color w:val="000000"/>
                <w:szCs w:val="22"/>
              </w:rPr>
            </w:pPr>
            <w:r w:rsidRPr="007E7F2A">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 7</w:t>
            </w:r>
          </w:p>
        </w:tc>
        <w:tc>
          <w:tcPr>
            <w:tcW w:w="8210" w:type="dxa"/>
          </w:tcPr>
          <w:p w:rsidR="00E85E55" w:rsidRPr="007E7F2A" w:rsidRDefault="00E85E55" w:rsidP="007E7F2A">
            <w:pPr>
              <w:pStyle w:val="Prrafodelista"/>
              <w:numPr>
                <w:ilvl w:val="0"/>
                <w:numId w:val="14"/>
              </w:numPr>
              <w:spacing w:after="0"/>
              <w:rPr>
                <w:color w:val="000000"/>
                <w:szCs w:val="22"/>
              </w:rPr>
            </w:pPr>
            <w:r w:rsidRPr="007E7F2A">
              <w:rPr>
                <w:color w:val="000000"/>
                <w:szCs w:val="22"/>
              </w:rPr>
              <w:t>Selección de textos sobre la comedia:</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Demos y los demagogos: Aristófanes, </w:t>
            </w:r>
            <w:r w:rsidRPr="007E7F2A">
              <w:rPr>
                <w:i/>
                <w:color w:val="000000"/>
                <w:szCs w:val="22"/>
              </w:rPr>
              <w:t>Caballeros</w:t>
            </w:r>
            <w:r w:rsidRPr="007E7F2A">
              <w:rPr>
                <w:color w:val="000000"/>
                <w:szCs w:val="22"/>
              </w:rPr>
              <w:t>, 40-70.</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Las ventajas de ser juez: Aristófanes, </w:t>
            </w:r>
            <w:r w:rsidRPr="007E7F2A">
              <w:rPr>
                <w:i/>
                <w:color w:val="000000"/>
                <w:szCs w:val="22"/>
              </w:rPr>
              <w:t>Avispas</w:t>
            </w:r>
            <w:r w:rsidRPr="007E7F2A">
              <w:rPr>
                <w:color w:val="000000"/>
                <w:szCs w:val="22"/>
              </w:rPr>
              <w:t>, 548-571.</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Defensa de las mujeres: Aristófanes </w:t>
            </w:r>
            <w:r w:rsidRPr="007E7F2A">
              <w:rPr>
                <w:i/>
                <w:color w:val="000000"/>
                <w:szCs w:val="22"/>
              </w:rPr>
              <w:t>Lisístrata</w:t>
            </w:r>
            <w:r w:rsidRPr="007E7F2A">
              <w:rPr>
                <w:color w:val="000000"/>
                <w:szCs w:val="22"/>
              </w:rPr>
              <w:t>, 502-528.</w:t>
            </w:r>
          </w:p>
          <w:p w:rsidR="00E85E55" w:rsidRPr="007E7F2A" w:rsidRDefault="00E85E55" w:rsidP="007E7F2A">
            <w:pPr>
              <w:pStyle w:val="Prrafodelista"/>
              <w:numPr>
                <w:ilvl w:val="1"/>
                <w:numId w:val="14"/>
              </w:numPr>
              <w:spacing w:after="0"/>
              <w:rPr>
                <w:color w:val="000000"/>
                <w:szCs w:val="22"/>
              </w:rPr>
            </w:pPr>
            <w:r w:rsidRPr="007E7F2A">
              <w:rPr>
                <w:color w:val="000000"/>
                <w:szCs w:val="22"/>
              </w:rPr>
              <w:t xml:space="preserve">Discusión del razonamiento justo y el injusto: Aristófanes, </w:t>
            </w:r>
            <w:r w:rsidRPr="007E7F2A">
              <w:rPr>
                <w:i/>
                <w:color w:val="000000"/>
                <w:szCs w:val="22"/>
              </w:rPr>
              <w:t>Las nubes</w:t>
            </w:r>
            <w:r w:rsidRPr="007E7F2A">
              <w:rPr>
                <w:color w:val="000000"/>
                <w:szCs w:val="22"/>
              </w:rPr>
              <w:t>, 960-1001.</w:t>
            </w:r>
          </w:p>
          <w:p w:rsidR="00E85E55" w:rsidRPr="007E7F2A" w:rsidRDefault="00E85E55" w:rsidP="007E7F2A">
            <w:pPr>
              <w:pStyle w:val="Prrafodelista"/>
              <w:numPr>
                <w:ilvl w:val="0"/>
                <w:numId w:val="14"/>
              </w:numPr>
              <w:spacing w:after="0"/>
              <w:rPr>
                <w:color w:val="000000"/>
                <w:szCs w:val="22"/>
              </w:rPr>
            </w:pPr>
            <w:r w:rsidRPr="007E7F2A">
              <w:rPr>
                <w:color w:val="000000"/>
                <w:szCs w:val="22"/>
              </w:rPr>
              <w:t>Recursos sobre arte y mitología.</w:t>
            </w:r>
          </w:p>
          <w:p w:rsidR="00E85E55" w:rsidRPr="007E7F2A" w:rsidRDefault="00E85E55" w:rsidP="007E7F2A">
            <w:pPr>
              <w:pStyle w:val="Prrafodelista"/>
              <w:numPr>
                <w:ilvl w:val="0"/>
                <w:numId w:val="14"/>
              </w:numPr>
              <w:spacing w:after="0"/>
              <w:rPr>
                <w:color w:val="000000"/>
                <w:szCs w:val="22"/>
              </w:rPr>
            </w:pPr>
            <w:r w:rsidRPr="007E7F2A">
              <w:rPr>
                <w:color w:val="000000"/>
                <w:szCs w:val="22"/>
              </w:rPr>
              <w:t>Antología de textos griegos con cuestionario y traducción.</w:t>
            </w:r>
          </w:p>
          <w:p w:rsidR="00E85E55" w:rsidRPr="007E7F2A" w:rsidRDefault="00E85E55" w:rsidP="007E7F2A">
            <w:pPr>
              <w:pStyle w:val="Prrafodelista"/>
              <w:numPr>
                <w:ilvl w:val="0"/>
                <w:numId w:val="14"/>
              </w:numPr>
              <w:spacing w:after="0"/>
              <w:rPr>
                <w:color w:val="000000"/>
                <w:szCs w:val="22"/>
              </w:rPr>
            </w:pPr>
            <w:r w:rsidRPr="007E7F2A">
              <w:rPr>
                <w:color w:val="000000"/>
                <w:szCs w:val="22"/>
              </w:rPr>
              <w:t>Bibliografía general sobre los diversos apartados.</w:t>
            </w:r>
          </w:p>
          <w:p w:rsidR="00E85E55" w:rsidRPr="001217AB" w:rsidRDefault="00E85E55" w:rsidP="006F02A9">
            <w:pPr>
              <w:pStyle w:val="Prrafodelista"/>
              <w:numPr>
                <w:ilvl w:val="0"/>
                <w:numId w:val="14"/>
              </w:numPr>
              <w:spacing w:after="0"/>
              <w:rPr>
                <w:color w:val="000000"/>
                <w:szCs w:val="22"/>
              </w:rPr>
            </w:pPr>
            <w:r w:rsidRPr="007E7F2A">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lastRenderedPageBreak/>
              <w:t>UNIDAD 8</w:t>
            </w:r>
          </w:p>
        </w:tc>
        <w:tc>
          <w:tcPr>
            <w:tcW w:w="8210" w:type="dxa"/>
          </w:tcPr>
          <w:p w:rsidR="00E85E55" w:rsidRPr="008F525D" w:rsidRDefault="00E85E55" w:rsidP="008F525D">
            <w:pPr>
              <w:pStyle w:val="Prrafodelista"/>
              <w:numPr>
                <w:ilvl w:val="0"/>
                <w:numId w:val="14"/>
              </w:numPr>
              <w:spacing w:after="0"/>
              <w:rPr>
                <w:color w:val="000000"/>
                <w:szCs w:val="22"/>
              </w:rPr>
            </w:pPr>
            <w:r w:rsidRPr="008F525D">
              <w:rPr>
                <w:color w:val="000000"/>
                <w:szCs w:val="22"/>
              </w:rPr>
              <w:t>Selección de textos sobre la novela:</w:t>
            </w:r>
          </w:p>
          <w:p w:rsidR="00E85E55" w:rsidRPr="008F525D" w:rsidRDefault="00E85E55" w:rsidP="008F525D">
            <w:pPr>
              <w:pStyle w:val="Prrafodelista"/>
              <w:numPr>
                <w:ilvl w:val="1"/>
                <w:numId w:val="14"/>
              </w:numPr>
              <w:spacing w:after="0"/>
              <w:rPr>
                <w:color w:val="000000"/>
                <w:szCs w:val="22"/>
              </w:rPr>
            </w:pPr>
            <w:r w:rsidRPr="008F525D">
              <w:rPr>
                <w:color w:val="000000"/>
                <w:szCs w:val="22"/>
              </w:rPr>
              <w:t xml:space="preserve">Los protagonistas de la novela: Caritón de Afrodisias, </w:t>
            </w:r>
            <w:r w:rsidRPr="008F525D">
              <w:rPr>
                <w:i/>
                <w:color w:val="000000"/>
                <w:szCs w:val="22"/>
              </w:rPr>
              <w:t>Quéreas y Calírroe</w:t>
            </w:r>
            <w:r w:rsidRPr="008F525D">
              <w:rPr>
                <w:color w:val="000000"/>
                <w:szCs w:val="22"/>
              </w:rPr>
              <w:t xml:space="preserve"> I, 1, 1-7.</w:t>
            </w:r>
          </w:p>
          <w:p w:rsidR="00E85E55" w:rsidRPr="008F525D" w:rsidRDefault="00E85E55" w:rsidP="008F525D">
            <w:pPr>
              <w:pStyle w:val="Prrafodelista"/>
              <w:numPr>
                <w:ilvl w:val="1"/>
                <w:numId w:val="14"/>
              </w:numPr>
              <w:spacing w:after="0"/>
              <w:rPr>
                <w:color w:val="000000"/>
                <w:szCs w:val="22"/>
              </w:rPr>
            </w:pPr>
            <w:r w:rsidRPr="008F525D">
              <w:rPr>
                <w:color w:val="000000"/>
                <w:szCs w:val="22"/>
              </w:rPr>
              <w:t xml:space="preserve">La belleza de Antia y Habrócomes: Jenofonte de Éfeso, </w:t>
            </w:r>
            <w:r w:rsidRPr="008F525D">
              <w:rPr>
                <w:i/>
                <w:color w:val="000000"/>
                <w:szCs w:val="22"/>
              </w:rPr>
              <w:t>Habrócomes</w:t>
            </w:r>
            <w:r w:rsidRPr="008F525D">
              <w:rPr>
                <w:color w:val="000000"/>
                <w:szCs w:val="22"/>
              </w:rPr>
              <w:t xml:space="preserve"> y Antia I, 2, 5-9.</w:t>
            </w:r>
          </w:p>
          <w:p w:rsidR="00E85E55" w:rsidRPr="008F525D" w:rsidRDefault="00E85E55" w:rsidP="008F525D">
            <w:pPr>
              <w:pStyle w:val="Prrafodelista"/>
              <w:numPr>
                <w:ilvl w:val="1"/>
                <w:numId w:val="14"/>
              </w:numPr>
              <w:spacing w:after="0"/>
              <w:rPr>
                <w:color w:val="000000"/>
                <w:szCs w:val="22"/>
              </w:rPr>
            </w:pPr>
            <w:r w:rsidRPr="008F525D">
              <w:rPr>
                <w:color w:val="000000"/>
                <w:szCs w:val="22"/>
              </w:rPr>
              <w:t xml:space="preserve">Dafnis y Cloe colaboran con los vendimiadores: Longo, </w:t>
            </w:r>
            <w:r w:rsidRPr="008F525D">
              <w:rPr>
                <w:i/>
                <w:color w:val="000000"/>
                <w:szCs w:val="22"/>
              </w:rPr>
              <w:t>Dafnis y Cloe</w:t>
            </w:r>
            <w:r w:rsidRPr="008F525D">
              <w:rPr>
                <w:color w:val="000000"/>
                <w:szCs w:val="22"/>
              </w:rPr>
              <w:t xml:space="preserve"> II, 1-2.</w:t>
            </w:r>
          </w:p>
          <w:p w:rsidR="00E85E55" w:rsidRPr="008F525D" w:rsidRDefault="00E85E55" w:rsidP="008F525D">
            <w:pPr>
              <w:pStyle w:val="Prrafodelista"/>
              <w:numPr>
                <w:ilvl w:val="1"/>
                <w:numId w:val="14"/>
              </w:numPr>
              <w:spacing w:after="0"/>
              <w:rPr>
                <w:color w:val="000000"/>
                <w:szCs w:val="22"/>
              </w:rPr>
            </w:pPr>
            <w:r w:rsidRPr="008F525D">
              <w:rPr>
                <w:color w:val="000000"/>
                <w:szCs w:val="22"/>
              </w:rPr>
              <w:t xml:space="preserve">Una terrible tormenta: Aquiles Tacio, </w:t>
            </w:r>
            <w:r w:rsidRPr="008F525D">
              <w:rPr>
                <w:i/>
                <w:color w:val="000000"/>
                <w:szCs w:val="22"/>
              </w:rPr>
              <w:t>Leucipa y Clitofonte</w:t>
            </w:r>
            <w:r w:rsidRPr="008F525D">
              <w:rPr>
                <w:color w:val="000000"/>
                <w:szCs w:val="22"/>
              </w:rPr>
              <w:t xml:space="preserve"> III 1-2</w:t>
            </w:r>
            <w:r w:rsidR="00967FD6">
              <w:rPr>
                <w:color w:val="000000"/>
                <w:szCs w:val="22"/>
              </w:rPr>
              <w:t>.</w:t>
            </w:r>
          </w:p>
          <w:p w:rsidR="00E85E55" w:rsidRPr="008F525D" w:rsidRDefault="00E85E55" w:rsidP="008F525D">
            <w:pPr>
              <w:pStyle w:val="Prrafodelista"/>
              <w:numPr>
                <w:ilvl w:val="0"/>
                <w:numId w:val="14"/>
              </w:numPr>
              <w:spacing w:after="0"/>
              <w:rPr>
                <w:color w:val="000000"/>
                <w:szCs w:val="22"/>
              </w:rPr>
            </w:pPr>
            <w:r w:rsidRPr="008F525D">
              <w:rPr>
                <w:color w:val="000000"/>
                <w:szCs w:val="22"/>
              </w:rPr>
              <w:t>Recursos sobre arte y mitología.</w:t>
            </w:r>
          </w:p>
          <w:p w:rsidR="00E85E55" w:rsidRPr="008F525D" w:rsidRDefault="00E85E55" w:rsidP="008F525D">
            <w:pPr>
              <w:pStyle w:val="Prrafodelista"/>
              <w:numPr>
                <w:ilvl w:val="0"/>
                <w:numId w:val="14"/>
              </w:numPr>
              <w:spacing w:after="0"/>
              <w:rPr>
                <w:color w:val="000000"/>
                <w:szCs w:val="22"/>
              </w:rPr>
            </w:pPr>
            <w:r w:rsidRPr="008F525D">
              <w:rPr>
                <w:color w:val="000000"/>
                <w:szCs w:val="22"/>
              </w:rPr>
              <w:t>Antología de textos griegos con cuestionario y traducción.</w:t>
            </w:r>
          </w:p>
          <w:p w:rsidR="00E85E55" w:rsidRPr="008F525D" w:rsidRDefault="00E85E55" w:rsidP="008F525D">
            <w:pPr>
              <w:pStyle w:val="Prrafodelista"/>
              <w:numPr>
                <w:ilvl w:val="0"/>
                <w:numId w:val="14"/>
              </w:numPr>
              <w:spacing w:after="0"/>
              <w:rPr>
                <w:color w:val="000000"/>
                <w:szCs w:val="22"/>
              </w:rPr>
            </w:pPr>
            <w:r w:rsidRPr="008F525D">
              <w:rPr>
                <w:color w:val="000000"/>
                <w:szCs w:val="22"/>
              </w:rPr>
              <w:t>Bibliografía general sobre los diversos apartados.</w:t>
            </w:r>
          </w:p>
          <w:p w:rsidR="00E85E55" w:rsidRPr="001217AB" w:rsidRDefault="00E85E55" w:rsidP="008F525D">
            <w:pPr>
              <w:pStyle w:val="Prrafodelista"/>
              <w:numPr>
                <w:ilvl w:val="0"/>
                <w:numId w:val="14"/>
              </w:numPr>
              <w:spacing w:after="0"/>
              <w:rPr>
                <w:color w:val="000000"/>
                <w:szCs w:val="22"/>
              </w:rPr>
            </w:pPr>
            <w:r w:rsidRPr="008F525D">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 9</w:t>
            </w:r>
          </w:p>
        </w:tc>
        <w:tc>
          <w:tcPr>
            <w:tcW w:w="8210" w:type="dxa"/>
          </w:tcPr>
          <w:p w:rsidR="00E85E55" w:rsidRPr="006F02A9" w:rsidRDefault="00E85E55" w:rsidP="006F02A9">
            <w:pPr>
              <w:pStyle w:val="Prrafodelista"/>
              <w:numPr>
                <w:ilvl w:val="0"/>
                <w:numId w:val="14"/>
              </w:numPr>
              <w:spacing w:after="0"/>
              <w:rPr>
                <w:color w:val="000000"/>
                <w:szCs w:val="22"/>
              </w:rPr>
            </w:pPr>
            <w:r w:rsidRPr="006F02A9">
              <w:rPr>
                <w:color w:val="000000"/>
                <w:szCs w:val="22"/>
              </w:rPr>
              <w:t>Selección de textos sobre la historiografía:</w:t>
            </w:r>
          </w:p>
          <w:p w:rsidR="00E85E55" w:rsidRPr="006F02A9" w:rsidRDefault="00E85E55" w:rsidP="006F02A9">
            <w:pPr>
              <w:pStyle w:val="Prrafodelista"/>
              <w:numPr>
                <w:ilvl w:val="1"/>
                <w:numId w:val="14"/>
              </w:numPr>
              <w:spacing w:after="0"/>
              <w:rPr>
                <w:color w:val="000000"/>
                <w:szCs w:val="22"/>
              </w:rPr>
            </w:pPr>
            <w:r w:rsidRPr="006F02A9">
              <w:rPr>
                <w:color w:val="000000"/>
                <w:szCs w:val="22"/>
              </w:rPr>
              <w:t>Coloquio entre Jerjes y Demarato: Heródoto VII, 101-104</w:t>
            </w:r>
            <w:r w:rsidR="00967FD6">
              <w:rPr>
                <w:color w:val="000000"/>
                <w:szCs w:val="22"/>
              </w:rPr>
              <w:t>.</w:t>
            </w:r>
          </w:p>
          <w:p w:rsidR="00E85E55" w:rsidRPr="006F02A9" w:rsidRDefault="00E85E55" w:rsidP="006F02A9">
            <w:pPr>
              <w:pStyle w:val="Prrafodelista"/>
              <w:numPr>
                <w:ilvl w:val="1"/>
                <w:numId w:val="14"/>
              </w:numPr>
              <w:spacing w:after="0"/>
              <w:rPr>
                <w:color w:val="000000"/>
                <w:szCs w:val="22"/>
              </w:rPr>
            </w:pPr>
            <w:r w:rsidRPr="006F02A9">
              <w:rPr>
                <w:color w:val="000000"/>
                <w:szCs w:val="22"/>
              </w:rPr>
              <w:t>Los atenienses se refugian en Salamina: Heródoto VIII, 40-41.</w:t>
            </w:r>
          </w:p>
          <w:p w:rsidR="00E85E55" w:rsidRPr="006F02A9" w:rsidRDefault="00E85E55" w:rsidP="006F02A9">
            <w:pPr>
              <w:pStyle w:val="Prrafodelista"/>
              <w:numPr>
                <w:ilvl w:val="1"/>
                <w:numId w:val="14"/>
              </w:numPr>
              <w:spacing w:after="0"/>
              <w:rPr>
                <w:color w:val="000000"/>
                <w:szCs w:val="22"/>
              </w:rPr>
            </w:pPr>
            <w:r w:rsidRPr="006F02A9">
              <w:rPr>
                <w:color w:val="000000"/>
                <w:szCs w:val="22"/>
              </w:rPr>
              <w:t>Concepción de la historia en Tucídides: Tucídides I, 21-22.</w:t>
            </w:r>
          </w:p>
          <w:p w:rsidR="00E85E55" w:rsidRPr="006F02A9" w:rsidRDefault="00E85E55" w:rsidP="006F02A9">
            <w:pPr>
              <w:pStyle w:val="Prrafodelista"/>
              <w:numPr>
                <w:ilvl w:val="1"/>
                <w:numId w:val="14"/>
              </w:numPr>
              <w:spacing w:after="0"/>
              <w:rPr>
                <w:color w:val="000000"/>
                <w:szCs w:val="22"/>
              </w:rPr>
            </w:pPr>
            <w:r w:rsidRPr="006F02A9">
              <w:rPr>
                <w:color w:val="000000"/>
                <w:szCs w:val="22"/>
              </w:rPr>
              <w:t>Deliberación en la Asamblea sobre el castigo a Mitilene: Tucídides III, 44-45.</w:t>
            </w:r>
          </w:p>
          <w:p w:rsidR="00E85E55" w:rsidRPr="006F02A9" w:rsidRDefault="00E85E55" w:rsidP="006F02A9">
            <w:pPr>
              <w:pStyle w:val="Prrafodelista"/>
              <w:numPr>
                <w:ilvl w:val="0"/>
                <w:numId w:val="14"/>
              </w:numPr>
              <w:spacing w:after="0"/>
              <w:rPr>
                <w:color w:val="000000"/>
                <w:szCs w:val="22"/>
              </w:rPr>
            </w:pPr>
            <w:r w:rsidRPr="006F02A9">
              <w:rPr>
                <w:color w:val="000000"/>
                <w:szCs w:val="22"/>
              </w:rPr>
              <w:t>Recursos sobre arte y mitología.</w:t>
            </w:r>
          </w:p>
          <w:p w:rsidR="00E85E55" w:rsidRPr="006F02A9" w:rsidRDefault="00E85E55" w:rsidP="006F02A9">
            <w:pPr>
              <w:pStyle w:val="Prrafodelista"/>
              <w:numPr>
                <w:ilvl w:val="0"/>
                <w:numId w:val="14"/>
              </w:numPr>
              <w:spacing w:after="0"/>
              <w:rPr>
                <w:color w:val="000000"/>
                <w:szCs w:val="22"/>
              </w:rPr>
            </w:pPr>
            <w:r w:rsidRPr="006F02A9">
              <w:rPr>
                <w:color w:val="000000"/>
                <w:szCs w:val="22"/>
              </w:rPr>
              <w:t>Antología de textos griegos con cuestionario y traducción.</w:t>
            </w:r>
          </w:p>
          <w:p w:rsidR="00E85E55" w:rsidRPr="006F02A9" w:rsidRDefault="00E85E55" w:rsidP="006F02A9">
            <w:pPr>
              <w:pStyle w:val="Prrafodelista"/>
              <w:numPr>
                <w:ilvl w:val="0"/>
                <w:numId w:val="14"/>
              </w:numPr>
              <w:spacing w:after="0"/>
              <w:rPr>
                <w:color w:val="000000"/>
                <w:szCs w:val="22"/>
              </w:rPr>
            </w:pPr>
            <w:r w:rsidRPr="006F02A9">
              <w:rPr>
                <w:color w:val="000000"/>
                <w:szCs w:val="22"/>
              </w:rPr>
              <w:t>Bibliografía general sobre los diversos apartados.</w:t>
            </w:r>
          </w:p>
          <w:p w:rsidR="00E85E55" w:rsidRPr="001217AB" w:rsidRDefault="00E85E55" w:rsidP="006F02A9">
            <w:pPr>
              <w:pStyle w:val="Prrafodelista"/>
              <w:numPr>
                <w:ilvl w:val="0"/>
                <w:numId w:val="14"/>
              </w:numPr>
              <w:spacing w:after="0"/>
              <w:rPr>
                <w:color w:val="000000"/>
                <w:szCs w:val="22"/>
              </w:rPr>
            </w:pPr>
            <w:r w:rsidRPr="006F02A9">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 10</w:t>
            </w:r>
          </w:p>
        </w:tc>
        <w:tc>
          <w:tcPr>
            <w:tcW w:w="8210" w:type="dxa"/>
          </w:tcPr>
          <w:p w:rsidR="00E85E55" w:rsidRPr="006F02A9" w:rsidRDefault="00E85E55" w:rsidP="006F02A9">
            <w:pPr>
              <w:pStyle w:val="Prrafodelista"/>
              <w:numPr>
                <w:ilvl w:val="0"/>
                <w:numId w:val="14"/>
              </w:numPr>
              <w:spacing w:after="0"/>
              <w:rPr>
                <w:color w:val="000000"/>
                <w:szCs w:val="22"/>
              </w:rPr>
            </w:pPr>
            <w:r w:rsidRPr="006F02A9">
              <w:rPr>
                <w:color w:val="000000"/>
                <w:szCs w:val="22"/>
              </w:rPr>
              <w:t xml:space="preserve">Selección de textos sobre la oratoria: </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Demóstenes, defensor de la libertad de los griegos: Demóstenes, </w:t>
            </w:r>
            <w:r w:rsidRPr="006F02A9">
              <w:rPr>
                <w:i/>
                <w:color w:val="000000"/>
                <w:szCs w:val="22"/>
              </w:rPr>
              <w:t>Sobre la corona</w:t>
            </w:r>
            <w:r w:rsidRPr="006F02A9">
              <w:rPr>
                <w:color w:val="000000"/>
                <w:szCs w:val="22"/>
              </w:rPr>
              <w:t>, 297-305.</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Demóstenes anima a los atenienses a la lucha: Demóstenes, </w:t>
            </w:r>
            <w:r w:rsidRPr="006F02A9">
              <w:rPr>
                <w:i/>
                <w:color w:val="000000"/>
                <w:szCs w:val="22"/>
              </w:rPr>
              <w:t>Filípica</w:t>
            </w:r>
            <w:r w:rsidRPr="006F02A9">
              <w:rPr>
                <w:color w:val="000000"/>
                <w:szCs w:val="22"/>
              </w:rPr>
              <w:t xml:space="preserve"> I, 2.</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La antigua democracia de Atenas: Isócrates, </w:t>
            </w:r>
            <w:r w:rsidRPr="006F02A9">
              <w:rPr>
                <w:i/>
                <w:color w:val="000000"/>
                <w:szCs w:val="22"/>
              </w:rPr>
              <w:t>Areopagítico</w:t>
            </w:r>
            <w:r w:rsidRPr="006F02A9">
              <w:rPr>
                <w:color w:val="000000"/>
                <w:szCs w:val="22"/>
              </w:rPr>
              <w:t>, 20-25.</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Elogio de Atenas: Isócrates, </w:t>
            </w:r>
            <w:r w:rsidRPr="006F02A9">
              <w:rPr>
                <w:i/>
                <w:color w:val="000000"/>
                <w:szCs w:val="22"/>
              </w:rPr>
              <w:t>Panatenaico</w:t>
            </w:r>
            <w:r w:rsidRPr="006F02A9">
              <w:rPr>
                <w:color w:val="000000"/>
                <w:szCs w:val="22"/>
              </w:rPr>
              <w:t>, 43-50.</w:t>
            </w:r>
          </w:p>
          <w:p w:rsidR="00E85E55" w:rsidRPr="006F02A9" w:rsidRDefault="00E85E55" w:rsidP="006F02A9">
            <w:pPr>
              <w:pStyle w:val="Prrafodelista"/>
              <w:numPr>
                <w:ilvl w:val="0"/>
                <w:numId w:val="14"/>
              </w:numPr>
              <w:spacing w:after="0"/>
              <w:rPr>
                <w:color w:val="000000"/>
                <w:szCs w:val="22"/>
              </w:rPr>
            </w:pPr>
            <w:r w:rsidRPr="006F02A9">
              <w:rPr>
                <w:color w:val="000000"/>
                <w:szCs w:val="22"/>
              </w:rPr>
              <w:t>Recursos sobre arte y mitología.</w:t>
            </w:r>
          </w:p>
          <w:p w:rsidR="00E85E55" w:rsidRPr="006F02A9" w:rsidRDefault="00E85E55" w:rsidP="006F02A9">
            <w:pPr>
              <w:pStyle w:val="Prrafodelista"/>
              <w:numPr>
                <w:ilvl w:val="0"/>
                <w:numId w:val="14"/>
              </w:numPr>
              <w:spacing w:after="0"/>
              <w:rPr>
                <w:color w:val="000000"/>
                <w:szCs w:val="22"/>
              </w:rPr>
            </w:pPr>
            <w:r w:rsidRPr="006F02A9">
              <w:rPr>
                <w:color w:val="000000"/>
                <w:szCs w:val="22"/>
              </w:rPr>
              <w:t>Antología de textos griegos con cuestionario y traducción.</w:t>
            </w:r>
          </w:p>
          <w:p w:rsidR="00E85E55" w:rsidRPr="006F02A9" w:rsidRDefault="00E85E55" w:rsidP="006F02A9">
            <w:pPr>
              <w:pStyle w:val="Prrafodelista"/>
              <w:numPr>
                <w:ilvl w:val="0"/>
                <w:numId w:val="14"/>
              </w:numPr>
              <w:spacing w:after="0"/>
              <w:rPr>
                <w:color w:val="000000"/>
                <w:szCs w:val="22"/>
              </w:rPr>
            </w:pPr>
            <w:r w:rsidRPr="006F02A9">
              <w:rPr>
                <w:color w:val="000000"/>
                <w:szCs w:val="22"/>
              </w:rPr>
              <w:t>Bibliografía general sobre los diversos apartados.</w:t>
            </w:r>
          </w:p>
          <w:p w:rsidR="00E85E55" w:rsidRPr="001217AB" w:rsidRDefault="00E85E55" w:rsidP="006F02A9">
            <w:pPr>
              <w:pStyle w:val="Prrafodelista"/>
              <w:numPr>
                <w:ilvl w:val="0"/>
                <w:numId w:val="14"/>
              </w:numPr>
              <w:spacing w:after="0"/>
              <w:rPr>
                <w:color w:val="000000"/>
                <w:szCs w:val="22"/>
              </w:rPr>
            </w:pPr>
            <w:r w:rsidRPr="006F02A9">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 11</w:t>
            </w:r>
          </w:p>
        </w:tc>
        <w:tc>
          <w:tcPr>
            <w:tcW w:w="8210" w:type="dxa"/>
          </w:tcPr>
          <w:p w:rsidR="00E85E55" w:rsidRPr="006F02A9" w:rsidRDefault="00E85E55" w:rsidP="006F02A9">
            <w:pPr>
              <w:pStyle w:val="Prrafodelista"/>
              <w:numPr>
                <w:ilvl w:val="0"/>
                <w:numId w:val="14"/>
              </w:numPr>
              <w:spacing w:after="0"/>
              <w:rPr>
                <w:color w:val="000000"/>
                <w:szCs w:val="22"/>
              </w:rPr>
            </w:pPr>
            <w:r w:rsidRPr="006F02A9">
              <w:rPr>
                <w:color w:val="000000"/>
                <w:szCs w:val="22"/>
              </w:rPr>
              <w:t>Selección de textos sobre la filosofía:</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Sócrates es fuerte: Platón, </w:t>
            </w:r>
            <w:r w:rsidRPr="006F02A9">
              <w:rPr>
                <w:i/>
                <w:color w:val="000000"/>
                <w:szCs w:val="22"/>
              </w:rPr>
              <w:t>Banquete</w:t>
            </w:r>
            <w:r w:rsidRPr="006F02A9">
              <w:rPr>
                <w:color w:val="000000"/>
                <w:szCs w:val="22"/>
              </w:rPr>
              <w:t>, 219e-220d.</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Un paseo fuera de los muros de Atenas: Platón, </w:t>
            </w:r>
            <w:r w:rsidRPr="00967FD6">
              <w:rPr>
                <w:i/>
                <w:color w:val="000000"/>
                <w:szCs w:val="22"/>
              </w:rPr>
              <w:t>Fedro,</w:t>
            </w:r>
            <w:r w:rsidRPr="006F02A9">
              <w:rPr>
                <w:color w:val="000000"/>
                <w:szCs w:val="22"/>
              </w:rPr>
              <w:t xml:space="preserve"> 229a-c.</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Sócrates planta cara a los Treinta: Platón, </w:t>
            </w:r>
            <w:r w:rsidRPr="006F02A9">
              <w:rPr>
                <w:i/>
                <w:color w:val="000000"/>
                <w:szCs w:val="22"/>
              </w:rPr>
              <w:t>Apología de Sócrates</w:t>
            </w:r>
            <w:r w:rsidRPr="006F02A9">
              <w:rPr>
                <w:color w:val="000000"/>
                <w:szCs w:val="22"/>
              </w:rPr>
              <w:t>, 32c-d.</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Sócrates rechaza la propuesta de fuga: Platón, </w:t>
            </w:r>
            <w:r w:rsidRPr="006F02A9">
              <w:rPr>
                <w:i/>
                <w:color w:val="000000"/>
                <w:szCs w:val="22"/>
              </w:rPr>
              <w:t>Critón</w:t>
            </w:r>
            <w:r w:rsidRPr="006F02A9">
              <w:rPr>
                <w:color w:val="000000"/>
                <w:szCs w:val="22"/>
              </w:rPr>
              <w:t>, 48d-49e.</w:t>
            </w:r>
          </w:p>
          <w:p w:rsidR="00E85E55" w:rsidRPr="006F02A9" w:rsidRDefault="00E85E55" w:rsidP="006F02A9">
            <w:pPr>
              <w:pStyle w:val="Prrafodelista"/>
              <w:numPr>
                <w:ilvl w:val="0"/>
                <w:numId w:val="14"/>
              </w:numPr>
              <w:spacing w:after="0"/>
              <w:rPr>
                <w:color w:val="000000"/>
                <w:szCs w:val="22"/>
              </w:rPr>
            </w:pPr>
            <w:r w:rsidRPr="006F02A9">
              <w:rPr>
                <w:color w:val="000000"/>
                <w:szCs w:val="22"/>
              </w:rPr>
              <w:t>Recursos sobre arte y mitología.</w:t>
            </w:r>
          </w:p>
          <w:p w:rsidR="00E85E55" w:rsidRPr="006F02A9" w:rsidRDefault="00E85E55" w:rsidP="006F02A9">
            <w:pPr>
              <w:pStyle w:val="Prrafodelista"/>
              <w:numPr>
                <w:ilvl w:val="0"/>
                <w:numId w:val="14"/>
              </w:numPr>
              <w:spacing w:after="0"/>
              <w:rPr>
                <w:color w:val="000000"/>
                <w:szCs w:val="22"/>
              </w:rPr>
            </w:pPr>
            <w:r w:rsidRPr="006F02A9">
              <w:rPr>
                <w:color w:val="000000"/>
                <w:szCs w:val="22"/>
              </w:rPr>
              <w:t>Antología de textos griegos con cuestionario y traducción.</w:t>
            </w:r>
          </w:p>
          <w:p w:rsidR="00E85E55" w:rsidRPr="006F02A9" w:rsidRDefault="00E85E55" w:rsidP="006F02A9">
            <w:pPr>
              <w:pStyle w:val="Prrafodelista"/>
              <w:numPr>
                <w:ilvl w:val="0"/>
                <w:numId w:val="14"/>
              </w:numPr>
              <w:spacing w:after="0"/>
              <w:rPr>
                <w:color w:val="000000"/>
                <w:szCs w:val="22"/>
              </w:rPr>
            </w:pPr>
            <w:r w:rsidRPr="006F02A9">
              <w:rPr>
                <w:color w:val="000000"/>
                <w:szCs w:val="22"/>
              </w:rPr>
              <w:t>Bibliografía general sobre los diversos apartados.</w:t>
            </w:r>
          </w:p>
          <w:p w:rsidR="00E85E55" w:rsidRPr="001217AB" w:rsidRDefault="00E85E55" w:rsidP="006F02A9">
            <w:pPr>
              <w:pStyle w:val="Prrafodelista"/>
              <w:numPr>
                <w:ilvl w:val="0"/>
                <w:numId w:val="14"/>
              </w:numPr>
              <w:spacing w:after="0"/>
              <w:rPr>
                <w:color w:val="000000"/>
                <w:szCs w:val="22"/>
              </w:rPr>
            </w:pPr>
            <w:r w:rsidRPr="006F02A9">
              <w:rPr>
                <w:color w:val="000000"/>
                <w:szCs w:val="22"/>
              </w:rPr>
              <w:t>Solucionario.</w:t>
            </w:r>
          </w:p>
        </w:tc>
      </w:tr>
      <w:tr w:rsidR="00E85E55" w:rsidRPr="009568F6" w:rsidTr="00D70783">
        <w:trPr>
          <w:cantSplit/>
        </w:trPr>
        <w:tc>
          <w:tcPr>
            <w:tcW w:w="1413" w:type="dxa"/>
            <w:vAlign w:val="center"/>
          </w:tcPr>
          <w:p w:rsidR="00E85E55" w:rsidRPr="001217AB" w:rsidRDefault="00E85E55" w:rsidP="001534F8">
            <w:pPr>
              <w:spacing w:after="0"/>
              <w:ind w:firstLine="0"/>
              <w:jc w:val="center"/>
              <w:rPr>
                <w:color w:val="000000"/>
                <w:szCs w:val="22"/>
              </w:rPr>
            </w:pPr>
            <w:r>
              <w:rPr>
                <w:color w:val="000000"/>
                <w:szCs w:val="22"/>
              </w:rPr>
              <w:t>UNIDAD 12</w:t>
            </w:r>
          </w:p>
        </w:tc>
        <w:tc>
          <w:tcPr>
            <w:tcW w:w="8210" w:type="dxa"/>
          </w:tcPr>
          <w:p w:rsidR="00E85E55" w:rsidRPr="006F02A9" w:rsidRDefault="00E85E55" w:rsidP="006F02A9">
            <w:pPr>
              <w:pStyle w:val="Prrafodelista"/>
              <w:numPr>
                <w:ilvl w:val="0"/>
                <w:numId w:val="14"/>
              </w:numPr>
              <w:spacing w:after="0"/>
              <w:rPr>
                <w:color w:val="000000"/>
                <w:szCs w:val="22"/>
              </w:rPr>
            </w:pPr>
            <w:r w:rsidRPr="006F02A9">
              <w:rPr>
                <w:color w:val="000000"/>
                <w:szCs w:val="22"/>
              </w:rPr>
              <w:t>Selección de textos sobre la prosa científica y técnica:</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Proposiciones de Arquímedes: Arquímedes, </w:t>
            </w:r>
            <w:r w:rsidRPr="006F02A9">
              <w:rPr>
                <w:i/>
                <w:color w:val="000000"/>
                <w:szCs w:val="22"/>
              </w:rPr>
              <w:t>Sobre los cuerpos flotantes</w:t>
            </w:r>
            <w:r w:rsidRPr="006F02A9">
              <w:rPr>
                <w:color w:val="000000"/>
                <w:szCs w:val="22"/>
              </w:rPr>
              <w:t xml:space="preserve"> I, 2.</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La inteligencia y el uso de las manos: Aristóteles, </w:t>
            </w:r>
            <w:r w:rsidRPr="006F02A9">
              <w:rPr>
                <w:i/>
                <w:color w:val="000000"/>
                <w:szCs w:val="22"/>
              </w:rPr>
              <w:t>Sobre las partes de los animales</w:t>
            </w:r>
            <w:r w:rsidR="00967FD6">
              <w:rPr>
                <w:i/>
                <w:color w:val="000000"/>
                <w:szCs w:val="22"/>
              </w:rPr>
              <w:t>,</w:t>
            </w:r>
            <w:r w:rsidRPr="006F02A9">
              <w:rPr>
                <w:color w:val="000000"/>
                <w:szCs w:val="22"/>
              </w:rPr>
              <w:t xml:space="preserve"> 687a.</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Crítica de las creencias en medicina: </w:t>
            </w:r>
            <w:r w:rsidRPr="006F02A9">
              <w:rPr>
                <w:i/>
                <w:color w:val="000000"/>
                <w:szCs w:val="22"/>
              </w:rPr>
              <w:t>Sobre la enfermedad sagrada</w:t>
            </w:r>
            <w:r w:rsidRPr="006F02A9">
              <w:rPr>
                <w:color w:val="000000"/>
                <w:szCs w:val="22"/>
              </w:rPr>
              <w:t xml:space="preserve"> II.</w:t>
            </w:r>
          </w:p>
          <w:p w:rsidR="00E85E55" w:rsidRPr="006F02A9" w:rsidRDefault="00E85E55" w:rsidP="006F02A9">
            <w:pPr>
              <w:pStyle w:val="Prrafodelista"/>
              <w:numPr>
                <w:ilvl w:val="1"/>
                <w:numId w:val="14"/>
              </w:numPr>
              <w:spacing w:after="0"/>
              <w:rPr>
                <w:color w:val="000000"/>
                <w:szCs w:val="22"/>
              </w:rPr>
            </w:pPr>
            <w:r w:rsidRPr="006F02A9">
              <w:rPr>
                <w:color w:val="000000"/>
                <w:szCs w:val="22"/>
              </w:rPr>
              <w:t xml:space="preserve">Juramento hipocrático: </w:t>
            </w:r>
            <w:r w:rsidRPr="006F02A9">
              <w:rPr>
                <w:i/>
                <w:color w:val="000000"/>
                <w:szCs w:val="22"/>
              </w:rPr>
              <w:t>Corpus Hippocraticum Juramento</w:t>
            </w:r>
            <w:r w:rsidRPr="006F02A9">
              <w:rPr>
                <w:color w:val="000000"/>
                <w:szCs w:val="22"/>
              </w:rPr>
              <w:t>.</w:t>
            </w:r>
          </w:p>
          <w:p w:rsidR="00E85E55" w:rsidRPr="006F02A9" w:rsidRDefault="00E85E55" w:rsidP="006F02A9">
            <w:pPr>
              <w:pStyle w:val="Prrafodelista"/>
              <w:numPr>
                <w:ilvl w:val="0"/>
                <w:numId w:val="14"/>
              </w:numPr>
              <w:spacing w:after="0"/>
              <w:rPr>
                <w:color w:val="000000"/>
                <w:szCs w:val="22"/>
              </w:rPr>
            </w:pPr>
            <w:r w:rsidRPr="006F02A9">
              <w:rPr>
                <w:color w:val="000000"/>
                <w:szCs w:val="22"/>
              </w:rPr>
              <w:t>Recursos sobre arte y mitología.</w:t>
            </w:r>
          </w:p>
          <w:p w:rsidR="00E85E55" w:rsidRPr="006F02A9" w:rsidRDefault="00E85E55" w:rsidP="006F02A9">
            <w:pPr>
              <w:pStyle w:val="Prrafodelista"/>
              <w:numPr>
                <w:ilvl w:val="0"/>
                <w:numId w:val="14"/>
              </w:numPr>
              <w:spacing w:after="0"/>
              <w:rPr>
                <w:color w:val="000000"/>
                <w:szCs w:val="22"/>
              </w:rPr>
            </w:pPr>
            <w:r w:rsidRPr="006F02A9">
              <w:rPr>
                <w:color w:val="000000"/>
                <w:szCs w:val="22"/>
              </w:rPr>
              <w:t>Antología de textos griegos con cuestionario y traducción.</w:t>
            </w:r>
          </w:p>
          <w:p w:rsidR="00E85E55" w:rsidRPr="006F02A9" w:rsidRDefault="00E85E55" w:rsidP="006F02A9">
            <w:pPr>
              <w:pStyle w:val="Prrafodelista"/>
              <w:numPr>
                <w:ilvl w:val="0"/>
                <w:numId w:val="14"/>
              </w:numPr>
              <w:spacing w:after="0"/>
              <w:rPr>
                <w:color w:val="000000"/>
                <w:szCs w:val="22"/>
              </w:rPr>
            </w:pPr>
            <w:r w:rsidRPr="006F02A9">
              <w:rPr>
                <w:color w:val="000000"/>
                <w:szCs w:val="22"/>
              </w:rPr>
              <w:t>Bibliografía general sobre los diversos apartados.</w:t>
            </w:r>
          </w:p>
          <w:p w:rsidR="00E85E55" w:rsidRPr="001217AB" w:rsidRDefault="00E85E55" w:rsidP="006F02A9">
            <w:pPr>
              <w:pStyle w:val="Prrafodelista"/>
              <w:numPr>
                <w:ilvl w:val="0"/>
                <w:numId w:val="14"/>
              </w:numPr>
              <w:spacing w:after="0"/>
              <w:rPr>
                <w:color w:val="000000"/>
                <w:szCs w:val="22"/>
              </w:rPr>
            </w:pPr>
            <w:r w:rsidRPr="006F02A9">
              <w:rPr>
                <w:color w:val="000000"/>
                <w:szCs w:val="22"/>
              </w:rPr>
              <w:t>Solucionario.</w:t>
            </w:r>
          </w:p>
        </w:tc>
      </w:tr>
    </w:tbl>
    <w:p w:rsidR="00D23A37" w:rsidRPr="00972B80" w:rsidRDefault="00E85E55" w:rsidP="00D23A37">
      <w:pPr>
        <w:pStyle w:val="singuinysinsangra"/>
        <w:spacing w:line="240" w:lineRule="atLeast"/>
        <w:ind w:left="0"/>
        <w:rPr>
          <w:szCs w:val="22"/>
        </w:rPr>
      </w:pPr>
      <w:r w:rsidRPr="001217AB">
        <w:rPr>
          <w:color w:val="000000"/>
          <w:szCs w:val="22"/>
        </w:rPr>
        <w:br w:type="page"/>
      </w:r>
    </w:p>
    <w:p w:rsidR="00D23A37" w:rsidRPr="00972B80" w:rsidRDefault="00D23A37" w:rsidP="00D23A37">
      <w:pPr>
        <w:pStyle w:val="Cabpeq"/>
        <w:shd w:val="clear" w:color="auto" w:fill="95B3D7"/>
      </w:pPr>
    </w:p>
    <w:p w:rsidR="00D23A37" w:rsidRPr="00972B80" w:rsidRDefault="00D23A37" w:rsidP="00D23A37">
      <w:pPr>
        <w:pStyle w:val="CabGra"/>
        <w:shd w:val="clear" w:color="auto" w:fill="95B3D7"/>
        <w:ind w:left="378" w:hanging="378"/>
      </w:pPr>
      <w:r>
        <w:rPr>
          <w:lang w:val="es-ES"/>
        </w:rPr>
        <w:t>11</w:t>
      </w:r>
      <w:r w:rsidRPr="00AE19A1">
        <w:rPr>
          <w:lang w:val="es-ES"/>
        </w:rPr>
        <w:t xml:space="preserve">. </w:t>
      </w:r>
      <w:r w:rsidRPr="0039448C">
        <w:rPr>
          <w:lang w:val="es-ES"/>
        </w:rPr>
        <w:t xml:space="preserve">ACTIVIDADES COMPLEMENTARIAS Y EXTRAESCOLARES RELACIONADAS </w:t>
      </w:r>
      <w:r w:rsidRPr="0039448C">
        <w:rPr>
          <w:lang w:val="es-ES"/>
        </w:rPr>
        <w:br/>
        <w:t>CON EL CURRÍCULO QUE SE PROPONE REALIZAR EL DEPARTAMENTO</w:t>
      </w:r>
    </w:p>
    <w:p w:rsidR="00D23A37" w:rsidRPr="00972B80" w:rsidRDefault="00D23A37" w:rsidP="00D23A37">
      <w:pPr>
        <w:pStyle w:val="Cabpeq"/>
        <w:shd w:val="clear" w:color="auto" w:fill="95B3D7"/>
      </w:pPr>
    </w:p>
    <w:p w:rsidR="00D23A37" w:rsidRDefault="00D23A37" w:rsidP="00D23A37">
      <w:pPr>
        <w:spacing w:after="0"/>
        <w:ind w:firstLine="0"/>
        <w:rPr>
          <w:color w:val="000000"/>
          <w:szCs w:val="22"/>
        </w:rPr>
      </w:pPr>
    </w:p>
    <w:p w:rsidR="00E85E55" w:rsidRPr="001217AB" w:rsidRDefault="00E85E55" w:rsidP="001534F8">
      <w:pPr>
        <w:spacing w:after="0"/>
        <w:ind w:firstLine="0"/>
        <w:rPr>
          <w:color w:val="000000"/>
          <w:szCs w:val="22"/>
        </w:rPr>
      </w:pPr>
      <w:r w:rsidRPr="001217AB">
        <w:rPr>
          <w:color w:val="000000"/>
          <w:szCs w:val="22"/>
        </w:rPr>
        <w:t xml:space="preserve">Este apartado queda abierto y se concretará </w:t>
      </w:r>
      <w:r w:rsidR="00967FD6">
        <w:rPr>
          <w:color w:val="000000"/>
          <w:szCs w:val="22"/>
        </w:rPr>
        <w:t xml:space="preserve">en </w:t>
      </w:r>
      <w:r w:rsidRPr="001217AB">
        <w:rPr>
          <w:color w:val="000000"/>
          <w:szCs w:val="22"/>
        </w:rPr>
        <w:t xml:space="preserve">cada curso escolar por el profesorado que imparta </w:t>
      </w:r>
      <w:r>
        <w:rPr>
          <w:color w:val="000000"/>
          <w:szCs w:val="22"/>
        </w:rPr>
        <w:t>esta materia</w:t>
      </w:r>
      <w:r w:rsidRPr="001217AB">
        <w:rPr>
          <w:color w:val="000000"/>
          <w:szCs w:val="22"/>
        </w:rPr>
        <w:t xml:space="preserve">, en función de las características del grupo, la organización del curso escolar y el presupuesto del que se disponga. </w:t>
      </w:r>
    </w:p>
    <w:p w:rsidR="00E85E55" w:rsidRPr="001217AB" w:rsidRDefault="00E85E55" w:rsidP="001534F8">
      <w:pPr>
        <w:spacing w:after="0"/>
        <w:ind w:firstLine="0"/>
        <w:rPr>
          <w:color w:val="000000"/>
          <w:szCs w:val="22"/>
        </w:rPr>
      </w:pPr>
    </w:p>
    <w:p w:rsidR="00E85E55" w:rsidRDefault="00E85E55" w:rsidP="00FE5B53">
      <w:pPr>
        <w:spacing w:after="0"/>
        <w:ind w:firstLine="0"/>
        <w:rPr>
          <w:color w:val="000000"/>
          <w:szCs w:val="22"/>
        </w:rPr>
      </w:pPr>
      <w:r w:rsidRPr="001217AB">
        <w:rPr>
          <w:color w:val="000000"/>
          <w:szCs w:val="22"/>
        </w:rPr>
        <w:t>Algunas sugerencias:</w:t>
      </w:r>
    </w:p>
    <w:p w:rsidR="00E85E55" w:rsidRPr="001217AB" w:rsidRDefault="00E85E55" w:rsidP="00FE5B53">
      <w:pPr>
        <w:spacing w:after="0"/>
        <w:ind w:firstLine="0"/>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4"/>
        <w:gridCol w:w="2013"/>
        <w:gridCol w:w="2319"/>
        <w:gridCol w:w="1683"/>
        <w:gridCol w:w="1344"/>
      </w:tblGrid>
      <w:tr w:rsidR="00E85E55" w:rsidRPr="009568F6" w:rsidTr="001E3E4E">
        <w:trPr>
          <w:cantSplit/>
        </w:trPr>
        <w:tc>
          <w:tcPr>
            <w:tcW w:w="2264" w:type="dxa"/>
            <w:vAlign w:val="center"/>
          </w:tcPr>
          <w:p w:rsidR="00E85E55" w:rsidRPr="001217AB" w:rsidRDefault="00E85E55" w:rsidP="001E3E4E">
            <w:pPr>
              <w:spacing w:after="0"/>
              <w:ind w:firstLine="0"/>
              <w:rPr>
                <w:color w:val="000000"/>
                <w:szCs w:val="22"/>
              </w:rPr>
            </w:pPr>
            <w:r w:rsidRPr="001217AB">
              <w:rPr>
                <w:b/>
                <w:color w:val="000000"/>
                <w:szCs w:val="22"/>
                <w:lang w:val="es-ES_tradnl"/>
              </w:rPr>
              <w:t>ACTIVIDAD</w:t>
            </w:r>
          </w:p>
        </w:tc>
        <w:tc>
          <w:tcPr>
            <w:tcW w:w="2013" w:type="dxa"/>
            <w:vAlign w:val="center"/>
          </w:tcPr>
          <w:p w:rsidR="00E85E55" w:rsidRPr="001217AB" w:rsidRDefault="00E85E55" w:rsidP="001E3E4E">
            <w:pPr>
              <w:spacing w:after="0"/>
              <w:ind w:firstLine="0"/>
              <w:rPr>
                <w:color w:val="000000"/>
                <w:szCs w:val="22"/>
              </w:rPr>
            </w:pPr>
            <w:r w:rsidRPr="001217AB">
              <w:rPr>
                <w:b/>
                <w:color w:val="000000"/>
                <w:szCs w:val="22"/>
                <w:lang w:val="es-ES_tradnl"/>
              </w:rPr>
              <w:t>OBJETIVOS</w:t>
            </w:r>
          </w:p>
        </w:tc>
        <w:tc>
          <w:tcPr>
            <w:tcW w:w="2319" w:type="dxa"/>
            <w:vAlign w:val="center"/>
          </w:tcPr>
          <w:p w:rsidR="00E85E55" w:rsidRPr="001217AB" w:rsidRDefault="00E85E55" w:rsidP="001E3E4E">
            <w:pPr>
              <w:spacing w:after="0"/>
              <w:ind w:firstLine="0"/>
              <w:rPr>
                <w:color w:val="000000"/>
                <w:szCs w:val="22"/>
              </w:rPr>
            </w:pPr>
            <w:r w:rsidRPr="001217AB">
              <w:rPr>
                <w:b/>
                <w:color w:val="000000"/>
                <w:szCs w:val="22"/>
                <w:lang w:val="es-ES_tradnl"/>
              </w:rPr>
              <w:t>ORGANIZADOR/A O RESPONSABLE</w:t>
            </w:r>
          </w:p>
        </w:tc>
        <w:tc>
          <w:tcPr>
            <w:tcW w:w="1683" w:type="dxa"/>
            <w:vAlign w:val="center"/>
          </w:tcPr>
          <w:p w:rsidR="00E85E55" w:rsidRPr="001217AB" w:rsidRDefault="00E85E55" w:rsidP="001E3E4E">
            <w:pPr>
              <w:spacing w:after="0"/>
              <w:ind w:firstLine="0"/>
              <w:rPr>
                <w:color w:val="000000"/>
                <w:szCs w:val="22"/>
              </w:rPr>
            </w:pPr>
            <w:r w:rsidRPr="001217AB">
              <w:rPr>
                <w:b/>
                <w:color w:val="000000"/>
                <w:szCs w:val="22"/>
                <w:lang w:val="es-ES_tradnl"/>
              </w:rPr>
              <w:t>CALENDARIO</w:t>
            </w:r>
          </w:p>
        </w:tc>
        <w:tc>
          <w:tcPr>
            <w:tcW w:w="1344" w:type="dxa"/>
            <w:vAlign w:val="center"/>
          </w:tcPr>
          <w:p w:rsidR="00E85E55" w:rsidRPr="001217AB" w:rsidRDefault="00E85E55" w:rsidP="001E3E4E">
            <w:pPr>
              <w:spacing w:after="0"/>
              <w:ind w:firstLine="0"/>
              <w:rPr>
                <w:color w:val="000000"/>
                <w:szCs w:val="22"/>
              </w:rPr>
            </w:pPr>
            <w:r w:rsidRPr="001217AB">
              <w:rPr>
                <w:b/>
                <w:color w:val="000000"/>
                <w:szCs w:val="22"/>
                <w:lang w:val="es-ES_tradnl"/>
              </w:rPr>
              <w:t>LUGAR</w:t>
            </w:r>
          </w:p>
        </w:tc>
      </w:tr>
      <w:tr w:rsidR="00E85E55" w:rsidRPr="009568F6" w:rsidTr="001E3E4E">
        <w:trPr>
          <w:cantSplit/>
        </w:trPr>
        <w:tc>
          <w:tcPr>
            <w:tcW w:w="2264" w:type="dxa"/>
            <w:vAlign w:val="center"/>
          </w:tcPr>
          <w:p w:rsidR="00E85E55" w:rsidRDefault="00E85E55" w:rsidP="001E3E4E">
            <w:pPr>
              <w:spacing w:after="0"/>
              <w:ind w:firstLine="0"/>
              <w:jc w:val="left"/>
              <w:rPr>
                <w:color w:val="000000"/>
                <w:szCs w:val="22"/>
              </w:rPr>
            </w:pPr>
          </w:p>
          <w:p w:rsidR="00E85E55" w:rsidRDefault="00E85E55" w:rsidP="001E3E4E">
            <w:pPr>
              <w:spacing w:after="0"/>
              <w:ind w:firstLine="0"/>
              <w:jc w:val="left"/>
              <w:rPr>
                <w:color w:val="000000"/>
                <w:szCs w:val="22"/>
              </w:rPr>
            </w:pPr>
            <w:r w:rsidRPr="00E13777">
              <w:rPr>
                <w:color w:val="000000"/>
                <w:szCs w:val="22"/>
              </w:rPr>
              <w:t>Visita a algún lugar de Andalucía con restos y yacimientos arqueológicos</w:t>
            </w:r>
            <w:r>
              <w:rPr>
                <w:color w:val="000000"/>
                <w:szCs w:val="22"/>
              </w:rPr>
              <w:t>.</w:t>
            </w:r>
          </w:p>
          <w:p w:rsidR="00E85E55" w:rsidRDefault="00E85E55" w:rsidP="001E3E4E">
            <w:pPr>
              <w:spacing w:after="0"/>
              <w:ind w:firstLine="0"/>
              <w:jc w:val="left"/>
              <w:rPr>
                <w:color w:val="000000"/>
                <w:szCs w:val="22"/>
              </w:rPr>
            </w:pPr>
          </w:p>
          <w:p w:rsidR="00E85E55" w:rsidRPr="001217AB" w:rsidRDefault="00E85E55" w:rsidP="001E3E4E">
            <w:pPr>
              <w:spacing w:after="0"/>
              <w:ind w:firstLine="0"/>
              <w:jc w:val="left"/>
              <w:rPr>
                <w:color w:val="000000"/>
                <w:szCs w:val="22"/>
              </w:rPr>
            </w:pPr>
          </w:p>
        </w:tc>
        <w:tc>
          <w:tcPr>
            <w:tcW w:w="2013" w:type="dxa"/>
            <w:vMerge w:val="restart"/>
            <w:vAlign w:val="center"/>
          </w:tcPr>
          <w:p w:rsidR="00E85E55" w:rsidRPr="001217AB" w:rsidRDefault="00E85E55" w:rsidP="001E3E4E">
            <w:pPr>
              <w:spacing w:after="0"/>
              <w:ind w:firstLine="0"/>
              <w:jc w:val="left"/>
              <w:rPr>
                <w:color w:val="000000"/>
                <w:szCs w:val="22"/>
              </w:rPr>
            </w:pPr>
            <w:r w:rsidRPr="00E13777">
              <w:rPr>
                <w:color w:val="000000"/>
                <w:szCs w:val="22"/>
              </w:rPr>
              <w:t xml:space="preserve">Conocer los aspectos relevantes de la cultura y civilización </w:t>
            </w:r>
            <w:r>
              <w:rPr>
                <w:color w:val="000000"/>
                <w:szCs w:val="22"/>
              </w:rPr>
              <w:t>clásica</w:t>
            </w:r>
            <w:r w:rsidRPr="00E13777">
              <w:rPr>
                <w:color w:val="000000"/>
                <w:szCs w:val="22"/>
              </w:rPr>
              <w:t>, utilizando diversas fuentes de información para identificar y valorar su pervivencia en nuestro patrimonio cultural.</w:t>
            </w:r>
          </w:p>
        </w:tc>
        <w:tc>
          <w:tcPr>
            <w:tcW w:w="2319" w:type="dxa"/>
            <w:vMerge w:val="restart"/>
            <w:vAlign w:val="center"/>
          </w:tcPr>
          <w:p w:rsidR="00E85E55" w:rsidRPr="001217AB" w:rsidRDefault="00E85E55" w:rsidP="001E3E4E">
            <w:pPr>
              <w:spacing w:after="0"/>
              <w:ind w:firstLine="0"/>
              <w:jc w:val="center"/>
              <w:rPr>
                <w:color w:val="000000"/>
                <w:szCs w:val="22"/>
              </w:rPr>
            </w:pPr>
            <w:r>
              <w:rPr>
                <w:color w:val="000000"/>
                <w:szCs w:val="22"/>
              </w:rPr>
              <w:t>I</w:t>
            </w:r>
            <w:r w:rsidRPr="00E13777">
              <w:rPr>
                <w:color w:val="000000"/>
                <w:szCs w:val="22"/>
              </w:rPr>
              <w:t>ntegrantes de los Departamentos de Latín, Griego o Cultura Clásica.</w:t>
            </w:r>
          </w:p>
        </w:tc>
        <w:tc>
          <w:tcPr>
            <w:tcW w:w="1683" w:type="dxa"/>
            <w:vAlign w:val="center"/>
          </w:tcPr>
          <w:p w:rsidR="00E85E55" w:rsidRPr="001217AB" w:rsidRDefault="00E85E55" w:rsidP="001E3E4E">
            <w:pPr>
              <w:spacing w:after="0"/>
              <w:ind w:firstLine="0"/>
              <w:jc w:val="center"/>
              <w:rPr>
                <w:color w:val="000000"/>
                <w:szCs w:val="22"/>
              </w:rPr>
            </w:pPr>
            <w:r>
              <w:rPr>
                <w:color w:val="000000"/>
                <w:szCs w:val="22"/>
              </w:rPr>
              <w:t>Primer</w:t>
            </w:r>
            <w:r w:rsidRPr="00E13777">
              <w:rPr>
                <w:color w:val="000000"/>
                <w:szCs w:val="22"/>
              </w:rPr>
              <w:t xml:space="preserve"> trimestre</w:t>
            </w:r>
          </w:p>
        </w:tc>
        <w:tc>
          <w:tcPr>
            <w:tcW w:w="1344" w:type="dxa"/>
            <w:vAlign w:val="center"/>
          </w:tcPr>
          <w:p w:rsidR="00E85E55" w:rsidRPr="001217AB" w:rsidRDefault="00E85E55" w:rsidP="001E3E4E">
            <w:pPr>
              <w:spacing w:after="0"/>
              <w:ind w:firstLine="0"/>
              <w:jc w:val="center"/>
              <w:rPr>
                <w:color w:val="000000"/>
                <w:szCs w:val="22"/>
              </w:rPr>
            </w:pPr>
          </w:p>
        </w:tc>
      </w:tr>
      <w:tr w:rsidR="00E85E55" w:rsidRPr="009568F6" w:rsidTr="001E3E4E">
        <w:trPr>
          <w:cantSplit/>
          <w:trHeight w:val="1104"/>
        </w:trPr>
        <w:tc>
          <w:tcPr>
            <w:tcW w:w="2264" w:type="dxa"/>
            <w:vAlign w:val="center"/>
          </w:tcPr>
          <w:p w:rsidR="00E85E55" w:rsidRPr="00E13777" w:rsidRDefault="00E85E55" w:rsidP="001E3E4E">
            <w:pPr>
              <w:pStyle w:val="Encabezado"/>
              <w:tabs>
                <w:tab w:val="clear" w:pos="4252"/>
                <w:tab w:val="clear" w:pos="8504"/>
              </w:tabs>
              <w:rPr>
                <w:rFonts w:ascii="Arial" w:hAnsi="Arial" w:cs="Arial"/>
                <w:color w:val="000000"/>
                <w:sz w:val="22"/>
                <w:szCs w:val="22"/>
                <w:lang w:val="es-ES_tradnl"/>
              </w:rPr>
            </w:pPr>
            <w:r w:rsidRPr="00E13777">
              <w:rPr>
                <w:rFonts w:ascii="Arial" w:hAnsi="Arial" w:cs="Arial"/>
                <w:color w:val="000000"/>
                <w:sz w:val="22"/>
                <w:szCs w:val="22"/>
                <w:lang w:val="es-ES_tradnl"/>
              </w:rPr>
              <w:t>Asistencia a las representaciones teatrales del Festival de Teatro Clásico Juvenil.</w:t>
            </w:r>
          </w:p>
        </w:tc>
        <w:tc>
          <w:tcPr>
            <w:tcW w:w="2013" w:type="dxa"/>
            <w:vMerge/>
            <w:vAlign w:val="center"/>
          </w:tcPr>
          <w:p w:rsidR="00E85E55" w:rsidRPr="001217AB" w:rsidRDefault="00E85E55" w:rsidP="001E3E4E">
            <w:pPr>
              <w:spacing w:after="0"/>
              <w:ind w:firstLine="0"/>
              <w:jc w:val="left"/>
              <w:rPr>
                <w:color w:val="000000"/>
                <w:szCs w:val="22"/>
                <w:lang w:val="es-ES_tradnl"/>
              </w:rPr>
            </w:pPr>
          </w:p>
        </w:tc>
        <w:tc>
          <w:tcPr>
            <w:tcW w:w="2319" w:type="dxa"/>
            <w:vMerge/>
            <w:vAlign w:val="center"/>
          </w:tcPr>
          <w:p w:rsidR="00E85E55" w:rsidRPr="001217AB" w:rsidRDefault="00E85E55" w:rsidP="001E3E4E">
            <w:pPr>
              <w:spacing w:after="0"/>
              <w:ind w:firstLine="0"/>
              <w:jc w:val="left"/>
              <w:rPr>
                <w:color w:val="000000"/>
                <w:szCs w:val="22"/>
                <w:lang w:val="es-ES_tradnl"/>
              </w:rPr>
            </w:pPr>
          </w:p>
        </w:tc>
        <w:tc>
          <w:tcPr>
            <w:tcW w:w="1683" w:type="dxa"/>
            <w:vAlign w:val="center"/>
          </w:tcPr>
          <w:p w:rsidR="00E85E55" w:rsidRPr="001217AB" w:rsidRDefault="00E85E55" w:rsidP="001E3E4E">
            <w:pPr>
              <w:spacing w:after="0"/>
              <w:ind w:firstLine="0"/>
              <w:jc w:val="center"/>
              <w:rPr>
                <w:color w:val="000000"/>
                <w:szCs w:val="22"/>
                <w:lang w:val="es-ES_tradnl"/>
              </w:rPr>
            </w:pPr>
            <w:r w:rsidRPr="00E13777">
              <w:rPr>
                <w:color w:val="000000"/>
                <w:szCs w:val="22"/>
                <w:lang w:val="es-ES_tradnl"/>
              </w:rPr>
              <w:t>Segundo trimestre</w:t>
            </w:r>
          </w:p>
        </w:tc>
        <w:tc>
          <w:tcPr>
            <w:tcW w:w="1344" w:type="dxa"/>
            <w:vAlign w:val="center"/>
          </w:tcPr>
          <w:p w:rsidR="00E85E55" w:rsidRPr="001217AB" w:rsidRDefault="00E85E55" w:rsidP="001E3E4E">
            <w:pPr>
              <w:spacing w:after="0"/>
              <w:ind w:firstLine="0"/>
              <w:jc w:val="left"/>
              <w:rPr>
                <w:color w:val="000000"/>
                <w:szCs w:val="22"/>
                <w:lang w:val="es-ES_tradnl"/>
              </w:rPr>
            </w:pPr>
          </w:p>
        </w:tc>
      </w:tr>
      <w:tr w:rsidR="00E85E55" w:rsidRPr="009568F6" w:rsidTr="001E3E4E">
        <w:trPr>
          <w:cantSplit/>
          <w:trHeight w:val="1122"/>
        </w:trPr>
        <w:tc>
          <w:tcPr>
            <w:tcW w:w="2264" w:type="dxa"/>
            <w:vAlign w:val="center"/>
          </w:tcPr>
          <w:p w:rsidR="00E85E55" w:rsidRPr="00E13777" w:rsidRDefault="00E85E55" w:rsidP="001E3E4E">
            <w:pPr>
              <w:pStyle w:val="Encabezado"/>
              <w:tabs>
                <w:tab w:val="clear" w:pos="4252"/>
                <w:tab w:val="clear" w:pos="8504"/>
              </w:tabs>
              <w:rPr>
                <w:rFonts w:ascii="Arial" w:hAnsi="Arial" w:cs="Arial"/>
                <w:color w:val="000000"/>
                <w:sz w:val="22"/>
                <w:szCs w:val="22"/>
                <w:lang w:val="es-ES_tradnl"/>
              </w:rPr>
            </w:pPr>
            <w:r w:rsidRPr="00E13777">
              <w:rPr>
                <w:rFonts w:ascii="Arial" w:hAnsi="Arial" w:cs="Arial"/>
                <w:color w:val="000000"/>
                <w:sz w:val="22"/>
                <w:szCs w:val="22"/>
                <w:lang w:val="es-ES_tradnl"/>
              </w:rPr>
              <w:t>Viaje a Madrid para estudiar la Mitología Clásica en el Museo del Prado.</w:t>
            </w:r>
          </w:p>
        </w:tc>
        <w:tc>
          <w:tcPr>
            <w:tcW w:w="2013" w:type="dxa"/>
            <w:vAlign w:val="center"/>
          </w:tcPr>
          <w:p w:rsidR="00E85E55" w:rsidRPr="001217AB" w:rsidRDefault="00E85E55" w:rsidP="001E3E4E">
            <w:pPr>
              <w:spacing w:after="0"/>
              <w:ind w:firstLine="0"/>
              <w:jc w:val="left"/>
              <w:rPr>
                <w:color w:val="000000"/>
                <w:szCs w:val="22"/>
                <w:lang w:val="es-ES_tradnl"/>
              </w:rPr>
            </w:pPr>
            <w:r w:rsidRPr="00E13777">
              <w:rPr>
                <w:color w:val="000000"/>
                <w:szCs w:val="22"/>
                <w:lang w:val="es-ES_tradnl"/>
              </w:rPr>
              <w:t>Conocer aspectos relevantes de la mitología clásica y valorar su pervivencia como fuente de inspiración en la creación artística.</w:t>
            </w:r>
          </w:p>
        </w:tc>
        <w:tc>
          <w:tcPr>
            <w:tcW w:w="2319" w:type="dxa"/>
            <w:vMerge/>
            <w:vAlign w:val="center"/>
          </w:tcPr>
          <w:p w:rsidR="00E85E55" w:rsidRPr="001217AB" w:rsidRDefault="00E85E55" w:rsidP="001E3E4E">
            <w:pPr>
              <w:spacing w:after="0"/>
              <w:ind w:firstLine="0"/>
              <w:jc w:val="left"/>
              <w:rPr>
                <w:color w:val="000000"/>
                <w:szCs w:val="22"/>
                <w:lang w:val="es-ES_tradnl"/>
              </w:rPr>
            </w:pPr>
          </w:p>
        </w:tc>
        <w:tc>
          <w:tcPr>
            <w:tcW w:w="1683" w:type="dxa"/>
            <w:vAlign w:val="center"/>
          </w:tcPr>
          <w:p w:rsidR="00E85E55" w:rsidRPr="001217AB" w:rsidRDefault="00E85E55" w:rsidP="001E3E4E">
            <w:pPr>
              <w:spacing w:after="0"/>
              <w:ind w:firstLine="0"/>
              <w:jc w:val="center"/>
              <w:rPr>
                <w:color w:val="000000"/>
                <w:szCs w:val="22"/>
                <w:lang w:val="es-ES_tradnl"/>
              </w:rPr>
            </w:pPr>
            <w:r w:rsidRPr="00E13777">
              <w:rPr>
                <w:color w:val="000000"/>
                <w:szCs w:val="22"/>
                <w:lang w:val="es-ES_tradnl"/>
              </w:rPr>
              <w:t>Segundo trimestre</w:t>
            </w:r>
          </w:p>
        </w:tc>
        <w:tc>
          <w:tcPr>
            <w:tcW w:w="1344" w:type="dxa"/>
            <w:vAlign w:val="center"/>
          </w:tcPr>
          <w:p w:rsidR="00E85E55" w:rsidRPr="001217AB" w:rsidRDefault="00E85E55" w:rsidP="001E3E4E">
            <w:pPr>
              <w:spacing w:after="0"/>
              <w:ind w:firstLine="0"/>
              <w:jc w:val="left"/>
              <w:rPr>
                <w:color w:val="000000"/>
                <w:szCs w:val="22"/>
                <w:lang w:val="es-ES_tradnl"/>
              </w:rPr>
            </w:pPr>
          </w:p>
        </w:tc>
      </w:tr>
      <w:tr w:rsidR="00E85E55" w:rsidRPr="009568F6" w:rsidTr="001E3E4E">
        <w:trPr>
          <w:cantSplit/>
          <w:trHeight w:val="1122"/>
        </w:trPr>
        <w:tc>
          <w:tcPr>
            <w:tcW w:w="2264" w:type="dxa"/>
            <w:vAlign w:val="center"/>
          </w:tcPr>
          <w:p w:rsidR="00E85E55" w:rsidRPr="001217AB" w:rsidRDefault="00E85E55" w:rsidP="001E3E4E">
            <w:pPr>
              <w:pStyle w:val="Encabezado"/>
              <w:tabs>
                <w:tab w:val="clear" w:pos="4252"/>
                <w:tab w:val="clear" w:pos="8504"/>
              </w:tabs>
              <w:rPr>
                <w:rFonts w:ascii="Arial" w:hAnsi="Arial" w:cs="Arial"/>
                <w:b/>
                <w:color w:val="000000"/>
                <w:sz w:val="22"/>
                <w:szCs w:val="22"/>
                <w:lang w:val="es-ES_tradnl"/>
              </w:rPr>
            </w:pPr>
          </w:p>
        </w:tc>
        <w:tc>
          <w:tcPr>
            <w:tcW w:w="2013" w:type="dxa"/>
            <w:vAlign w:val="center"/>
          </w:tcPr>
          <w:p w:rsidR="00E85E55" w:rsidRPr="001217AB" w:rsidRDefault="00E85E55" w:rsidP="001E3E4E">
            <w:pPr>
              <w:spacing w:after="0"/>
              <w:ind w:firstLine="0"/>
              <w:jc w:val="left"/>
              <w:rPr>
                <w:color w:val="000000"/>
                <w:szCs w:val="22"/>
                <w:lang w:val="es-ES_tradnl"/>
              </w:rPr>
            </w:pPr>
          </w:p>
        </w:tc>
        <w:tc>
          <w:tcPr>
            <w:tcW w:w="2319" w:type="dxa"/>
            <w:vMerge/>
            <w:vAlign w:val="center"/>
          </w:tcPr>
          <w:p w:rsidR="00E85E55" w:rsidRPr="001217AB" w:rsidRDefault="00E85E55" w:rsidP="001E3E4E">
            <w:pPr>
              <w:spacing w:after="0"/>
              <w:ind w:firstLine="0"/>
              <w:jc w:val="left"/>
              <w:rPr>
                <w:color w:val="000000"/>
                <w:szCs w:val="22"/>
                <w:lang w:val="es-ES_tradnl"/>
              </w:rPr>
            </w:pPr>
          </w:p>
        </w:tc>
        <w:tc>
          <w:tcPr>
            <w:tcW w:w="1683" w:type="dxa"/>
            <w:vAlign w:val="center"/>
          </w:tcPr>
          <w:p w:rsidR="00E85E55" w:rsidRPr="001217AB" w:rsidRDefault="00E85E55" w:rsidP="001E3E4E">
            <w:pPr>
              <w:spacing w:after="0"/>
              <w:ind w:firstLine="0"/>
              <w:jc w:val="left"/>
              <w:rPr>
                <w:color w:val="000000"/>
                <w:szCs w:val="22"/>
                <w:lang w:val="es-ES_tradnl"/>
              </w:rPr>
            </w:pPr>
          </w:p>
        </w:tc>
        <w:tc>
          <w:tcPr>
            <w:tcW w:w="1344" w:type="dxa"/>
            <w:vAlign w:val="center"/>
          </w:tcPr>
          <w:p w:rsidR="00E85E55" w:rsidRPr="001217AB" w:rsidRDefault="00E85E55" w:rsidP="001E3E4E">
            <w:pPr>
              <w:spacing w:after="0"/>
              <w:ind w:firstLine="0"/>
              <w:jc w:val="left"/>
              <w:rPr>
                <w:color w:val="000000"/>
                <w:szCs w:val="22"/>
                <w:lang w:val="es-ES_tradnl"/>
              </w:rPr>
            </w:pPr>
          </w:p>
        </w:tc>
      </w:tr>
      <w:tr w:rsidR="00E85E55" w:rsidRPr="009568F6" w:rsidTr="001E3E4E">
        <w:trPr>
          <w:cantSplit/>
          <w:trHeight w:val="1122"/>
        </w:trPr>
        <w:tc>
          <w:tcPr>
            <w:tcW w:w="2264" w:type="dxa"/>
            <w:vAlign w:val="center"/>
          </w:tcPr>
          <w:p w:rsidR="00E85E55" w:rsidRPr="001217AB" w:rsidRDefault="00E85E55" w:rsidP="001E3E4E">
            <w:pPr>
              <w:pStyle w:val="Encabezado"/>
              <w:tabs>
                <w:tab w:val="clear" w:pos="4252"/>
                <w:tab w:val="clear" w:pos="8504"/>
              </w:tabs>
              <w:rPr>
                <w:rFonts w:ascii="Arial" w:hAnsi="Arial" w:cs="Arial"/>
                <w:b/>
                <w:color w:val="000000"/>
                <w:sz w:val="22"/>
                <w:szCs w:val="22"/>
                <w:lang w:val="es-ES_tradnl"/>
              </w:rPr>
            </w:pPr>
          </w:p>
        </w:tc>
        <w:tc>
          <w:tcPr>
            <w:tcW w:w="2013" w:type="dxa"/>
            <w:vAlign w:val="center"/>
          </w:tcPr>
          <w:p w:rsidR="00E85E55" w:rsidRPr="001217AB" w:rsidRDefault="00E85E55" w:rsidP="001E3E4E">
            <w:pPr>
              <w:spacing w:after="0"/>
              <w:ind w:firstLine="0"/>
              <w:jc w:val="left"/>
              <w:rPr>
                <w:color w:val="000000"/>
                <w:szCs w:val="22"/>
                <w:lang w:val="es-ES_tradnl"/>
              </w:rPr>
            </w:pPr>
          </w:p>
        </w:tc>
        <w:tc>
          <w:tcPr>
            <w:tcW w:w="2319" w:type="dxa"/>
            <w:vAlign w:val="center"/>
          </w:tcPr>
          <w:p w:rsidR="00E85E55" w:rsidRPr="001217AB" w:rsidRDefault="00E85E55" w:rsidP="001E3E4E">
            <w:pPr>
              <w:spacing w:after="0"/>
              <w:ind w:firstLine="0"/>
              <w:jc w:val="left"/>
              <w:rPr>
                <w:color w:val="000000"/>
                <w:szCs w:val="22"/>
                <w:lang w:val="es-ES_tradnl"/>
              </w:rPr>
            </w:pPr>
          </w:p>
        </w:tc>
        <w:tc>
          <w:tcPr>
            <w:tcW w:w="1683" w:type="dxa"/>
            <w:vAlign w:val="center"/>
          </w:tcPr>
          <w:p w:rsidR="00E85E55" w:rsidRPr="001217AB" w:rsidRDefault="00E85E55" w:rsidP="001E3E4E">
            <w:pPr>
              <w:spacing w:after="0"/>
              <w:ind w:firstLine="0"/>
              <w:jc w:val="left"/>
              <w:rPr>
                <w:color w:val="000000"/>
                <w:szCs w:val="22"/>
                <w:lang w:val="es-ES_tradnl"/>
              </w:rPr>
            </w:pPr>
          </w:p>
        </w:tc>
        <w:tc>
          <w:tcPr>
            <w:tcW w:w="1344" w:type="dxa"/>
            <w:vAlign w:val="center"/>
          </w:tcPr>
          <w:p w:rsidR="00E85E55" w:rsidRPr="001217AB" w:rsidRDefault="00E85E55" w:rsidP="001E3E4E">
            <w:pPr>
              <w:spacing w:after="0"/>
              <w:ind w:firstLine="0"/>
              <w:jc w:val="left"/>
              <w:rPr>
                <w:color w:val="000000"/>
                <w:szCs w:val="22"/>
                <w:lang w:val="es-ES_tradnl"/>
              </w:rPr>
            </w:pPr>
          </w:p>
        </w:tc>
      </w:tr>
    </w:tbl>
    <w:p w:rsidR="00E85E55" w:rsidRPr="001217AB" w:rsidRDefault="00E85E55" w:rsidP="00FE5B53">
      <w:pPr>
        <w:spacing w:after="0"/>
        <w:rPr>
          <w:color w:val="000000"/>
          <w:szCs w:val="22"/>
        </w:rPr>
      </w:pPr>
    </w:p>
    <w:p w:rsidR="00E85E55" w:rsidRDefault="000A1B9F" w:rsidP="00FE5B53">
      <w:pPr>
        <w:spacing w:after="0"/>
        <w:ind w:right="0" w:firstLine="0"/>
        <w:jc w:val="left"/>
        <w:rPr>
          <w:b/>
          <w:szCs w:val="22"/>
        </w:rPr>
      </w:pPr>
      <w:r w:rsidRPr="000A1B9F">
        <w:rPr>
          <w:noProof/>
          <w:lang w:eastAsia="es-ES"/>
        </w:rPr>
        <w:pict>
          <v:shape id="AutoShape 4" o:spid="_x0000_s1029" type="#_x0000_t63" style="position:absolute;margin-left:318.3pt;margin-top:.1pt;width:146.65pt;height:86.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" adj="-685,-4811">
            <v:textbox>
              <w:txbxContent>
                <w:p w:rsidR="0007623C" w:rsidRDefault="0007623C" w:rsidP="00733CD6">
                  <w:pPr>
                    <w:spacing w:before="120"/>
                    <w:ind w:firstLine="0"/>
                    <w:rPr>
                      <w:sz w:val="16"/>
                      <w:szCs w:val="16"/>
                    </w:rPr>
                  </w:pPr>
                  <w:r>
                    <w:rPr>
                      <w:sz w:val="16"/>
                      <w:szCs w:val="16"/>
                    </w:rPr>
                    <w:t>Contenido a adaptar por el centro educativo, de acuerdo a las decisiones adoptadas por el departamento.</w:t>
                  </w:r>
                </w:p>
              </w:txbxContent>
            </v:textbox>
          </v:shape>
        </w:pict>
      </w:r>
    </w:p>
    <w:p w:rsidR="00E85E55" w:rsidRPr="001217AB" w:rsidRDefault="00E85E55" w:rsidP="001534F8">
      <w:pPr>
        <w:spacing w:after="0"/>
        <w:rPr>
          <w:color w:val="000000"/>
          <w:szCs w:val="22"/>
        </w:rPr>
      </w:pPr>
    </w:p>
    <w:p w:rsidR="00E85E55" w:rsidRDefault="00E85E55">
      <w:pPr>
        <w:spacing w:after="0"/>
        <w:ind w:right="0" w:firstLine="0"/>
        <w:jc w:val="left"/>
        <w:rPr>
          <w:b/>
          <w:szCs w:val="22"/>
        </w:rPr>
      </w:pPr>
    </w:p>
    <w:p w:rsidR="00E85E55" w:rsidRDefault="00E85E55">
      <w:pPr>
        <w:spacing w:after="0"/>
        <w:ind w:right="0" w:firstLine="0"/>
        <w:jc w:val="left"/>
        <w:rPr>
          <w:b/>
          <w:szCs w:val="22"/>
        </w:rPr>
      </w:pPr>
    </w:p>
    <w:p w:rsidR="00E85E55" w:rsidRDefault="00E85E55">
      <w:pPr>
        <w:spacing w:after="0"/>
        <w:ind w:right="0" w:firstLine="0"/>
        <w:jc w:val="left"/>
        <w:rPr>
          <w:b/>
          <w:szCs w:val="22"/>
        </w:rPr>
      </w:pPr>
    </w:p>
    <w:p w:rsidR="00E85E55" w:rsidRDefault="00E85E55">
      <w:pPr>
        <w:spacing w:after="0"/>
        <w:ind w:right="0" w:firstLine="0"/>
        <w:jc w:val="left"/>
        <w:rPr>
          <w:b/>
          <w:szCs w:val="22"/>
        </w:rPr>
      </w:pPr>
    </w:p>
    <w:p w:rsidR="00E85E55" w:rsidRDefault="00E85E55">
      <w:pPr>
        <w:spacing w:after="0"/>
        <w:ind w:right="0" w:firstLine="0"/>
        <w:jc w:val="left"/>
        <w:rPr>
          <w:b/>
          <w:szCs w:val="22"/>
        </w:rPr>
      </w:pPr>
    </w:p>
    <w:p w:rsidR="00D23A37" w:rsidRPr="00972B80" w:rsidRDefault="00D23A37" w:rsidP="00D23A37">
      <w:pPr>
        <w:pStyle w:val="singuinysinsangra"/>
        <w:spacing w:line="240" w:lineRule="atLeast"/>
        <w:ind w:left="0"/>
        <w:rPr>
          <w:szCs w:val="22"/>
        </w:rPr>
      </w:pPr>
      <w:r>
        <w:rPr>
          <w:b/>
          <w:szCs w:val="22"/>
        </w:rPr>
        <w:br w:type="page"/>
      </w:r>
    </w:p>
    <w:p w:rsidR="00D23A37" w:rsidRPr="00972B80" w:rsidRDefault="00D23A37" w:rsidP="00D23A37">
      <w:pPr>
        <w:pStyle w:val="Cabpeq"/>
        <w:shd w:val="clear" w:color="auto" w:fill="95B3D7"/>
      </w:pPr>
    </w:p>
    <w:p w:rsidR="00D23A37" w:rsidRPr="00972B80" w:rsidRDefault="00D23A37" w:rsidP="00D23A37">
      <w:pPr>
        <w:pStyle w:val="CabGra"/>
        <w:shd w:val="clear" w:color="auto" w:fill="95B3D7"/>
        <w:ind w:left="378" w:hanging="378"/>
      </w:pPr>
      <w:r>
        <w:rPr>
          <w:lang w:val="es-ES"/>
        </w:rPr>
        <w:t>12</w:t>
      </w:r>
      <w:r w:rsidRPr="00AE19A1">
        <w:rPr>
          <w:lang w:val="es-ES"/>
        </w:rPr>
        <w:t xml:space="preserve">. </w:t>
      </w:r>
      <w:r w:rsidRPr="0039448C">
        <w:rPr>
          <w:lang w:val="es-ES"/>
        </w:rPr>
        <w:t>ACTIVIDADES QUE ESTIMULEN EL INTERÉS Y EL HÁBITO DE LA LECTURA Y LA CAPACIDAD DE EXPRESARSE CORRECTAMENTE EN PÚBLICO</w:t>
      </w:r>
    </w:p>
    <w:p w:rsidR="00D23A37" w:rsidRPr="00972B80" w:rsidRDefault="00D23A37" w:rsidP="00D23A37">
      <w:pPr>
        <w:pStyle w:val="Cabpeq"/>
        <w:shd w:val="clear" w:color="auto" w:fill="95B3D7"/>
      </w:pPr>
    </w:p>
    <w:p w:rsidR="00E85E55" w:rsidRDefault="00E85E55">
      <w:pPr>
        <w:spacing w:after="0"/>
        <w:ind w:right="0" w:firstLine="0"/>
        <w:jc w:val="left"/>
        <w:rPr>
          <w:b/>
          <w:szCs w:val="22"/>
        </w:rPr>
      </w:pPr>
    </w:p>
    <w:p w:rsidR="00D23A37" w:rsidRPr="00EF756E" w:rsidRDefault="00D23A37" w:rsidP="00D23A37">
      <w:pPr>
        <w:spacing w:before="120"/>
        <w:ind w:firstLine="0"/>
        <w:rPr>
          <w:color w:val="000000"/>
          <w:szCs w:val="22"/>
        </w:rPr>
      </w:pPr>
      <w:r w:rsidRPr="00EF756E">
        <w:rPr>
          <w:color w:val="000000"/>
          <w:szCs w:val="22"/>
        </w:rPr>
        <w:t xml:space="preserve">El desarrollo de las competencias </w:t>
      </w:r>
      <w:r>
        <w:rPr>
          <w:color w:val="000000"/>
          <w:szCs w:val="22"/>
        </w:rPr>
        <w:t>clave</w:t>
      </w:r>
      <w:r w:rsidRPr="00EF756E">
        <w:rPr>
          <w:color w:val="000000"/>
          <w:szCs w:val="22"/>
        </w:rPr>
        <w:t xml:space="preserve"> es necesario para interactuar con el entorno y, además, se produce gracias a la interacción con el entorno. Un ejemplo claro es la competencia </w:t>
      </w:r>
      <w:r>
        <w:rPr>
          <w:color w:val="000000"/>
          <w:szCs w:val="22"/>
        </w:rPr>
        <w:t>cívica y social: e</w:t>
      </w:r>
      <w:r w:rsidRPr="00EF756E">
        <w:rPr>
          <w:color w:val="000000"/>
          <w:szCs w:val="22"/>
        </w:rPr>
        <w:t>sta nos permite mantener unas relaciones interpersonales adecuadas con las personas que viv</w:t>
      </w:r>
      <w:r>
        <w:rPr>
          <w:color w:val="000000"/>
          <w:szCs w:val="22"/>
        </w:rPr>
        <w:t>en en nuestro entorno (inme</w:t>
      </w:r>
      <w:r w:rsidRPr="00EF756E">
        <w:rPr>
          <w:color w:val="000000"/>
          <w:szCs w:val="22"/>
        </w:rPr>
        <w:t>diato o distante), al mis</w:t>
      </w:r>
      <w:r>
        <w:rPr>
          <w:color w:val="000000"/>
          <w:szCs w:val="22"/>
        </w:rPr>
        <w:t>mo tiempo que su desarrollo de</w:t>
      </w:r>
      <w:r w:rsidRPr="00EF756E">
        <w:rPr>
          <w:color w:val="000000"/>
          <w:szCs w:val="22"/>
        </w:rPr>
        <w:t xml:space="preserve">pende principalmente de la participación en la vida de nuestra familia, nuestro barrio, nuestra ciudad, etc. </w:t>
      </w:r>
    </w:p>
    <w:p w:rsidR="00D23A37" w:rsidRDefault="00D23A37" w:rsidP="00D23A37">
      <w:pPr>
        <w:spacing w:before="120"/>
        <w:ind w:firstLine="0"/>
        <w:rPr>
          <w:color w:val="000000"/>
          <w:szCs w:val="22"/>
        </w:rPr>
      </w:pPr>
      <w:r w:rsidRPr="00EF756E">
        <w:rPr>
          <w:color w:val="000000"/>
          <w:szCs w:val="22"/>
        </w:rPr>
        <w:t>La competencia en comunicación lingüística es otro ejemplo paradigmático de esta relación bidireccional: aprendemos a comuni</w:t>
      </w:r>
      <w:r>
        <w:rPr>
          <w:color w:val="000000"/>
          <w:szCs w:val="22"/>
        </w:rPr>
        <w:t>carnos con nuestro entorno gra</w:t>
      </w:r>
      <w:r w:rsidRPr="00EF756E">
        <w:rPr>
          <w:color w:val="000000"/>
          <w:szCs w:val="22"/>
        </w:rPr>
        <w:t>cias a que participamos en situaciones de comunicación con nuestro entorno. Los complejos procesos cognitivos y culturales necesarios para la apropiación de las lenguas y para el desarrollo de la competencia en comunicación lingüística se activan grac</w:t>
      </w:r>
      <w:r>
        <w:rPr>
          <w:color w:val="000000"/>
          <w:szCs w:val="22"/>
        </w:rPr>
        <w:t>ias al contacto con nuestro en</w:t>
      </w:r>
      <w:r w:rsidRPr="00EF756E">
        <w:rPr>
          <w:color w:val="000000"/>
          <w:szCs w:val="22"/>
        </w:rPr>
        <w:t xml:space="preserve">torno y son, al mismo tiempo, nuestra principal vía de contacto con la realidad exterior. </w:t>
      </w:r>
    </w:p>
    <w:p w:rsidR="00D23A37" w:rsidRDefault="00D23A37" w:rsidP="00D23A37">
      <w:pPr>
        <w:spacing w:before="120"/>
        <w:ind w:firstLine="0"/>
        <w:rPr>
          <w:color w:val="000000"/>
          <w:szCs w:val="22"/>
        </w:rPr>
      </w:pPr>
      <w:r w:rsidRPr="00EF756E">
        <w:rPr>
          <w:color w:val="000000"/>
          <w:szCs w:val="22"/>
        </w:rPr>
        <w:t xml:space="preserve">Tomando esta premisa en consideración, </w:t>
      </w:r>
      <w:r>
        <w:rPr>
          <w:color w:val="000000"/>
          <w:szCs w:val="22"/>
        </w:rPr>
        <w:t xml:space="preserve">las </w:t>
      </w:r>
      <w:r w:rsidRPr="00FF522C">
        <w:rPr>
          <w:b/>
          <w:color w:val="000000"/>
          <w:szCs w:val="22"/>
        </w:rPr>
        <w:t>actividades que estimulen el interés y el hábito de la lectura y la capacidad de expresarse correctamente en público</w:t>
      </w:r>
      <w:r w:rsidRPr="00EF756E">
        <w:rPr>
          <w:color w:val="000000"/>
          <w:szCs w:val="22"/>
        </w:rPr>
        <w:t>no puede</w:t>
      </w:r>
      <w:r>
        <w:rPr>
          <w:color w:val="000000"/>
          <w:szCs w:val="22"/>
        </w:rPr>
        <w:t>n estar</w:t>
      </w:r>
      <w:r w:rsidRPr="00EF756E">
        <w:rPr>
          <w:color w:val="000000"/>
          <w:szCs w:val="22"/>
        </w:rPr>
        <w:t xml:space="preserve"> limita</w:t>
      </w:r>
      <w:r>
        <w:rPr>
          <w:color w:val="000000"/>
          <w:szCs w:val="22"/>
        </w:rPr>
        <w:t>das</w:t>
      </w:r>
      <w:r w:rsidRPr="00EF756E">
        <w:rPr>
          <w:color w:val="000000"/>
          <w:szCs w:val="22"/>
        </w:rPr>
        <w:t xml:space="preserve"> al aula o ni tan siquiera al centro educativo. Es necesario que la intervención educativa trascienda las paredes y los muros para permitir que los estudiantes desarrollen su competencia en comunicación lingüística en relación con y gracias a su entorno. </w:t>
      </w:r>
    </w:p>
    <w:p w:rsidR="00D23A37" w:rsidRDefault="00D23A37" w:rsidP="00D23A37">
      <w:pPr>
        <w:spacing w:before="120"/>
        <w:ind w:firstLine="0"/>
        <w:rPr>
          <w:color w:val="000000"/>
          <w:szCs w:val="22"/>
        </w:rPr>
      </w:pPr>
      <w:r>
        <w:rPr>
          <w:color w:val="000000"/>
          <w:szCs w:val="22"/>
        </w:rPr>
        <w:t>En u</w:t>
      </w:r>
      <w:r w:rsidRPr="00EF756E">
        <w:rPr>
          <w:color w:val="000000"/>
          <w:szCs w:val="22"/>
        </w:rPr>
        <w:t xml:space="preserve">n enfoque de enseñanza </w:t>
      </w:r>
      <w:r>
        <w:rPr>
          <w:color w:val="000000"/>
          <w:szCs w:val="22"/>
        </w:rPr>
        <w:t>basado en tareas, se suele reco</w:t>
      </w:r>
      <w:r w:rsidRPr="00EF756E">
        <w:rPr>
          <w:color w:val="000000"/>
          <w:szCs w:val="22"/>
        </w:rPr>
        <w:t>mendar que el producto final de las tareas sea mostrado o expuesto públicamente; la realización de jornadas de puert</w:t>
      </w:r>
      <w:r>
        <w:rPr>
          <w:color w:val="000000"/>
          <w:szCs w:val="22"/>
        </w:rPr>
        <w:t xml:space="preserve">as abiertas para mostrar estos </w:t>
      </w:r>
      <w:r>
        <w:rPr>
          <w:rFonts w:cs="Arial"/>
          <w:color w:val="000000"/>
          <w:szCs w:val="22"/>
        </w:rPr>
        <w:t>«</w:t>
      </w:r>
      <w:r w:rsidRPr="00EF756E">
        <w:rPr>
          <w:color w:val="000000"/>
          <w:szCs w:val="22"/>
        </w:rPr>
        <w:t>productos</w:t>
      </w:r>
      <w:r>
        <w:rPr>
          <w:rFonts w:cs="Arial"/>
          <w:color w:val="000000"/>
          <w:szCs w:val="22"/>
        </w:rPr>
        <w:t>»</w:t>
      </w:r>
      <w:r w:rsidRPr="00EF756E">
        <w:rPr>
          <w:color w:val="000000"/>
          <w:szCs w:val="22"/>
        </w:rPr>
        <w:t xml:space="preserve"> (</w:t>
      </w:r>
      <w:r w:rsidRPr="005F4826">
        <w:rPr>
          <w:iCs/>
          <w:color w:val="000000"/>
          <w:szCs w:val="22"/>
        </w:rPr>
        <w:t>poster</w:t>
      </w:r>
      <w:r>
        <w:rPr>
          <w:iCs/>
          <w:color w:val="000000"/>
          <w:szCs w:val="22"/>
        </w:rPr>
        <w:t>e</w:t>
      </w:r>
      <w:r w:rsidRPr="005F4826">
        <w:rPr>
          <w:iCs/>
          <w:color w:val="000000"/>
          <w:szCs w:val="22"/>
        </w:rPr>
        <w:t>s</w:t>
      </w:r>
      <w:r w:rsidRPr="00EF756E">
        <w:rPr>
          <w:color w:val="000000"/>
          <w:szCs w:val="22"/>
        </w:rPr>
        <w:t xml:space="preserve">con descripciones de experimentos científicos, re- presentaciones a partir del estudio del teatro del Siglo de Oro, muestras de publicidad responsable elaboradas por los estudiantes, etc.) puede ser la primera forma de convertir el centro educativo en una </w:t>
      </w:r>
      <w:r>
        <w:rPr>
          <w:color w:val="000000"/>
          <w:szCs w:val="22"/>
        </w:rPr>
        <w:t>sala de exposiciones permanente. También puede suponer realizar actividades de</w:t>
      </w:r>
      <w:r w:rsidRPr="00EF756E">
        <w:rPr>
          <w:color w:val="000000"/>
          <w:szCs w:val="22"/>
        </w:rPr>
        <w:t xml:space="preserve"> investigación </w:t>
      </w:r>
      <w:r>
        <w:rPr>
          <w:color w:val="000000"/>
          <w:szCs w:val="22"/>
        </w:rPr>
        <w:t>que implique</w:t>
      </w:r>
      <w:r w:rsidRPr="00EF756E">
        <w:rPr>
          <w:color w:val="000000"/>
          <w:szCs w:val="22"/>
        </w:rPr>
        <w:t xml:space="preserve"> realizar entrevistas, consultar fuentes escritas u orales, hacer encuestas, etc., traer los datos al aula, analizarlos e interpretarlos. En es</w:t>
      </w:r>
      <w:r>
        <w:rPr>
          <w:color w:val="000000"/>
          <w:szCs w:val="22"/>
        </w:rPr>
        <w:t>e proceso, los estudiantes no so</w:t>
      </w:r>
      <w:r w:rsidRPr="00EF756E">
        <w:rPr>
          <w:color w:val="000000"/>
          <w:szCs w:val="22"/>
        </w:rPr>
        <w:t>lo tendrán que tratar con el d</w:t>
      </w:r>
      <w:r>
        <w:rPr>
          <w:color w:val="000000"/>
          <w:szCs w:val="22"/>
        </w:rPr>
        <w:t xml:space="preserve">iscurso propio de la investigación o de la materia </w:t>
      </w:r>
      <w:r w:rsidRPr="00EF756E">
        <w:rPr>
          <w:color w:val="000000"/>
          <w:szCs w:val="22"/>
        </w:rPr>
        <w:t xml:space="preserve">de conocimiento que estén </w:t>
      </w:r>
      <w:r>
        <w:rPr>
          <w:color w:val="000000"/>
          <w:szCs w:val="22"/>
        </w:rPr>
        <w:t>trabajando</w:t>
      </w:r>
      <w:r w:rsidRPr="00EF756E">
        <w:rPr>
          <w:color w:val="000000"/>
          <w:szCs w:val="22"/>
        </w:rPr>
        <w:t xml:space="preserve">, sino que también tendrán que discutir, negociar y llegar a acuerdos (tanto por escrito como oralmente) como partedel propio proceso de trabajo. Además, como </w:t>
      </w:r>
      <w:r>
        <w:rPr>
          <w:color w:val="000000"/>
          <w:szCs w:val="22"/>
        </w:rPr>
        <w:t xml:space="preserve">en </w:t>
      </w:r>
      <w:r w:rsidRPr="00EF756E">
        <w:rPr>
          <w:color w:val="000000"/>
          <w:szCs w:val="22"/>
        </w:rPr>
        <w:t>toda i</w:t>
      </w:r>
      <w:r>
        <w:rPr>
          <w:color w:val="000000"/>
          <w:szCs w:val="22"/>
        </w:rPr>
        <w:t>nves</w:t>
      </w:r>
      <w:r w:rsidRPr="00EF756E">
        <w:rPr>
          <w:color w:val="000000"/>
          <w:szCs w:val="22"/>
        </w:rPr>
        <w:t xml:space="preserve">tigación, se espera que </w:t>
      </w:r>
      <w:r>
        <w:rPr>
          <w:color w:val="000000"/>
          <w:szCs w:val="22"/>
        </w:rPr>
        <w:t>elabo</w:t>
      </w:r>
      <w:r w:rsidRPr="00EF756E">
        <w:rPr>
          <w:color w:val="000000"/>
          <w:szCs w:val="22"/>
        </w:rPr>
        <w:t xml:space="preserve">ren un informe final que dé cuenta de todo el proceso y de sus resultados. </w:t>
      </w:r>
    </w:p>
    <w:p w:rsidR="00D23A37" w:rsidRDefault="00D23A37" w:rsidP="00D23A37">
      <w:pPr>
        <w:spacing w:before="120"/>
        <w:ind w:firstLine="0"/>
        <w:rPr>
          <w:color w:val="000000"/>
          <w:szCs w:val="22"/>
        </w:rPr>
      </w:pPr>
      <w:r>
        <w:rPr>
          <w:color w:val="000000"/>
          <w:szCs w:val="22"/>
        </w:rPr>
        <w:t>Por todo ello se han de incluir</w:t>
      </w:r>
      <w:r w:rsidRPr="00B01277">
        <w:rPr>
          <w:color w:val="000000"/>
          <w:szCs w:val="22"/>
        </w:rPr>
        <w:t xml:space="preserve"> actuaciones </w:t>
      </w:r>
      <w:r>
        <w:rPr>
          <w:color w:val="000000"/>
          <w:szCs w:val="22"/>
        </w:rPr>
        <w:t>para lograr el desarrollo inte</w:t>
      </w:r>
      <w:r w:rsidRPr="00B01277">
        <w:rPr>
          <w:color w:val="000000"/>
          <w:szCs w:val="22"/>
        </w:rPr>
        <w:t>gral de la compe</w:t>
      </w:r>
      <w:r>
        <w:rPr>
          <w:color w:val="000000"/>
          <w:szCs w:val="22"/>
        </w:rPr>
        <w:t>tencia comunicativa del alumnado de acuerdo a los siguientes aspectos:</w:t>
      </w:r>
    </w:p>
    <w:p w:rsidR="00D23A37" w:rsidRDefault="00D23A37" w:rsidP="00D23A37">
      <w:pPr>
        <w:numPr>
          <w:ilvl w:val="0"/>
          <w:numId w:val="26"/>
        </w:numPr>
        <w:ind w:left="284" w:hanging="284"/>
        <w:rPr>
          <w:color w:val="000000"/>
          <w:szCs w:val="22"/>
        </w:rPr>
      </w:pPr>
      <w:r>
        <w:rPr>
          <w:color w:val="000000"/>
          <w:szCs w:val="22"/>
        </w:rPr>
        <w:t>M</w:t>
      </w:r>
      <w:r w:rsidRPr="00B01277">
        <w:rPr>
          <w:color w:val="000000"/>
          <w:szCs w:val="22"/>
        </w:rPr>
        <w:t>edidas de aten</w:t>
      </w:r>
      <w:r>
        <w:rPr>
          <w:color w:val="000000"/>
          <w:szCs w:val="22"/>
        </w:rPr>
        <w:t>ción a la diversidad de capaci</w:t>
      </w:r>
      <w:r w:rsidRPr="00B01277">
        <w:rPr>
          <w:color w:val="000000"/>
          <w:szCs w:val="22"/>
        </w:rPr>
        <w:t>dades y a la diversidad lingüí</w:t>
      </w:r>
      <w:r>
        <w:rPr>
          <w:color w:val="000000"/>
          <w:szCs w:val="22"/>
        </w:rPr>
        <w:t>stica y cultural del alumnado.</w:t>
      </w:r>
    </w:p>
    <w:p w:rsidR="00D23A37" w:rsidRDefault="00D23A37" w:rsidP="00D23A37">
      <w:pPr>
        <w:numPr>
          <w:ilvl w:val="0"/>
          <w:numId w:val="26"/>
        </w:numPr>
        <w:ind w:left="284" w:hanging="284"/>
        <w:rPr>
          <w:color w:val="000000"/>
          <w:szCs w:val="22"/>
        </w:rPr>
      </w:pPr>
      <w:r w:rsidRPr="009845FF">
        <w:rPr>
          <w:color w:val="000000"/>
          <w:szCs w:val="22"/>
        </w:rPr>
        <w:t>Secuenciación de los contenidos curriculares y su explotación pedagógica desde el punto de vista comunicativo.</w:t>
      </w:r>
    </w:p>
    <w:p w:rsidR="00D23A37" w:rsidRPr="009845FF" w:rsidRDefault="00D23A37" w:rsidP="00D23A37">
      <w:pPr>
        <w:numPr>
          <w:ilvl w:val="0"/>
          <w:numId w:val="26"/>
        </w:numPr>
        <w:ind w:left="284" w:hanging="284"/>
        <w:rPr>
          <w:color w:val="000000"/>
          <w:szCs w:val="22"/>
        </w:rPr>
      </w:pPr>
      <w:r>
        <w:rPr>
          <w:color w:val="000000"/>
          <w:szCs w:val="22"/>
        </w:rPr>
        <w:t>C</w:t>
      </w:r>
      <w:r w:rsidRPr="009845FF">
        <w:rPr>
          <w:color w:val="000000"/>
          <w:szCs w:val="22"/>
        </w:rPr>
        <w:t>atálogo d</w:t>
      </w:r>
      <w:r>
        <w:rPr>
          <w:color w:val="000000"/>
          <w:szCs w:val="22"/>
        </w:rPr>
        <w:t xml:space="preserve">e lecturas relacionadas con las </w:t>
      </w:r>
      <w:r w:rsidRPr="009845FF">
        <w:rPr>
          <w:color w:val="000000"/>
          <w:szCs w:val="22"/>
        </w:rPr>
        <w:t>materias</w:t>
      </w:r>
      <w:r>
        <w:rPr>
          <w:color w:val="000000"/>
          <w:szCs w:val="22"/>
        </w:rPr>
        <w:t xml:space="preserve"> y la temporalización prevista.</w:t>
      </w:r>
    </w:p>
    <w:p w:rsidR="00D23A37" w:rsidRPr="009845FF" w:rsidRDefault="00D23A37" w:rsidP="00D23A37">
      <w:pPr>
        <w:numPr>
          <w:ilvl w:val="0"/>
          <w:numId w:val="26"/>
        </w:numPr>
        <w:ind w:left="284" w:hanging="284"/>
        <w:rPr>
          <w:color w:val="000000"/>
          <w:szCs w:val="22"/>
        </w:rPr>
      </w:pPr>
      <w:r>
        <w:rPr>
          <w:color w:val="000000"/>
          <w:szCs w:val="22"/>
        </w:rPr>
        <w:t>D</w:t>
      </w:r>
      <w:r w:rsidRPr="009845FF">
        <w:rPr>
          <w:color w:val="000000"/>
          <w:szCs w:val="22"/>
        </w:rPr>
        <w:t xml:space="preserve">iseño de tareas de expresión y comprensión orales y escritas y la temporalización prevista, incluyendo las modalidades discursivas que </w:t>
      </w:r>
      <w:r>
        <w:rPr>
          <w:color w:val="000000"/>
          <w:szCs w:val="22"/>
        </w:rPr>
        <w:t>la materia puede abordar.</w:t>
      </w:r>
    </w:p>
    <w:p w:rsidR="00D23A37" w:rsidRDefault="00D23A37" w:rsidP="00D23A37">
      <w:pPr>
        <w:numPr>
          <w:ilvl w:val="0"/>
          <w:numId w:val="26"/>
        </w:numPr>
        <w:ind w:left="284" w:hanging="284"/>
        <w:rPr>
          <w:color w:val="000000"/>
          <w:szCs w:val="22"/>
        </w:rPr>
      </w:pPr>
      <w:r>
        <w:rPr>
          <w:color w:val="000000"/>
          <w:szCs w:val="22"/>
        </w:rPr>
        <w:t>D</w:t>
      </w:r>
      <w:r w:rsidRPr="009845FF">
        <w:rPr>
          <w:color w:val="000000"/>
          <w:szCs w:val="22"/>
        </w:rPr>
        <w:t>escripción de la</w:t>
      </w:r>
      <w:r>
        <w:rPr>
          <w:color w:val="000000"/>
          <w:szCs w:val="22"/>
        </w:rPr>
        <w:t>s estrategias, habilidades co</w:t>
      </w:r>
      <w:r w:rsidRPr="009845FF">
        <w:rPr>
          <w:color w:val="000000"/>
          <w:szCs w:val="22"/>
        </w:rPr>
        <w:t>municativas y técn</w:t>
      </w:r>
      <w:r>
        <w:rPr>
          <w:color w:val="000000"/>
          <w:szCs w:val="22"/>
        </w:rPr>
        <w:t>icas de trabajo que se pretende que el alumnado desarrolle.</w:t>
      </w:r>
    </w:p>
    <w:p w:rsidR="00D23A37" w:rsidRDefault="00D23A37" w:rsidP="00D23A37">
      <w:pPr>
        <w:pStyle w:val="Prrafodelista"/>
        <w:numPr>
          <w:ilvl w:val="0"/>
          <w:numId w:val="26"/>
        </w:numPr>
        <w:ind w:left="284" w:hanging="284"/>
        <w:contextualSpacing w:val="0"/>
        <w:rPr>
          <w:color w:val="000000"/>
          <w:szCs w:val="22"/>
        </w:rPr>
      </w:pPr>
      <w:r w:rsidRPr="007A66AB">
        <w:rPr>
          <w:color w:val="000000"/>
          <w:szCs w:val="22"/>
        </w:rPr>
        <w:t xml:space="preserve">Las actividades y </w:t>
      </w:r>
      <w:r>
        <w:rPr>
          <w:color w:val="000000"/>
          <w:szCs w:val="22"/>
        </w:rPr>
        <w:t xml:space="preserve">las </w:t>
      </w:r>
      <w:r w:rsidRPr="007A66AB">
        <w:rPr>
          <w:color w:val="000000"/>
          <w:szCs w:val="22"/>
        </w:rPr>
        <w:t>tareas no han de ser repetitivas. Se ha de cubrir todo un abanico de modalidades discursivas, estr</w:t>
      </w:r>
      <w:r>
        <w:rPr>
          <w:color w:val="000000"/>
          <w:szCs w:val="22"/>
        </w:rPr>
        <w:t>ategias, habilidades comunica</w:t>
      </w:r>
      <w:r w:rsidRPr="007A66AB">
        <w:rPr>
          <w:color w:val="000000"/>
          <w:szCs w:val="22"/>
        </w:rPr>
        <w:t xml:space="preserve">tivas y técnicas de trabajo, de forma racional y lógica. </w:t>
      </w:r>
    </w:p>
    <w:p w:rsidR="00D23A37" w:rsidRPr="00FA012F" w:rsidRDefault="00D23A37" w:rsidP="00D23A37">
      <w:pPr>
        <w:pStyle w:val="Prrafodelista"/>
        <w:numPr>
          <w:ilvl w:val="0"/>
          <w:numId w:val="26"/>
        </w:numPr>
        <w:ind w:left="284" w:hanging="284"/>
        <w:contextualSpacing w:val="0"/>
        <w:rPr>
          <w:color w:val="000000"/>
          <w:szCs w:val="22"/>
        </w:rPr>
      </w:pPr>
      <w:r w:rsidRPr="00A02B41">
        <w:rPr>
          <w:color w:val="000000"/>
          <w:szCs w:val="22"/>
        </w:rPr>
        <w:t xml:space="preserve">Las bibliotecas tanto de aula como del centro serán clave para contribuir a que el alumnado profundice e investigue a través de libros complementarios al libro de texto. Esto supondrá una mejora de la comprensión lectora, a partir de actividades individuales y grupales, fomentando la </w:t>
      </w:r>
      <w:r w:rsidRPr="00A02B41">
        <w:rPr>
          <w:color w:val="000000"/>
          <w:szCs w:val="22"/>
        </w:rPr>
        <w:lastRenderedPageBreak/>
        <w:t>reflexión como punto de partida de cualquier lectura, así como la mejora de la comprensión oral a partir del desarrollo de la escucha activa.</w:t>
      </w:r>
    </w:p>
    <w:p w:rsidR="00D23A37" w:rsidRPr="00C44B66" w:rsidRDefault="00D23A37" w:rsidP="00D23A37">
      <w:pPr>
        <w:spacing w:after="0"/>
        <w:ind w:firstLine="0"/>
        <w:rPr>
          <w:color w:val="000000"/>
          <w:szCs w:val="22"/>
        </w:rPr>
      </w:pPr>
      <w:r w:rsidRPr="00C44B66">
        <w:rPr>
          <w:szCs w:val="22"/>
        </w:rPr>
        <w:t>Desde esta materia hemos de favorecer que el alumnado se interese por la lectura y busque en los libros la forma de profundizar e indagar sobre los distintos aspectos que se tratan en cada una de las unidades didácticas. Implicar al alumnado en la adquisición de una lectura activa y voluntaria, que le permita el conocimiento, la comprensión, la crítica del texto y el intercambio de experiencias e inquietudes, será clave para estimular el interés por la lectura y el fomento de la expresión oral</w:t>
      </w:r>
      <w:r>
        <w:rPr>
          <w:szCs w:val="22"/>
        </w:rPr>
        <w:t>.</w:t>
      </w:r>
    </w:p>
    <w:p w:rsidR="00D23A37" w:rsidRPr="006C7083" w:rsidRDefault="00D23A37" w:rsidP="00D23A37">
      <w:pPr>
        <w:spacing w:after="0"/>
        <w:ind w:firstLine="0"/>
        <w:rPr>
          <w:szCs w:val="22"/>
        </w:rPr>
      </w:pPr>
    </w:p>
    <w:p w:rsidR="00D23A37" w:rsidRDefault="00D23A37" w:rsidP="00D23A37">
      <w:pPr>
        <w:spacing w:after="0"/>
        <w:ind w:firstLine="0"/>
        <w:rPr>
          <w:bCs/>
          <w:szCs w:val="22"/>
          <w:lang w:val="es-ES_tradnl"/>
        </w:rPr>
      </w:pPr>
      <w:r w:rsidRPr="006C7083">
        <w:rPr>
          <w:szCs w:val="22"/>
        </w:rPr>
        <w:t>Cada unidad didáctica utiliza tipologías de textos diferentes (científicos, expositivos, descriptivos y textos discontinuos a partir de la interpretación de tablas, datos, gráficas o estadísticas). Para la mejora de la fluidez de los textos continuos y la comprensión lectora</w:t>
      </w:r>
      <w:r>
        <w:rPr>
          <w:szCs w:val="22"/>
        </w:rPr>
        <w:t>,</w:t>
      </w:r>
      <w:r w:rsidRPr="006C7083">
        <w:rPr>
          <w:szCs w:val="22"/>
        </w:rPr>
        <w:t xml:space="preserve"> se crearán tiempos de lectura individual y colectiva, desarrollando estrategias a partir de preguntas que pongan en juego diferentes procesos cognitivos: localizar y obtener información, </w:t>
      </w:r>
      <w:r w:rsidRPr="006C7083">
        <w:rPr>
          <w:bCs/>
          <w:szCs w:val="22"/>
          <w:lang w:val="es-ES_tradnl"/>
        </w:rPr>
        <w:t>conocer y reproducir, aplicar y analizar interpretar e i</w:t>
      </w:r>
      <w:r>
        <w:rPr>
          <w:bCs/>
          <w:szCs w:val="22"/>
          <w:lang w:val="es-ES_tradnl"/>
        </w:rPr>
        <w:t>nferir y razonar y reflexionar.</w:t>
      </w:r>
    </w:p>
    <w:p w:rsidR="00D23A37" w:rsidRDefault="00D23A37" w:rsidP="00D23A37">
      <w:pPr>
        <w:spacing w:after="0"/>
        <w:ind w:firstLine="0"/>
        <w:rPr>
          <w:bCs/>
          <w:szCs w:val="22"/>
          <w:lang w:val="es-ES_tradnl"/>
        </w:rPr>
      </w:pPr>
    </w:p>
    <w:p w:rsidR="00D23A37" w:rsidRPr="006C7083" w:rsidRDefault="00D23A37" w:rsidP="00D23A37">
      <w:pPr>
        <w:spacing w:after="0"/>
        <w:ind w:firstLine="0"/>
        <w:rPr>
          <w:bCs/>
          <w:szCs w:val="22"/>
          <w:lang w:val="es-ES_tradnl"/>
        </w:rPr>
      </w:pPr>
      <w:r>
        <w:rPr>
          <w:bCs/>
          <w:szCs w:val="22"/>
          <w:lang w:val="es-ES_tradnl"/>
        </w:rPr>
        <w:t>El uso de la</w:t>
      </w:r>
      <w:r w:rsidRPr="006C7083">
        <w:rPr>
          <w:bCs/>
          <w:szCs w:val="22"/>
          <w:lang w:val="es-ES_tradnl"/>
        </w:rPr>
        <w:t xml:space="preserve"> expresión oral y escrita se trabajará en múltiples actividades que requieran para su realización destrezas y habilidades que el alumnado tendrá que apli</w:t>
      </w:r>
      <w:r>
        <w:rPr>
          <w:bCs/>
          <w:szCs w:val="22"/>
          <w:lang w:val="es-ES_tradnl"/>
        </w:rPr>
        <w:t>car: exposiciones, debates, técnicas de trabajo cooperativo, realización de informes u otro tipo de textos escritos con una clara función comunicativa.</w:t>
      </w:r>
    </w:p>
    <w:p w:rsidR="00D23A37" w:rsidRDefault="00D23A37" w:rsidP="00D23A37">
      <w:pPr>
        <w:spacing w:after="0"/>
        <w:ind w:firstLine="0"/>
        <w:rPr>
          <w:bCs/>
          <w:szCs w:val="22"/>
          <w:lang w:val="es-ES_tradnl"/>
        </w:rPr>
      </w:pPr>
    </w:p>
    <w:p w:rsidR="00D23A37" w:rsidRDefault="00D23A37" w:rsidP="00D23A37">
      <w:pPr>
        <w:spacing w:after="0"/>
        <w:ind w:firstLine="0"/>
        <w:rPr>
          <w:b/>
          <w:color w:val="000000"/>
          <w:szCs w:val="22"/>
        </w:rPr>
      </w:pPr>
      <w:r>
        <w:rPr>
          <w:bCs/>
          <w:szCs w:val="22"/>
          <w:lang w:val="es-ES_tradnl"/>
        </w:rPr>
        <w:t xml:space="preserve">En cada unidad didáctica destacan algunas propuestas que contribuyen a que el alumnado </w:t>
      </w:r>
      <w:r>
        <w:rPr>
          <w:b/>
          <w:color w:val="000000"/>
          <w:szCs w:val="22"/>
        </w:rPr>
        <w:t>lea, escriba</w:t>
      </w:r>
      <w:r w:rsidRPr="00061196">
        <w:rPr>
          <w:b/>
          <w:color w:val="000000"/>
          <w:szCs w:val="22"/>
        </w:rPr>
        <w:t xml:space="preserve"> y </w:t>
      </w:r>
      <w:r>
        <w:rPr>
          <w:b/>
          <w:color w:val="000000"/>
          <w:szCs w:val="22"/>
        </w:rPr>
        <w:t>se exprese</w:t>
      </w:r>
      <w:r w:rsidRPr="00061196">
        <w:rPr>
          <w:b/>
          <w:color w:val="000000"/>
          <w:szCs w:val="22"/>
        </w:rPr>
        <w:t xml:space="preserve"> de forma oral</w:t>
      </w:r>
      <w:r>
        <w:rPr>
          <w:rStyle w:val="Refdenotaalpie"/>
          <w:rFonts w:cs="Courier"/>
          <w:b/>
          <w:color w:val="000000"/>
          <w:szCs w:val="22"/>
        </w:rPr>
        <w:footnoteReference w:id="2"/>
      </w:r>
      <w:r>
        <w:rPr>
          <w:b/>
          <w:color w:val="000000"/>
          <w:szCs w:val="22"/>
        </w:rPr>
        <w:t>:</w:t>
      </w:r>
    </w:p>
    <w:p w:rsidR="00E85E55" w:rsidRPr="00FE5B53" w:rsidRDefault="00E85E55" w:rsidP="00FE5B53">
      <w:pPr>
        <w:spacing w:after="0"/>
        <w:ind w:firstLine="0"/>
        <w:rPr>
          <w:bCs/>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210"/>
      </w:tblGrid>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1</w:t>
            </w:r>
          </w:p>
        </w:tc>
        <w:tc>
          <w:tcPr>
            <w:tcW w:w="8210" w:type="dxa"/>
            <w:vAlign w:val="center"/>
          </w:tcPr>
          <w:p w:rsidR="00E85E55" w:rsidRPr="002708E1" w:rsidRDefault="001150AE" w:rsidP="00FE5B53">
            <w:pPr>
              <w:spacing w:after="0"/>
              <w:ind w:firstLine="0"/>
              <w:jc w:val="left"/>
              <w:rPr>
                <w:szCs w:val="22"/>
              </w:rPr>
            </w:pPr>
            <w:r>
              <w:rPr>
                <w:szCs w:val="22"/>
              </w:rPr>
              <w:t>LE:</w:t>
            </w:r>
            <w:r w:rsidR="00E85E55" w:rsidRPr="002708E1">
              <w:rPr>
                <w:szCs w:val="22"/>
              </w:rPr>
              <w:t xml:space="preserve"> En la web. Lectura de fragmentos épicos. Pág. 32.</w:t>
            </w:r>
          </w:p>
          <w:p w:rsidR="00E85E55" w:rsidRPr="00366761" w:rsidRDefault="00E85E55" w:rsidP="00FE5B53">
            <w:pPr>
              <w:spacing w:after="0"/>
              <w:ind w:firstLine="0"/>
              <w:jc w:val="left"/>
              <w:rPr>
                <w:szCs w:val="22"/>
              </w:rPr>
            </w:pPr>
            <w:r w:rsidRPr="00366761">
              <w:rPr>
                <w:szCs w:val="22"/>
              </w:rPr>
              <w:t>EO</w:t>
            </w:r>
            <w:r w:rsidR="001150AE">
              <w:rPr>
                <w:szCs w:val="22"/>
              </w:rPr>
              <w:t>:</w:t>
            </w:r>
            <w:r w:rsidRPr="00366761">
              <w:rPr>
                <w:szCs w:val="22"/>
              </w:rPr>
              <w:t xml:space="preserve"> Actividad 4. Pág. 21.</w:t>
            </w:r>
          </w:p>
          <w:p w:rsidR="00E85E55" w:rsidRPr="00FE5B53" w:rsidRDefault="001150AE" w:rsidP="00366761">
            <w:pPr>
              <w:spacing w:after="0"/>
              <w:ind w:firstLine="0"/>
              <w:jc w:val="left"/>
              <w:rPr>
                <w:szCs w:val="22"/>
                <w:highlight w:val="yellow"/>
              </w:rPr>
            </w:pPr>
            <w:r>
              <w:rPr>
                <w:szCs w:val="22"/>
              </w:rPr>
              <w:t>EE:</w:t>
            </w:r>
            <w:r w:rsidR="00E85E55" w:rsidRPr="00366761">
              <w:rPr>
                <w:szCs w:val="22"/>
              </w:rPr>
              <w:t xml:space="preserve"> Actividad 5. Pág. 21.</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2</w:t>
            </w:r>
          </w:p>
        </w:tc>
        <w:tc>
          <w:tcPr>
            <w:tcW w:w="8210" w:type="dxa"/>
            <w:vAlign w:val="center"/>
          </w:tcPr>
          <w:p w:rsidR="00E85E55" w:rsidRPr="002708E1" w:rsidRDefault="001150AE" w:rsidP="00FE5B53">
            <w:pPr>
              <w:spacing w:after="0"/>
              <w:ind w:firstLine="0"/>
              <w:jc w:val="left"/>
              <w:rPr>
                <w:szCs w:val="22"/>
              </w:rPr>
            </w:pPr>
            <w:r>
              <w:rPr>
                <w:szCs w:val="22"/>
              </w:rPr>
              <w:t>LE:</w:t>
            </w:r>
            <w:r w:rsidR="00E85E55">
              <w:rPr>
                <w:szCs w:val="22"/>
              </w:rPr>
              <w:t xml:space="preserve">En </w:t>
            </w:r>
            <w:r w:rsidR="00E85E55" w:rsidRPr="0061390E">
              <w:rPr>
                <w:i/>
                <w:szCs w:val="22"/>
              </w:rPr>
              <w:t>Textos para traducir</w:t>
            </w:r>
            <w:r w:rsidR="00E85E55">
              <w:rPr>
                <w:szCs w:val="22"/>
              </w:rPr>
              <w:t>, a</w:t>
            </w:r>
            <w:r w:rsidR="00E85E55" w:rsidRPr="002708E1">
              <w:rPr>
                <w:szCs w:val="22"/>
              </w:rPr>
              <w:t>ctividad 5</w:t>
            </w:r>
            <w:r w:rsidR="00E85E55">
              <w:rPr>
                <w:szCs w:val="22"/>
              </w:rPr>
              <w:t xml:space="preserve"> del t</w:t>
            </w:r>
            <w:r w:rsidR="00967FD6">
              <w:rPr>
                <w:szCs w:val="22"/>
              </w:rPr>
              <w:t>exto 5.</w:t>
            </w:r>
            <w:r w:rsidR="00E85E55" w:rsidRPr="002708E1">
              <w:rPr>
                <w:szCs w:val="22"/>
              </w:rPr>
              <w:t xml:space="preserve"> Pág. 53.</w:t>
            </w:r>
          </w:p>
          <w:p w:rsidR="00E85E55" w:rsidRPr="006B7D25" w:rsidRDefault="00E85E55" w:rsidP="00FE5B53">
            <w:pPr>
              <w:spacing w:after="0"/>
              <w:ind w:firstLine="0"/>
              <w:jc w:val="left"/>
              <w:rPr>
                <w:szCs w:val="22"/>
              </w:rPr>
            </w:pPr>
            <w:r w:rsidRPr="006B7D25">
              <w:rPr>
                <w:szCs w:val="22"/>
              </w:rPr>
              <w:t>EO</w:t>
            </w:r>
            <w:r w:rsidR="001150AE">
              <w:rPr>
                <w:szCs w:val="22"/>
              </w:rPr>
              <w:t>:</w:t>
            </w:r>
            <w:r w:rsidRPr="006B7D25">
              <w:rPr>
                <w:szCs w:val="22"/>
              </w:rPr>
              <w:t xml:space="preserve"> Actividad 4. Pág. 42.</w:t>
            </w:r>
          </w:p>
          <w:p w:rsidR="00E85E55" w:rsidRPr="00FE5B53" w:rsidRDefault="001150AE" w:rsidP="00585660">
            <w:pPr>
              <w:spacing w:after="0"/>
              <w:ind w:left="34" w:firstLine="0"/>
              <w:jc w:val="left"/>
              <w:rPr>
                <w:szCs w:val="22"/>
                <w:highlight w:val="yellow"/>
              </w:rPr>
            </w:pPr>
            <w:r>
              <w:rPr>
                <w:szCs w:val="22"/>
              </w:rPr>
              <w:t>EE:</w:t>
            </w:r>
            <w:r w:rsidR="00E85E55">
              <w:rPr>
                <w:szCs w:val="22"/>
              </w:rPr>
              <w:t xml:space="preserve">En </w:t>
            </w:r>
            <w:r w:rsidR="00E85E55" w:rsidRPr="0061390E">
              <w:rPr>
                <w:i/>
                <w:szCs w:val="22"/>
              </w:rPr>
              <w:t>Textos para traducir</w:t>
            </w:r>
            <w:r w:rsidR="00E85E55">
              <w:rPr>
                <w:szCs w:val="22"/>
              </w:rPr>
              <w:t>, a</w:t>
            </w:r>
            <w:r w:rsidR="00E85E55" w:rsidRPr="002708E1">
              <w:rPr>
                <w:szCs w:val="22"/>
              </w:rPr>
              <w:t xml:space="preserve">ctividad </w:t>
            </w:r>
            <w:r w:rsidR="00E85E55">
              <w:rPr>
                <w:szCs w:val="22"/>
              </w:rPr>
              <w:t>4del te</w:t>
            </w:r>
            <w:r w:rsidR="00E85E55" w:rsidRPr="002708E1">
              <w:rPr>
                <w:szCs w:val="22"/>
              </w:rPr>
              <w:t xml:space="preserve">xto </w:t>
            </w:r>
            <w:r w:rsidR="00E85E55">
              <w:rPr>
                <w:szCs w:val="22"/>
              </w:rPr>
              <w:t>1</w:t>
            </w:r>
            <w:r w:rsidR="00E85E55" w:rsidRPr="002708E1">
              <w:rPr>
                <w:szCs w:val="22"/>
              </w:rPr>
              <w:t>. Pág. 5</w:t>
            </w:r>
            <w:r w:rsidR="00E85E55">
              <w:rPr>
                <w:szCs w:val="22"/>
              </w:rPr>
              <w:t>2.</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3</w:t>
            </w:r>
          </w:p>
        </w:tc>
        <w:tc>
          <w:tcPr>
            <w:tcW w:w="8210" w:type="dxa"/>
            <w:vAlign w:val="center"/>
          </w:tcPr>
          <w:p w:rsidR="00E85E55" w:rsidRDefault="001150AE" w:rsidP="00FE5B53">
            <w:pPr>
              <w:spacing w:after="0"/>
              <w:ind w:firstLine="0"/>
              <w:jc w:val="left"/>
              <w:rPr>
                <w:szCs w:val="22"/>
              </w:rPr>
            </w:pPr>
            <w:r>
              <w:rPr>
                <w:szCs w:val="22"/>
              </w:rPr>
              <w:t>LE:</w:t>
            </w:r>
            <w:r w:rsidR="00E85E55" w:rsidRPr="0061390E">
              <w:rPr>
                <w:i/>
                <w:szCs w:val="22"/>
              </w:rPr>
              <w:t>En la web</w:t>
            </w:r>
            <w:r w:rsidR="00E85E55" w:rsidRPr="002708E1">
              <w:rPr>
                <w:szCs w:val="22"/>
              </w:rPr>
              <w:t xml:space="preserve">. Lectura de fragmentos épicos. Pág. </w:t>
            </w:r>
            <w:r w:rsidR="00E85E55">
              <w:rPr>
                <w:szCs w:val="22"/>
              </w:rPr>
              <w:t>72</w:t>
            </w:r>
            <w:r w:rsidR="00E85E55" w:rsidRPr="002708E1">
              <w:rPr>
                <w:szCs w:val="22"/>
              </w:rPr>
              <w:t>.</w:t>
            </w:r>
          </w:p>
          <w:p w:rsidR="00E85E55" w:rsidRPr="0061390E" w:rsidRDefault="00E85E55" w:rsidP="00FE5B53">
            <w:pPr>
              <w:spacing w:after="0"/>
              <w:ind w:firstLine="0"/>
              <w:jc w:val="left"/>
              <w:rPr>
                <w:szCs w:val="22"/>
              </w:rPr>
            </w:pPr>
            <w:r w:rsidRPr="0061390E">
              <w:rPr>
                <w:szCs w:val="22"/>
              </w:rPr>
              <w:t>EO</w:t>
            </w:r>
            <w:r w:rsidR="001150AE">
              <w:rPr>
                <w:szCs w:val="22"/>
              </w:rPr>
              <w:t>:</w:t>
            </w:r>
            <w:r w:rsidRPr="0061390E">
              <w:rPr>
                <w:szCs w:val="22"/>
              </w:rPr>
              <w:t xml:space="preserve"> Actividad 4. Pág. 61.</w:t>
            </w:r>
          </w:p>
          <w:p w:rsidR="00E85E55" w:rsidRPr="0061390E" w:rsidRDefault="001150AE" w:rsidP="0061390E">
            <w:pPr>
              <w:spacing w:after="0"/>
              <w:ind w:left="34" w:firstLine="0"/>
              <w:jc w:val="left"/>
              <w:rPr>
                <w:szCs w:val="22"/>
              </w:rPr>
            </w:pPr>
            <w:r>
              <w:rPr>
                <w:szCs w:val="22"/>
              </w:rPr>
              <w:t>EE:</w:t>
            </w:r>
            <w:r w:rsidR="00E85E55">
              <w:rPr>
                <w:szCs w:val="22"/>
              </w:rPr>
              <w:t xml:space="preserve">En </w:t>
            </w:r>
            <w:r w:rsidR="00E85E55" w:rsidRPr="0061390E">
              <w:rPr>
                <w:i/>
                <w:szCs w:val="22"/>
              </w:rPr>
              <w:t>Textos para traducir</w:t>
            </w:r>
            <w:r w:rsidR="00E85E55">
              <w:rPr>
                <w:szCs w:val="22"/>
              </w:rPr>
              <w:t>, actividad 4 de los textos 2 y 3. Pág. 70.</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4</w:t>
            </w:r>
          </w:p>
        </w:tc>
        <w:tc>
          <w:tcPr>
            <w:tcW w:w="8210" w:type="dxa"/>
            <w:vAlign w:val="center"/>
          </w:tcPr>
          <w:p w:rsidR="00E85E55" w:rsidRDefault="001150AE" w:rsidP="00FE5B53">
            <w:pPr>
              <w:spacing w:after="0"/>
              <w:ind w:firstLine="0"/>
              <w:jc w:val="left"/>
              <w:rPr>
                <w:szCs w:val="22"/>
              </w:rPr>
            </w:pPr>
            <w:r>
              <w:rPr>
                <w:szCs w:val="22"/>
              </w:rPr>
              <w:t>LE:</w:t>
            </w:r>
            <w:r w:rsidR="00E85E55" w:rsidRPr="0061390E">
              <w:rPr>
                <w:i/>
                <w:szCs w:val="22"/>
              </w:rPr>
              <w:t>En la web</w:t>
            </w:r>
            <w:r w:rsidR="00E85E55" w:rsidRPr="002708E1">
              <w:rPr>
                <w:szCs w:val="22"/>
              </w:rPr>
              <w:t xml:space="preserve">. Lectura de fragmentos </w:t>
            </w:r>
            <w:r w:rsidR="00E85E55">
              <w:rPr>
                <w:szCs w:val="22"/>
              </w:rPr>
              <w:t>del género lírico</w:t>
            </w:r>
            <w:r w:rsidR="00E85E55" w:rsidRPr="002708E1">
              <w:rPr>
                <w:szCs w:val="22"/>
              </w:rPr>
              <w:t xml:space="preserve">. Pág. </w:t>
            </w:r>
            <w:r w:rsidR="00E85E55">
              <w:rPr>
                <w:szCs w:val="22"/>
              </w:rPr>
              <w:t>94</w:t>
            </w:r>
            <w:r w:rsidR="00E85E55" w:rsidRPr="002708E1">
              <w:rPr>
                <w:szCs w:val="22"/>
              </w:rPr>
              <w:t>.</w:t>
            </w:r>
          </w:p>
          <w:p w:rsidR="00E85E55" w:rsidRPr="006B7D25" w:rsidRDefault="00E85E55" w:rsidP="00FE5B53">
            <w:pPr>
              <w:spacing w:after="0"/>
              <w:ind w:firstLine="0"/>
              <w:jc w:val="left"/>
              <w:rPr>
                <w:szCs w:val="22"/>
              </w:rPr>
            </w:pPr>
            <w:r w:rsidRPr="006B7D25">
              <w:rPr>
                <w:szCs w:val="22"/>
              </w:rPr>
              <w:t>EO</w:t>
            </w:r>
            <w:r w:rsidR="001150AE">
              <w:rPr>
                <w:szCs w:val="22"/>
              </w:rPr>
              <w:t>:</w:t>
            </w:r>
            <w:r w:rsidRPr="006B7D25">
              <w:rPr>
                <w:szCs w:val="22"/>
              </w:rPr>
              <w:t xml:space="preserve"> Actividad 6. Pág. 82.</w:t>
            </w:r>
          </w:p>
          <w:p w:rsidR="00E85E55" w:rsidRPr="00FE5B53" w:rsidRDefault="001150AE" w:rsidP="00316E72">
            <w:pPr>
              <w:spacing w:after="0"/>
              <w:ind w:left="34" w:firstLine="0"/>
              <w:jc w:val="left"/>
              <w:rPr>
                <w:szCs w:val="22"/>
                <w:highlight w:val="yellow"/>
              </w:rPr>
            </w:pPr>
            <w:r>
              <w:rPr>
                <w:szCs w:val="22"/>
              </w:rPr>
              <w:t>EE:</w:t>
            </w:r>
            <w:r w:rsidR="00E85E55" w:rsidRPr="00316E72">
              <w:rPr>
                <w:szCs w:val="22"/>
              </w:rPr>
              <w:t xml:space="preserve"> Actividad 5. Pág. 82.</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5</w:t>
            </w:r>
          </w:p>
        </w:tc>
        <w:tc>
          <w:tcPr>
            <w:tcW w:w="8210" w:type="dxa"/>
            <w:vAlign w:val="center"/>
          </w:tcPr>
          <w:p w:rsidR="00E85E55" w:rsidRDefault="001150AE" w:rsidP="00316E72">
            <w:pPr>
              <w:spacing w:after="0"/>
              <w:ind w:firstLine="0"/>
              <w:jc w:val="left"/>
              <w:rPr>
                <w:szCs w:val="22"/>
              </w:rPr>
            </w:pPr>
            <w:r>
              <w:rPr>
                <w:szCs w:val="22"/>
              </w:rPr>
              <w:t>LE:</w:t>
            </w:r>
            <w:r w:rsidR="00E85E55" w:rsidRPr="0061390E">
              <w:rPr>
                <w:i/>
                <w:szCs w:val="22"/>
              </w:rPr>
              <w:t>En la web</w:t>
            </w:r>
            <w:r w:rsidR="00E85E55" w:rsidRPr="002708E1">
              <w:rPr>
                <w:szCs w:val="22"/>
              </w:rPr>
              <w:t xml:space="preserve">. Lectura de fragmentos </w:t>
            </w:r>
            <w:r w:rsidR="00E85E55">
              <w:rPr>
                <w:szCs w:val="22"/>
              </w:rPr>
              <w:t>del género trágico</w:t>
            </w:r>
            <w:r w:rsidR="00E85E55" w:rsidRPr="002708E1">
              <w:rPr>
                <w:szCs w:val="22"/>
              </w:rPr>
              <w:t xml:space="preserve">. Pág. </w:t>
            </w:r>
            <w:r w:rsidR="00E85E55">
              <w:rPr>
                <w:szCs w:val="22"/>
              </w:rPr>
              <w:t>116</w:t>
            </w:r>
            <w:r w:rsidR="00E85E55" w:rsidRPr="002708E1">
              <w:rPr>
                <w:szCs w:val="22"/>
              </w:rPr>
              <w:t>.</w:t>
            </w:r>
          </w:p>
          <w:p w:rsidR="00E85E55" w:rsidRPr="00585660" w:rsidRDefault="00E85E55" w:rsidP="00FE5B53">
            <w:pPr>
              <w:spacing w:after="0"/>
              <w:ind w:firstLine="0"/>
              <w:jc w:val="left"/>
              <w:rPr>
                <w:szCs w:val="22"/>
              </w:rPr>
            </w:pPr>
            <w:r w:rsidRPr="00585660">
              <w:rPr>
                <w:szCs w:val="22"/>
              </w:rPr>
              <w:t>EO</w:t>
            </w:r>
            <w:r w:rsidR="001150AE">
              <w:rPr>
                <w:szCs w:val="22"/>
              </w:rPr>
              <w:t>:</w:t>
            </w:r>
            <w:r w:rsidRPr="00585660">
              <w:rPr>
                <w:szCs w:val="22"/>
              </w:rPr>
              <w:t xml:space="preserve"> Actividad 6. Pág. 112.</w:t>
            </w:r>
          </w:p>
          <w:p w:rsidR="00E85E55" w:rsidRPr="00FE5B53" w:rsidRDefault="001150AE" w:rsidP="00585660">
            <w:pPr>
              <w:spacing w:after="0"/>
              <w:ind w:left="34" w:firstLine="0"/>
              <w:jc w:val="left"/>
              <w:rPr>
                <w:szCs w:val="22"/>
                <w:highlight w:val="yellow"/>
              </w:rPr>
            </w:pPr>
            <w:r>
              <w:rPr>
                <w:szCs w:val="22"/>
              </w:rPr>
              <w:t>EE:</w:t>
            </w:r>
            <w:r w:rsidR="00E85E55">
              <w:rPr>
                <w:szCs w:val="22"/>
              </w:rPr>
              <w:t xml:space="preserve">En </w:t>
            </w:r>
            <w:r w:rsidR="00E85E55" w:rsidRPr="0061390E">
              <w:rPr>
                <w:i/>
                <w:szCs w:val="22"/>
              </w:rPr>
              <w:t>Textos para traducir</w:t>
            </w:r>
            <w:r w:rsidR="00E85E55">
              <w:rPr>
                <w:szCs w:val="22"/>
              </w:rPr>
              <w:t>, actividad 4 de los textos 1 y 2. Pág. 114.</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6</w:t>
            </w:r>
          </w:p>
        </w:tc>
        <w:tc>
          <w:tcPr>
            <w:tcW w:w="8210" w:type="dxa"/>
            <w:vAlign w:val="center"/>
          </w:tcPr>
          <w:p w:rsidR="00E85E55" w:rsidRPr="00585660" w:rsidRDefault="001150AE" w:rsidP="00FE5B53">
            <w:pPr>
              <w:spacing w:after="0"/>
              <w:ind w:firstLine="0"/>
              <w:jc w:val="left"/>
              <w:rPr>
                <w:szCs w:val="22"/>
              </w:rPr>
            </w:pPr>
            <w:r>
              <w:rPr>
                <w:szCs w:val="22"/>
              </w:rPr>
              <w:t>LE:</w:t>
            </w:r>
            <w:r w:rsidR="00E85E55" w:rsidRPr="00585660">
              <w:rPr>
                <w:szCs w:val="22"/>
              </w:rPr>
              <w:t xml:space="preserve"> Actividad 4. Pág. 125.</w:t>
            </w:r>
          </w:p>
          <w:p w:rsidR="00E85E55" w:rsidRPr="00585660" w:rsidRDefault="00E85E55" w:rsidP="00FE5B53">
            <w:pPr>
              <w:spacing w:after="0"/>
              <w:ind w:firstLine="0"/>
              <w:jc w:val="left"/>
              <w:rPr>
                <w:szCs w:val="22"/>
              </w:rPr>
            </w:pPr>
            <w:r w:rsidRPr="00585660">
              <w:rPr>
                <w:szCs w:val="22"/>
              </w:rPr>
              <w:t>EO</w:t>
            </w:r>
            <w:r w:rsidR="001150AE">
              <w:rPr>
                <w:szCs w:val="22"/>
              </w:rPr>
              <w:t>:</w:t>
            </w:r>
            <w:r w:rsidRPr="00585660">
              <w:rPr>
                <w:szCs w:val="22"/>
              </w:rPr>
              <w:t xml:space="preserve"> Actividad 5. Pág. 125.</w:t>
            </w:r>
          </w:p>
          <w:p w:rsidR="00E85E55" w:rsidRPr="00585660" w:rsidRDefault="001150AE" w:rsidP="00585660">
            <w:pPr>
              <w:spacing w:after="0"/>
              <w:ind w:left="34" w:firstLine="0"/>
              <w:jc w:val="left"/>
              <w:rPr>
                <w:szCs w:val="22"/>
              </w:rPr>
            </w:pPr>
            <w:r>
              <w:rPr>
                <w:szCs w:val="22"/>
              </w:rPr>
              <w:t>EE:</w:t>
            </w:r>
            <w:r w:rsidR="00E85E55" w:rsidRPr="00585660">
              <w:rPr>
                <w:szCs w:val="22"/>
              </w:rPr>
              <w:t xml:space="preserve"> En </w:t>
            </w:r>
            <w:r w:rsidR="00E85E55" w:rsidRPr="00585660">
              <w:rPr>
                <w:i/>
                <w:szCs w:val="22"/>
              </w:rPr>
              <w:t>Textos para traducir</w:t>
            </w:r>
            <w:r w:rsidR="00E85E55">
              <w:rPr>
                <w:szCs w:val="22"/>
              </w:rPr>
              <w:t>,a</w:t>
            </w:r>
            <w:r w:rsidR="00E85E55" w:rsidRPr="00585660">
              <w:rPr>
                <w:szCs w:val="22"/>
              </w:rPr>
              <w:t>ctividad 4 de los textos 2 y 3. Pág. 134.</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7</w:t>
            </w:r>
          </w:p>
        </w:tc>
        <w:tc>
          <w:tcPr>
            <w:tcW w:w="8210" w:type="dxa"/>
            <w:vAlign w:val="center"/>
          </w:tcPr>
          <w:p w:rsidR="00E85E55" w:rsidRDefault="001150AE" w:rsidP="00585660">
            <w:pPr>
              <w:spacing w:after="0"/>
              <w:ind w:firstLine="0"/>
              <w:jc w:val="left"/>
              <w:rPr>
                <w:szCs w:val="22"/>
              </w:rPr>
            </w:pPr>
            <w:r>
              <w:rPr>
                <w:szCs w:val="22"/>
              </w:rPr>
              <w:t>LE:</w:t>
            </w:r>
            <w:r w:rsidR="00E85E55" w:rsidRPr="0061390E">
              <w:rPr>
                <w:i/>
                <w:szCs w:val="22"/>
              </w:rPr>
              <w:t>En la web</w:t>
            </w:r>
            <w:r w:rsidR="00E85E55" w:rsidRPr="002708E1">
              <w:rPr>
                <w:szCs w:val="22"/>
              </w:rPr>
              <w:t xml:space="preserve">. Lectura de fragmentos </w:t>
            </w:r>
            <w:r w:rsidR="00E85E55">
              <w:rPr>
                <w:szCs w:val="22"/>
              </w:rPr>
              <w:t>del género cómico</w:t>
            </w:r>
            <w:r w:rsidR="00E85E55" w:rsidRPr="002708E1">
              <w:rPr>
                <w:szCs w:val="22"/>
              </w:rPr>
              <w:t xml:space="preserve">. Pág. </w:t>
            </w:r>
            <w:r w:rsidR="00E85E55">
              <w:rPr>
                <w:szCs w:val="22"/>
              </w:rPr>
              <w:t>154</w:t>
            </w:r>
            <w:r w:rsidR="00E85E55" w:rsidRPr="002708E1">
              <w:rPr>
                <w:szCs w:val="22"/>
              </w:rPr>
              <w:t>.</w:t>
            </w:r>
          </w:p>
          <w:p w:rsidR="00E85E55" w:rsidRPr="006B7D25" w:rsidRDefault="00E85E55" w:rsidP="00FE5B53">
            <w:pPr>
              <w:spacing w:after="0"/>
              <w:ind w:firstLine="0"/>
              <w:jc w:val="left"/>
              <w:rPr>
                <w:szCs w:val="22"/>
              </w:rPr>
            </w:pPr>
            <w:r w:rsidRPr="006B7D25">
              <w:rPr>
                <w:szCs w:val="22"/>
              </w:rPr>
              <w:t>EO</w:t>
            </w:r>
            <w:r w:rsidR="001150AE">
              <w:rPr>
                <w:szCs w:val="22"/>
              </w:rPr>
              <w:t>:</w:t>
            </w:r>
            <w:r w:rsidRPr="006B7D25">
              <w:rPr>
                <w:szCs w:val="22"/>
              </w:rPr>
              <w:t>Actividad 3. Pág. 138.</w:t>
            </w:r>
          </w:p>
          <w:p w:rsidR="00E85E55" w:rsidRPr="00FE5B53" w:rsidRDefault="001150AE" w:rsidP="00585660">
            <w:pPr>
              <w:spacing w:after="0"/>
              <w:ind w:left="34" w:firstLine="0"/>
              <w:jc w:val="left"/>
              <w:rPr>
                <w:szCs w:val="22"/>
                <w:highlight w:val="yellow"/>
              </w:rPr>
            </w:pPr>
            <w:r>
              <w:rPr>
                <w:szCs w:val="22"/>
              </w:rPr>
              <w:t>EE:</w:t>
            </w:r>
            <w:r w:rsidR="00E85E55">
              <w:rPr>
                <w:szCs w:val="22"/>
              </w:rPr>
              <w:t xml:space="preserve">En </w:t>
            </w:r>
            <w:r w:rsidR="00E85E55" w:rsidRPr="0061390E">
              <w:rPr>
                <w:i/>
                <w:szCs w:val="22"/>
              </w:rPr>
              <w:t>Textos para traducir</w:t>
            </w:r>
            <w:r w:rsidR="00E85E55">
              <w:rPr>
                <w:szCs w:val="22"/>
              </w:rPr>
              <w:t>, a</w:t>
            </w:r>
            <w:r w:rsidR="00E85E55" w:rsidRPr="002708E1">
              <w:rPr>
                <w:szCs w:val="22"/>
              </w:rPr>
              <w:t xml:space="preserve">ctividad </w:t>
            </w:r>
            <w:r w:rsidR="00E85E55">
              <w:rPr>
                <w:szCs w:val="22"/>
              </w:rPr>
              <w:t>4del te</w:t>
            </w:r>
            <w:r w:rsidR="00E85E55" w:rsidRPr="002708E1">
              <w:rPr>
                <w:szCs w:val="22"/>
              </w:rPr>
              <w:t xml:space="preserve">xto </w:t>
            </w:r>
            <w:r w:rsidR="00E85E55">
              <w:rPr>
                <w:szCs w:val="22"/>
              </w:rPr>
              <w:t>5</w:t>
            </w:r>
            <w:r w:rsidR="00E85E55" w:rsidRPr="002708E1">
              <w:rPr>
                <w:szCs w:val="22"/>
              </w:rPr>
              <w:t xml:space="preserve">. Pág. </w:t>
            </w:r>
            <w:r w:rsidR="00E85E55">
              <w:rPr>
                <w:szCs w:val="22"/>
              </w:rPr>
              <w:t>153.</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8</w:t>
            </w:r>
          </w:p>
        </w:tc>
        <w:tc>
          <w:tcPr>
            <w:tcW w:w="8210" w:type="dxa"/>
            <w:vAlign w:val="center"/>
          </w:tcPr>
          <w:p w:rsidR="00E85E55" w:rsidRDefault="00E85E55" w:rsidP="00FE5B53">
            <w:pPr>
              <w:spacing w:after="0"/>
              <w:ind w:firstLine="0"/>
              <w:jc w:val="left"/>
              <w:rPr>
                <w:szCs w:val="22"/>
              </w:rPr>
            </w:pPr>
            <w:r>
              <w:rPr>
                <w:szCs w:val="22"/>
              </w:rPr>
              <w:t>L</w:t>
            </w:r>
            <w:r w:rsidR="001150AE">
              <w:rPr>
                <w:szCs w:val="22"/>
              </w:rPr>
              <w:t>E:</w:t>
            </w:r>
            <w:r>
              <w:rPr>
                <w:szCs w:val="22"/>
              </w:rPr>
              <w:t xml:space="preserve">En </w:t>
            </w:r>
            <w:r w:rsidRPr="0061390E">
              <w:rPr>
                <w:i/>
                <w:szCs w:val="22"/>
              </w:rPr>
              <w:t>Textos para traducir</w:t>
            </w:r>
            <w:r>
              <w:rPr>
                <w:szCs w:val="22"/>
              </w:rPr>
              <w:t>, a</w:t>
            </w:r>
            <w:r w:rsidRPr="002708E1">
              <w:rPr>
                <w:szCs w:val="22"/>
              </w:rPr>
              <w:t xml:space="preserve">ctividad </w:t>
            </w:r>
            <w:r>
              <w:rPr>
                <w:szCs w:val="22"/>
              </w:rPr>
              <w:t>4del te</w:t>
            </w:r>
            <w:r w:rsidRPr="002708E1">
              <w:rPr>
                <w:szCs w:val="22"/>
              </w:rPr>
              <w:t xml:space="preserve">xto </w:t>
            </w:r>
            <w:r>
              <w:rPr>
                <w:szCs w:val="22"/>
              </w:rPr>
              <w:t>1</w:t>
            </w:r>
            <w:r w:rsidRPr="002708E1">
              <w:rPr>
                <w:szCs w:val="22"/>
              </w:rPr>
              <w:t xml:space="preserve">. Pág. </w:t>
            </w:r>
            <w:r>
              <w:rPr>
                <w:szCs w:val="22"/>
              </w:rPr>
              <w:t>171.</w:t>
            </w:r>
          </w:p>
          <w:p w:rsidR="00E85E55" w:rsidRPr="00585660" w:rsidRDefault="00E85E55" w:rsidP="00FE5B53">
            <w:pPr>
              <w:spacing w:after="0"/>
              <w:ind w:firstLine="0"/>
              <w:jc w:val="left"/>
              <w:rPr>
                <w:szCs w:val="22"/>
              </w:rPr>
            </w:pPr>
            <w:r w:rsidRPr="00585660">
              <w:rPr>
                <w:szCs w:val="22"/>
              </w:rPr>
              <w:t>EO</w:t>
            </w:r>
            <w:r w:rsidR="001150AE">
              <w:rPr>
                <w:szCs w:val="22"/>
              </w:rPr>
              <w:t>:</w:t>
            </w:r>
            <w:r w:rsidRPr="00585660">
              <w:rPr>
                <w:szCs w:val="22"/>
              </w:rPr>
              <w:t>Actividad 5. Pág. 161.</w:t>
            </w:r>
          </w:p>
          <w:p w:rsidR="00E85E55" w:rsidRPr="00FE5B53" w:rsidRDefault="001150AE" w:rsidP="00FE5B53">
            <w:pPr>
              <w:spacing w:after="0"/>
              <w:ind w:left="34" w:firstLine="0"/>
              <w:jc w:val="left"/>
              <w:rPr>
                <w:szCs w:val="22"/>
                <w:highlight w:val="yellow"/>
              </w:rPr>
            </w:pPr>
            <w:r>
              <w:rPr>
                <w:szCs w:val="22"/>
              </w:rPr>
              <w:t>EE:</w:t>
            </w:r>
            <w:r w:rsidR="00E85E55">
              <w:rPr>
                <w:szCs w:val="22"/>
              </w:rPr>
              <w:t xml:space="preserve">En </w:t>
            </w:r>
            <w:r w:rsidR="00E85E55" w:rsidRPr="0061390E">
              <w:rPr>
                <w:i/>
                <w:szCs w:val="22"/>
              </w:rPr>
              <w:t>Textos para traducir</w:t>
            </w:r>
            <w:r w:rsidR="00E85E55">
              <w:rPr>
                <w:szCs w:val="22"/>
              </w:rPr>
              <w:t>, a</w:t>
            </w:r>
            <w:r w:rsidR="00E85E55" w:rsidRPr="002708E1">
              <w:rPr>
                <w:szCs w:val="22"/>
              </w:rPr>
              <w:t xml:space="preserve">ctividad </w:t>
            </w:r>
            <w:r w:rsidR="00E85E55">
              <w:rPr>
                <w:szCs w:val="22"/>
              </w:rPr>
              <w:t>4del te</w:t>
            </w:r>
            <w:r w:rsidR="00E85E55" w:rsidRPr="002708E1">
              <w:rPr>
                <w:szCs w:val="22"/>
              </w:rPr>
              <w:t xml:space="preserve">xto </w:t>
            </w:r>
            <w:r w:rsidR="00E85E55">
              <w:rPr>
                <w:szCs w:val="22"/>
              </w:rPr>
              <w:t>3</w:t>
            </w:r>
            <w:r w:rsidR="00E85E55" w:rsidRPr="002708E1">
              <w:rPr>
                <w:szCs w:val="22"/>
              </w:rPr>
              <w:t xml:space="preserve">. Pág. </w:t>
            </w:r>
            <w:r w:rsidR="00E85E55">
              <w:rPr>
                <w:szCs w:val="22"/>
              </w:rPr>
              <w:t>153.</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9</w:t>
            </w:r>
          </w:p>
        </w:tc>
        <w:tc>
          <w:tcPr>
            <w:tcW w:w="8210" w:type="dxa"/>
            <w:vAlign w:val="center"/>
          </w:tcPr>
          <w:p w:rsidR="00E85E55" w:rsidRDefault="00E85E55" w:rsidP="00951983">
            <w:pPr>
              <w:spacing w:after="0"/>
              <w:ind w:firstLine="0"/>
              <w:jc w:val="left"/>
              <w:rPr>
                <w:szCs w:val="22"/>
              </w:rPr>
            </w:pPr>
            <w:r>
              <w:rPr>
                <w:szCs w:val="22"/>
              </w:rPr>
              <w:t>L</w:t>
            </w:r>
            <w:r w:rsidR="001150AE">
              <w:rPr>
                <w:szCs w:val="22"/>
              </w:rPr>
              <w:t>E:</w:t>
            </w:r>
            <w:r>
              <w:rPr>
                <w:szCs w:val="22"/>
              </w:rPr>
              <w:t xml:space="preserve">En </w:t>
            </w:r>
            <w:r w:rsidRPr="0061390E">
              <w:rPr>
                <w:i/>
                <w:szCs w:val="22"/>
              </w:rPr>
              <w:t>Textos para traducir</w:t>
            </w:r>
            <w:r>
              <w:rPr>
                <w:szCs w:val="22"/>
              </w:rPr>
              <w:t>, a</w:t>
            </w:r>
            <w:r w:rsidRPr="002708E1">
              <w:rPr>
                <w:szCs w:val="22"/>
              </w:rPr>
              <w:t xml:space="preserve">ctividad </w:t>
            </w:r>
            <w:r>
              <w:rPr>
                <w:szCs w:val="22"/>
              </w:rPr>
              <w:t>4del te</w:t>
            </w:r>
            <w:r w:rsidRPr="002708E1">
              <w:rPr>
                <w:szCs w:val="22"/>
              </w:rPr>
              <w:t xml:space="preserve">xto </w:t>
            </w:r>
            <w:r>
              <w:rPr>
                <w:szCs w:val="22"/>
              </w:rPr>
              <w:t>5</w:t>
            </w:r>
            <w:r w:rsidRPr="002708E1">
              <w:rPr>
                <w:szCs w:val="22"/>
              </w:rPr>
              <w:t xml:space="preserve">. Pág. </w:t>
            </w:r>
            <w:r>
              <w:rPr>
                <w:szCs w:val="22"/>
              </w:rPr>
              <w:t>195.</w:t>
            </w:r>
          </w:p>
          <w:p w:rsidR="00E85E55" w:rsidRPr="00951983" w:rsidRDefault="00E85E55" w:rsidP="00FE5B53">
            <w:pPr>
              <w:spacing w:after="0"/>
              <w:ind w:firstLine="0"/>
              <w:jc w:val="left"/>
              <w:rPr>
                <w:szCs w:val="22"/>
              </w:rPr>
            </w:pPr>
            <w:r w:rsidRPr="00951983">
              <w:rPr>
                <w:szCs w:val="22"/>
              </w:rPr>
              <w:t>EO</w:t>
            </w:r>
            <w:r w:rsidR="001150AE">
              <w:rPr>
                <w:szCs w:val="22"/>
              </w:rPr>
              <w:t>:</w:t>
            </w:r>
            <w:r w:rsidRPr="00951983">
              <w:rPr>
                <w:szCs w:val="22"/>
              </w:rPr>
              <w:t xml:space="preserve"> Actividad 4. Pág. 184.</w:t>
            </w:r>
          </w:p>
          <w:p w:rsidR="00E85E55" w:rsidRPr="00FE5B53" w:rsidRDefault="001150AE" w:rsidP="00951983">
            <w:pPr>
              <w:spacing w:after="0"/>
              <w:ind w:left="34" w:firstLine="0"/>
              <w:jc w:val="left"/>
              <w:rPr>
                <w:szCs w:val="22"/>
                <w:highlight w:val="yellow"/>
              </w:rPr>
            </w:pPr>
            <w:r>
              <w:rPr>
                <w:szCs w:val="22"/>
              </w:rPr>
              <w:t>EE:</w:t>
            </w:r>
            <w:r w:rsidR="00E85E55">
              <w:rPr>
                <w:szCs w:val="22"/>
              </w:rPr>
              <w:t xml:space="preserve">En </w:t>
            </w:r>
            <w:r w:rsidR="00E85E55" w:rsidRPr="0061390E">
              <w:rPr>
                <w:i/>
                <w:szCs w:val="22"/>
              </w:rPr>
              <w:t>Textos para traducir</w:t>
            </w:r>
            <w:r w:rsidR="00E85E55">
              <w:rPr>
                <w:szCs w:val="22"/>
              </w:rPr>
              <w:t>, a</w:t>
            </w:r>
            <w:r w:rsidR="00E85E55" w:rsidRPr="002708E1">
              <w:rPr>
                <w:szCs w:val="22"/>
              </w:rPr>
              <w:t xml:space="preserve">ctividad </w:t>
            </w:r>
            <w:r w:rsidR="00E85E55">
              <w:rPr>
                <w:szCs w:val="22"/>
              </w:rPr>
              <w:t>4del te</w:t>
            </w:r>
            <w:r w:rsidR="00E85E55" w:rsidRPr="002708E1">
              <w:rPr>
                <w:szCs w:val="22"/>
              </w:rPr>
              <w:t xml:space="preserve">xto </w:t>
            </w:r>
            <w:r w:rsidR="00E85E55">
              <w:rPr>
                <w:szCs w:val="22"/>
              </w:rPr>
              <w:t>2</w:t>
            </w:r>
            <w:r w:rsidR="00E85E55" w:rsidRPr="002708E1">
              <w:rPr>
                <w:szCs w:val="22"/>
              </w:rPr>
              <w:t xml:space="preserve">. Pág. </w:t>
            </w:r>
            <w:r w:rsidR="00E85E55">
              <w:rPr>
                <w:szCs w:val="22"/>
              </w:rPr>
              <w:t>194.</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10</w:t>
            </w:r>
          </w:p>
        </w:tc>
        <w:tc>
          <w:tcPr>
            <w:tcW w:w="8210" w:type="dxa"/>
            <w:vAlign w:val="center"/>
          </w:tcPr>
          <w:p w:rsidR="00E85E55" w:rsidRDefault="001150AE" w:rsidP="00951983">
            <w:pPr>
              <w:spacing w:after="0"/>
              <w:ind w:firstLine="0"/>
              <w:jc w:val="left"/>
              <w:rPr>
                <w:szCs w:val="22"/>
              </w:rPr>
            </w:pPr>
            <w:r>
              <w:rPr>
                <w:szCs w:val="22"/>
              </w:rPr>
              <w:t>LE:</w:t>
            </w:r>
            <w:r w:rsidR="00E85E55" w:rsidRPr="0061390E">
              <w:rPr>
                <w:i/>
                <w:szCs w:val="22"/>
              </w:rPr>
              <w:t>En la web</w:t>
            </w:r>
            <w:r w:rsidR="00E85E55" w:rsidRPr="002708E1">
              <w:rPr>
                <w:szCs w:val="22"/>
              </w:rPr>
              <w:t xml:space="preserve">. Lectura de fragmentos </w:t>
            </w:r>
            <w:r w:rsidR="00E85E55">
              <w:rPr>
                <w:szCs w:val="22"/>
              </w:rPr>
              <w:t>del género de la oratoria</w:t>
            </w:r>
            <w:r w:rsidR="00E85E55" w:rsidRPr="002708E1">
              <w:rPr>
                <w:szCs w:val="22"/>
              </w:rPr>
              <w:t xml:space="preserve">. Pág. </w:t>
            </w:r>
            <w:r w:rsidR="00E85E55">
              <w:rPr>
                <w:szCs w:val="22"/>
              </w:rPr>
              <w:t>216</w:t>
            </w:r>
            <w:r w:rsidR="00E85E55" w:rsidRPr="002708E1">
              <w:rPr>
                <w:szCs w:val="22"/>
              </w:rPr>
              <w:t>.</w:t>
            </w:r>
          </w:p>
          <w:p w:rsidR="00E85E55" w:rsidRPr="00951983" w:rsidRDefault="00E85E55" w:rsidP="00FE5B53">
            <w:pPr>
              <w:spacing w:after="0"/>
              <w:ind w:firstLine="0"/>
              <w:jc w:val="left"/>
              <w:rPr>
                <w:szCs w:val="22"/>
              </w:rPr>
            </w:pPr>
            <w:r w:rsidRPr="00951983">
              <w:rPr>
                <w:szCs w:val="22"/>
              </w:rPr>
              <w:t>EO</w:t>
            </w:r>
            <w:r w:rsidR="001150AE">
              <w:rPr>
                <w:szCs w:val="22"/>
              </w:rPr>
              <w:t>:</w:t>
            </w:r>
            <w:r w:rsidRPr="00951983">
              <w:rPr>
                <w:szCs w:val="22"/>
              </w:rPr>
              <w:t xml:space="preserve"> Actividad 5. Pág. 205.</w:t>
            </w:r>
          </w:p>
          <w:p w:rsidR="00E85E55" w:rsidRPr="00FE5B53" w:rsidRDefault="001150AE" w:rsidP="00951983">
            <w:pPr>
              <w:spacing w:after="0"/>
              <w:ind w:left="34" w:firstLine="0"/>
              <w:jc w:val="left"/>
              <w:rPr>
                <w:szCs w:val="22"/>
                <w:highlight w:val="yellow"/>
              </w:rPr>
            </w:pPr>
            <w:r>
              <w:rPr>
                <w:szCs w:val="22"/>
              </w:rPr>
              <w:t>EE:</w:t>
            </w:r>
            <w:r w:rsidR="00E85E55" w:rsidRPr="00585660">
              <w:rPr>
                <w:szCs w:val="22"/>
              </w:rPr>
              <w:t xml:space="preserve"> En </w:t>
            </w:r>
            <w:r w:rsidR="00E85E55" w:rsidRPr="00585660">
              <w:rPr>
                <w:i/>
                <w:szCs w:val="22"/>
              </w:rPr>
              <w:t>Textos para traducir</w:t>
            </w:r>
            <w:r w:rsidR="00E85E55">
              <w:rPr>
                <w:szCs w:val="22"/>
              </w:rPr>
              <w:t>,a</w:t>
            </w:r>
            <w:r w:rsidR="00E85E55" w:rsidRPr="00585660">
              <w:rPr>
                <w:szCs w:val="22"/>
              </w:rPr>
              <w:t xml:space="preserve">ctividad 4 de los textos </w:t>
            </w:r>
            <w:r w:rsidR="00E85E55">
              <w:rPr>
                <w:szCs w:val="22"/>
              </w:rPr>
              <w:t>3</w:t>
            </w:r>
            <w:r w:rsidR="00E85E55" w:rsidRPr="00585660">
              <w:rPr>
                <w:szCs w:val="22"/>
              </w:rPr>
              <w:t xml:space="preserve"> y </w:t>
            </w:r>
            <w:r w:rsidR="00E85E55">
              <w:rPr>
                <w:szCs w:val="22"/>
              </w:rPr>
              <w:t>4</w:t>
            </w:r>
            <w:r w:rsidR="00E85E55" w:rsidRPr="00585660">
              <w:rPr>
                <w:szCs w:val="22"/>
              </w:rPr>
              <w:t xml:space="preserve">. Pág. </w:t>
            </w:r>
            <w:r w:rsidR="00E85E55">
              <w:rPr>
                <w:szCs w:val="22"/>
              </w:rPr>
              <w:t>214</w:t>
            </w:r>
            <w:r w:rsidR="00E85E55" w:rsidRPr="00585660">
              <w:rPr>
                <w:szCs w:val="22"/>
              </w:rPr>
              <w:t>.</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lastRenderedPageBreak/>
              <w:t>UNIDAD 11</w:t>
            </w:r>
          </w:p>
        </w:tc>
        <w:tc>
          <w:tcPr>
            <w:tcW w:w="8210" w:type="dxa"/>
            <w:vAlign w:val="center"/>
          </w:tcPr>
          <w:p w:rsidR="00E85E55" w:rsidRDefault="00E85E55" w:rsidP="00E501AE">
            <w:pPr>
              <w:spacing w:after="0"/>
              <w:ind w:firstLine="0"/>
              <w:jc w:val="left"/>
              <w:rPr>
                <w:szCs w:val="22"/>
              </w:rPr>
            </w:pPr>
            <w:r>
              <w:rPr>
                <w:szCs w:val="22"/>
              </w:rPr>
              <w:t>L</w:t>
            </w:r>
            <w:r w:rsidRPr="002708E1">
              <w:rPr>
                <w:szCs w:val="22"/>
              </w:rPr>
              <w:t>E.</w:t>
            </w:r>
            <w:r>
              <w:rPr>
                <w:szCs w:val="22"/>
              </w:rPr>
              <w:t xml:space="preserve">En </w:t>
            </w:r>
            <w:r w:rsidRPr="0061390E">
              <w:rPr>
                <w:i/>
                <w:szCs w:val="22"/>
              </w:rPr>
              <w:t>Textos para traducir</w:t>
            </w:r>
            <w:r>
              <w:rPr>
                <w:szCs w:val="22"/>
              </w:rPr>
              <w:t>, a</w:t>
            </w:r>
            <w:r w:rsidRPr="002708E1">
              <w:rPr>
                <w:szCs w:val="22"/>
              </w:rPr>
              <w:t xml:space="preserve">ctividad </w:t>
            </w:r>
            <w:r>
              <w:rPr>
                <w:szCs w:val="22"/>
              </w:rPr>
              <w:t>4del te</w:t>
            </w:r>
            <w:r w:rsidRPr="002708E1">
              <w:rPr>
                <w:szCs w:val="22"/>
              </w:rPr>
              <w:t xml:space="preserve">xto </w:t>
            </w:r>
            <w:r>
              <w:rPr>
                <w:szCs w:val="22"/>
              </w:rPr>
              <w:t>1</w:t>
            </w:r>
            <w:r w:rsidRPr="002708E1">
              <w:rPr>
                <w:szCs w:val="22"/>
              </w:rPr>
              <w:t xml:space="preserve">. Pág. </w:t>
            </w:r>
            <w:r>
              <w:rPr>
                <w:szCs w:val="22"/>
              </w:rPr>
              <w:t>230.</w:t>
            </w:r>
          </w:p>
          <w:p w:rsidR="00E85E55" w:rsidRPr="00951983" w:rsidRDefault="00E85E55" w:rsidP="00FE5B53">
            <w:pPr>
              <w:spacing w:after="0"/>
              <w:ind w:firstLine="0"/>
              <w:jc w:val="left"/>
              <w:rPr>
                <w:szCs w:val="22"/>
              </w:rPr>
            </w:pPr>
            <w:r w:rsidRPr="00951983">
              <w:rPr>
                <w:szCs w:val="22"/>
              </w:rPr>
              <w:t>EO.Actividad 4. Pág. 223.</w:t>
            </w:r>
          </w:p>
          <w:p w:rsidR="00E85E55" w:rsidRPr="00E501AE" w:rsidRDefault="00E85E55" w:rsidP="00E501AE">
            <w:pPr>
              <w:spacing w:after="0"/>
              <w:ind w:left="34" w:firstLine="0"/>
              <w:jc w:val="left"/>
              <w:rPr>
                <w:szCs w:val="22"/>
              </w:rPr>
            </w:pPr>
            <w:r w:rsidRPr="00585660">
              <w:rPr>
                <w:szCs w:val="22"/>
              </w:rPr>
              <w:t xml:space="preserve">EE. En </w:t>
            </w:r>
            <w:r w:rsidRPr="00585660">
              <w:rPr>
                <w:i/>
                <w:szCs w:val="22"/>
              </w:rPr>
              <w:t>Textos para traducir</w:t>
            </w:r>
            <w:r>
              <w:rPr>
                <w:szCs w:val="22"/>
              </w:rPr>
              <w:t>,a</w:t>
            </w:r>
            <w:r w:rsidRPr="00585660">
              <w:rPr>
                <w:szCs w:val="22"/>
              </w:rPr>
              <w:t xml:space="preserve">ctividad 4 de los textos 2 y 3. Pág. </w:t>
            </w:r>
            <w:r>
              <w:rPr>
                <w:szCs w:val="22"/>
              </w:rPr>
              <w:t>230</w:t>
            </w:r>
            <w:r w:rsidRPr="00585660">
              <w:rPr>
                <w:szCs w:val="22"/>
              </w:rPr>
              <w:t>.</w:t>
            </w:r>
          </w:p>
        </w:tc>
      </w:tr>
      <w:tr w:rsidR="00E85E55" w:rsidRPr="00FE5B53" w:rsidTr="001E3E4E">
        <w:trPr>
          <w:cantSplit/>
        </w:trPr>
        <w:tc>
          <w:tcPr>
            <w:tcW w:w="1413" w:type="dxa"/>
            <w:vAlign w:val="center"/>
          </w:tcPr>
          <w:p w:rsidR="00E85E55" w:rsidRPr="00FE5B53" w:rsidRDefault="00E85E55" w:rsidP="00FE5B53">
            <w:pPr>
              <w:spacing w:after="0"/>
              <w:ind w:firstLine="0"/>
              <w:jc w:val="center"/>
              <w:rPr>
                <w:szCs w:val="22"/>
              </w:rPr>
            </w:pPr>
            <w:r w:rsidRPr="00FE5B53">
              <w:t>UNIDAD 12</w:t>
            </w:r>
          </w:p>
        </w:tc>
        <w:tc>
          <w:tcPr>
            <w:tcW w:w="8210" w:type="dxa"/>
            <w:vAlign w:val="center"/>
          </w:tcPr>
          <w:p w:rsidR="00E85E55" w:rsidRPr="00FE5B53" w:rsidRDefault="00E85E55" w:rsidP="00FE5B53">
            <w:pPr>
              <w:spacing w:after="0"/>
              <w:ind w:firstLine="0"/>
              <w:jc w:val="left"/>
              <w:rPr>
                <w:szCs w:val="22"/>
                <w:highlight w:val="yellow"/>
              </w:rPr>
            </w:pPr>
            <w:r w:rsidRPr="00E501AE">
              <w:rPr>
                <w:szCs w:val="22"/>
              </w:rPr>
              <w:t>LE.</w:t>
            </w:r>
            <w:r>
              <w:rPr>
                <w:szCs w:val="22"/>
              </w:rPr>
              <w:t>Actividad 2</w:t>
            </w:r>
            <w:r w:rsidRPr="00E501AE">
              <w:rPr>
                <w:szCs w:val="22"/>
              </w:rPr>
              <w:t>. Pág. 239.</w:t>
            </w:r>
          </w:p>
          <w:p w:rsidR="00E85E55" w:rsidRPr="00E501AE" w:rsidRDefault="00E85E55" w:rsidP="00FE5B53">
            <w:pPr>
              <w:spacing w:after="0"/>
              <w:ind w:firstLine="0"/>
              <w:jc w:val="left"/>
              <w:rPr>
                <w:szCs w:val="22"/>
              </w:rPr>
            </w:pPr>
            <w:r w:rsidRPr="00E501AE">
              <w:rPr>
                <w:szCs w:val="22"/>
              </w:rPr>
              <w:t>EO.Actividad 3. Pág. 239.</w:t>
            </w:r>
          </w:p>
          <w:p w:rsidR="00E85E55" w:rsidRPr="00FE5B53" w:rsidRDefault="00E85E55" w:rsidP="00E501AE">
            <w:pPr>
              <w:spacing w:after="0"/>
              <w:ind w:left="34" w:firstLine="0"/>
              <w:jc w:val="left"/>
              <w:rPr>
                <w:szCs w:val="22"/>
                <w:highlight w:val="yellow"/>
              </w:rPr>
            </w:pPr>
            <w:r w:rsidRPr="00585660">
              <w:rPr>
                <w:szCs w:val="22"/>
              </w:rPr>
              <w:t xml:space="preserve">EE. En </w:t>
            </w:r>
            <w:r w:rsidRPr="00585660">
              <w:rPr>
                <w:i/>
                <w:szCs w:val="22"/>
              </w:rPr>
              <w:t>Textos para traducir</w:t>
            </w:r>
            <w:r>
              <w:rPr>
                <w:szCs w:val="22"/>
              </w:rPr>
              <w:t>,a</w:t>
            </w:r>
            <w:r w:rsidRPr="00585660">
              <w:rPr>
                <w:szCs w:val="22"/>
              </w:rPr>
              <w:t xml:space="preserve">ctividad 4 de los textos </w:t>
            </w:r>
            <w:r>
              <w:rPr>
                <w:szCs w:val="22"/>
              </w:rPr>
              <w:t>3,4 y 5</w:t>
            </w:r>
            <w:r w:rsidRPr="00585660">
              <w:rPr>
                <w:szCs w:val="22"/>
              </w:rPr>
              <w:t xml:space="preserve">. Pág. </w:t>
            </w:r>
            <w:r>
              <w:rPr>
                <w:szCs w:val="22"/>
              </w:rPr>
              <w:t>249</w:t>
            </w:r>
            <w:r w:rsidRPr="00585660">
              <w:rPr>
                <w:szCs w:val="22"/>
              </w:rPr>
              <w:t>.</w:t>
            </w:r>
          </w:p>
        </w:tc>
      </w:tr>
    </w:tbl>
    <w:p w:rsidR="00E85E55" w:rsidRPr="00FE5B53" w:rsidRDefault="00E85E55" w:rsidP="00FE5B53">
      <w:pPr>
        <w:ind w:firstLine="0"/>
        <w:rPr>
          <w:szCs w:val="22"/>
        </w:rPr>
      </w:pPr>
    </w:p>
    <w:p w:rsidR="00D23A37" w:rsidRDefault="00D23A37" w:rsidP="00D23A37">
      <w:pPr>
        <w:ind w:firstLine="0"/>
        <w:rPr>
          <w:szCs w:val="22"/>
        </w:rPr>
      </w:pPr>
      <w:r w:rsidRPr="00CD59E1">
        <w:rPr>
          <w:szCs w:val="22"/>
        </w:rPr>
        <w:t>El tra</w:t>
      </w:r>
      <w:r>
        <w:rPr>
          <w:szCs w:val="22"/>
        </w:rPr>
        <w:t>tamiento de estas propuestas ha</w:t>
      </w:r>
      <w:r w:rsidRPr="00CD59E1">
        <w:rPr>
          <w:szCs w:val="22"/>
        </w:rPr>
        <w:t xml:space="preserve"> de implementarse de manera coordinada y planificada por el resto del profesorado de este nivel educativo, dán</w:t>
      </w:r>
      <w:r>
        <w:rPr>
          <w:szCs w:val="22"/>
        </w:rPr>
        <w:t>dole un tratamiento transversal</w:t>
      </w:r>
      <w:r w:rsidRPr="00CD59E1">
        <w:rPr>
          <w:szCs w:val="22"/>
        </w:rPr>
        <w:t xml:space="preserve"> a estas competencias comunicati</w:t>
      </w:r>
      <w:r>
        <w:rPr>
          <w:szCs w:val="22"/>
        </w:rPr>
        <w:t xml:space="preserve">vas. En este sentido, el alumnado irá adquiriendo </w:t>
      </w:r>
      <w:r w:rsidRPr="00F92269">
        <w:rPr>
          <w:szCs w:val="22"/>
        </w:rPr>
        <w:t>las siguientes habilidades y destrezas:</w:t>
      </w:r>
    </w:p>
    <w:p w:rsidR="00D23A37" w:rsidRPr="00342E1B" w:rsidRDefault="00D23A37" w:rsidP="00D23A37">
      <w:pPr>
        <w:pStyle w:val="Prrafodelista"/>
        <w:numPr>
          <w:ilvl w:val="0"/>
          <w:numId w:val="41"/>
        </w:numPr>
        <w:ind w:left="284" w:hanging="284"/>
        <w:contextualSpacing w:val="0"/>
        <w:rPr>
          <w:bCs/>
          <w:szCs w:val="22"/>
          <w:lang w:val="es-ES_tradnl"/>
        </w:rPr>
      </w:pPr>
      <w:r>
        <w:rPr>
          <w:szCs w:val="22"/>
        </w:rPr>
        <w:t>Planificar</w:t>
      </w:r>
      <w:r w:rsidRPr="00342E1B">
        <w:rPr>
          <w:szCs w:val="22"/>
        </w:rPr>
        <w:t xml:space="preserve">: </w:t>
      </w:r>
      <w:r>
        <w:rPr>
          <w:bCs/>
          <w:szCs w:val="22"/>
          <w:lang w:val="es-ES_tradnl"/>
        </w:rPr>
        <w:t>elaborando y seleccionando</w:t>
      </w:r>
      <w:r w:rsidRPr="00342E1B">
        <w:rPr>
          <w:bCs/>
          <w:szCs w:val="22"/>
          <w:lang w:val="es-ES_tradnl"/>
        </w:rPr>
        <w:t xml:space="preserve"> las ideas que se van a transmitir adaptadas a la finalidad y la situación.</w:t>
      </w:r>
    </w:p>
    <w:p w:rsidR="00D23A37" w:rsidRPr="00342E1B" w:rsidRDefault="00D23A37" w:rsidP="00D23A37">
      <w:pPr>
        <w:pStyle w:val="Prrafodelista"/>
        <w:numPr>
          <w:ilvl w:val="0"/>
          <w:numId w:val="41"/>
        </w:numPr>
        <w:ind w:left="284" w:hanging="284"/>
        <w:contextualSpacing w:val="0"/>
        <w:rPr>
          <w:bCs/>
          <w:szCs w:val="22"/>
          <w:lang w:val="es-ES_tradnl"/>
        </w:rPr>
      </w:pPr>
      <w:r>
        <w:rPr>
          <w:bCs/>
          <w:szCs w:val="22"/>
          <w:lang w:val="es-ES_tradnl"/>
        </w:rPr>
        <w:t>Coherencia: e</w:t>
      </w:r>
      <w:r w:rsidRPr="00342E1B">
        <w:rPr>
          <w:bCs/>
          <w:szCs w:val="22"/>
          <w:lang w:val="es-ES_tradnl"/>
        </w:rPr>
        <w:t>xpresando ideas claras, comprensibles y completas, sin repeticiones ni datos irrelevantes, con una estructura y un sentido global.</w:t>
      </w:r>
    </w:p>
    <w:p w:rsidR="00D23A37" w:rsidRPr="00342E1B" w:rsidRDefault="00D23A37" w:rsidP="00D23A37">
      <w:pPr>
        <w:pStyle w:val="Prrafodelista"/>
        <w:numPr>
          <w:ilvl w:val="0"/>
          <w:numId w:val="41"/>
        </w:numPr>
        <w:ind w:left="284" w:right="0" w:hanging="284"/>
        <w:contextualSpacing w:val="0"/>
        <w:rPr>
          <w:szCs w:val="22"/>
          <w:lang w:eastAsia="es-ES"/>
        </w:rPr>
      </w:pPr>
      <w:r w:rsidRPr="00342E1B">
        <w:rPr>
          <w:bCs/>
          <w:szCs w:val="22"/>
          <w:lang w:val="es-ES_tradnl"/>
        </w:rPr>
        <w:t xml:space="preserve">Cohesión: </w:t>
      </w:r>
      <w:r>
        <w:rPr>
          <w:szCs w:val="22"/>
          <w:lang w:eastAsia="es-ES"/>
        </w:rPr>
        <w:t>utilizando</w:t>
      </w:r>
      <w:r w:rsidRPr="00342E1B">
        <w:rPr>
          <w:szCs w:val="22"/>
          <w:lang w:eastAsia="es-ES"/>
        </w:rPr>
        <w:t xml:space="preserve"> el vocabulario con precisión</w:t>
      </w:r>
      <w:r>
        <w:rPr>
          <w:szCs w:val="22"/>
          <w:lang w:eastAsia="es-ES"/>
        </w:rPr>
        <w:t>.</w:t>
      </w:r>
    </w:p>
    <w:p w:rsidR="00D23A37" w:rsidRPr="00342E1B" w:rsidRDefault="00D23A37" w:rsidP="00D23A37">
      <w:pPr>
        <w:pStyle w:val="Prrafodelista"/>
        <w:numPr>
          <w:ilvl w:val="0"/>
          <w:numId w:val="41"/>
        </w:numPr>
        <w:ind w:left="284" w:right="0" w:hanging="284"/>
        <w:contextualSpacing w:val="0"/>
        <w:rPr>
          <w:szCs w:val="22"/>
          <w:lang w:eastAsia="es-ES"/>
        </w:rPr>
      </w:pPr>
      <w:r>
        <w:rPr>
          <w:szCs w:val="22"/>
          <w:lang w:eastAsia="es-ES"/>
        </w:rPr>
        <w:t xml:space="preserve">Adecuación: adaptando </w:t>
      </w:r>
      <w:r w:rsidRPr="00342E1B">
        <w:rPr>
          <w:szCs w:val="22"/>
          <w:lang w:eastAsia="es-ES"/>
        </w:rPr>
        <w:t>el texto a la situación comunicativa y a la finalidad</w:t>
      </w:r>
      <w:r>
        <w:rPr>
          <w:szCs w:val="22"/>
          <w:lang w:eastAsia="es-ES"/>
        </w:rPr>
        <w:t>.</w:t>
      </w:r>
    </w:p>
    <w:p w:rsidR="00D23A37" w:rsidRPr="00342E1B" w:rsidRDefault="00D23A37" w:rsidP="00D23A37">
      <w:pPr>
        <w:pStyle w:val="Prrafodelista"/>
        <w:numPr>
          <w:ilvl w:val="0"/>
          <w:numId w:val="41"/>
        </w:numPr>
        <w:ind w:left="284" w:right="0" w:hanging="284"/>
        <w:contextualSpacing w:val="0"/>
        <w:rPr>
          <w:szCs w:val="22"/>
          <w:lang w:eastAsia="es-ES"/>
        </w:rPr>
      </w:pPr>
      <w:r>
        <w:rPr>
          <w:szCs w:val="22"/>
          <w:lang w:eastAsia="es-ES"/>
        </w:rPr>
        <w:t>Creatividad: c</w:t>
      </w:r>
      <w:r w:rsidRPr="00342E1B">
        <w:rPr>
          <w:szCs w:val="22"/>
          <w:lang w:eastAsia="es-ES"/>
        </w:rPr>
        <w:t>apacidad de imaginar y crear ideas y situaciones</w:t>
      </w:r>
      <w:r>
        <w:rPr>
          <w:szCs w:val="22"/>
          <w:lang w:eastAsia="es-ES"/>
        </w:rPr>
        <w:t>.</w:t>
      </w:r>
    </w:p>
    <w:p w:rsidR="00D23A37" w:rsidRPr="00342E1B" w:rsidRDefault="00D23A37" w:rsidP="00D23A37">
      <w:pPr>
        <w:pStyle w:val="Prrafodelista"/>
        <w:numPr>
          <w:ilvl w:val="0"/>
          <w:numId w:val="41"/>
        </w:numPr>
        <w:ind w:left="284" w:right="0" w:hanging="284"/>
        <w:contextualSpacing w:val="0"/>
        <w:rPr>
          <w:szCs w:val="22"/>
          <w:lang w:eastAsia="es-ES"/>
        </w:rPr>
      </w:pPr>
      <w:r w:rsidRPr="00342E1B">
        <w:rPr>
          <w:szCs w:val="22"/>
          <w:lang w:eastAsia="es-ES"/>
        </w:rPr>
        <w:t xml:space="preserve">Presentación (expresión escrita): </w:t>
      </w:r>
      <w:r>
        <w:rPr>
          <w:szCs w:val="22"/>
          <w:lang w:eastAsia="es-ES"/>
        </w:rPr>
        <w:t>presentandolos textos escritos</w:t>
      </w:r>
      <w:r w:rsidRPr="00342E1B">
        <w:rPr>
          <w:szCs w:val="22"/>
          <w:lang w:eastAsia="es-ES"/>
        </w:rPr>
        <w:t xml:space="preserve"> con limpie</w:t>
      </w:r>
      <w:r>
        <w:rPr>
          <w:szCs w:val="22"/>
          <w:lang w:eastAsia="es-ES"/>
        </w:rPr>
        <w:t xml:space="preserve">za, letra clara, sin tachones y </w:t>
      </w:r>
      <w:r w:rsidRPr="00342E1B">
        <w:rPr>
          <w:szCs w:val="22"/>
          <w:lang w:eastAsia="es-ES"/>
        </w:rPr>
        <w:t xml:space="preserve">con márgenes. </w:t>
      </w:r>
    </w:p>
    <w:p w:rsidR="00D23A37" w:rsidRPr="00342E1B" w:rsidRDefault="00D23A37" w:rsidP="00D23A37">
      <w:pPr>
        <w:pStyle w:val="Prrafodelista"/>
        <w:numPr>
          <w:ilvl w:val="0"/>
          <w:numId w:val="41"/>
        </w:numPr>
        <w:ind w:left="284" w:right="0" w:hanging="284"/>
        <w:contextualSpacing w:val="0"/>
        <w:rPr>
          <w:szCs w:val="22"/>
          <w:lang w:eastAsia="es-ES"/>
        </w:rPr>
      </w:pPr>
      <w:r w:rsidRPr="00342E1B">
        <w:rPr>
          <w:szCs w:val="22"/>
          <w:lang w:eastAsia="es-ES"/>
        </w:rPr>
        <w:t xml:space="preserve">Fluidez (expresión oral): </w:t>
      </w:r>
      <w:r>
        <w:rPr>
          <w:szCs w:val="22"/>
          <w:lang w:eastAsia="es-ES"/>
        </w:rPr>
        <w:t>expresándose</w:t>
      </w:r>
      <w:r w:rsidRPr="00342E1B">
        <w:rPr>
          <w:szCs w:val="22"/>
          <w:lang w:eastAsia="es-ES"/>
        </w:rPr>
        <w:t xml:space="preserve"> oralmente con facilidad y espontaneidad. </w:t>
      </w:r>
      <w:r>
        <w:rPr>
          <w:szCs w:val="22"/>
          <w:lang w:eastAsia="es-ES"/>
        </w:rPr>
        <w:t xml:space="preserve">Demostrando </w:t>
      </w:r>
      <w:r w:rsidRPr="00342E1B">
        <w:rPr>
          <w:szCs w:val="22"/>
          <w:lang w:eastAsia="es-ES"/>
        </w:rPr>
        <w:t xml:space="preserve">agilidad mental en el discurso oral. </w:t>
      </w:r>
      <w:r>
        <w:rPr>
          <w:szCs w:val="22"/>
          <w:lang w:eastAsia="es-ES"/>
        </w:rPr>
        <w:t>Usando adecuadamente</w:t>
      </w:r>
      <w:r w:rsidRPr="00342E1B">
        <w:rPr>
          <w:szCs w:val="22"/>
          <w:lang w:eastAsia="es-ES"/>
        </w:rPr>
        <w:t xml:space="preserve"> la pronunciación, el ritmo y la entonación</w:t>
      </w:r>
      <w:r>
        <w:rPr>
          <w:szCs w:val="22"/>
          <w:lang w:eastAsia="es-ES"/>
        </w:rPr>
        <w:t>.</w:t>
      </w:r>
    </w:p>
    <w:p w:rsidR="00D23A37" w:rsidRPr="00517FBD" w:rsidRDefault="00D23A37" w:rsidP="00D23A37">
      <w:pPr>
        <w:pStyle w:val="Prrafodelista"/>
        <w:numPr>
          <w:ilvl w:val="0"/>
          <w:numId w:val="41"/>
        </w:numPr>
        <w:ind w:left="284" w:right="0" w:hanging="284"/>
        <w:contextualSpacing w:val="0"/>
        <w:rPr>
          <w:szCs w:val="22"/>
          <w:lang w:eastAsia="es-ES"/>
        </w:rPr>
      </w:pPr>
      <w:r w:rsidRPr="00517FBD">
        <w:rPr>
          <w:szCs w:val="22"/>
          <w:lang w:eastAsia="es-ES"/>
        </w:rPr>
        <w:t xml:space="preserve">Aspectos no </w:t>
      </w:r>
      <w:r>
        <w:rPr>
          <w:szCs w:val="22"/>
          <w:lang w:eastAsia="es-ES"/>
        </w:rPr>
        <w:t xml:space="preserve">lingüísticos (expresión oral): </w:t>
      </w:r>
      <w:r w:rsidRPr="00517FBD">
        <w:rPr>
          <w:szCs w:val="22"/>
          <w:lang w:eastAsia="es-ES"/>
        </w:rPr>
        <w:t xml:space="preserve">Usando un volumen adecuado al auditorio. </w:t>
      </w:r>
      <w:r>
        <w:rPr>
          <w:szCs w:val="22"/>
          <w:lang w:eastAsia="es-ES"/>
        </w:rPr>
        <w:t xml:space="preserve">Pronunciando </w:t>
      </w:r>
      <w:r w:rsidRPr="00517FBD">
        <w:rPr>
          <w:szCs w:val="22"/>
          <w:lang w:eastAsia="es-ES"/>
        </w:rPr>
        <w:t xml:space="preserve">claramente las palabras para que los demás puedan oír y distinguir el mensaje (articulación adecuada). </w:t>
      </w:r>
      <w:r>
        <w:rPr>
          <w:szCs w:val="22"/>
          <w:lang w:eastAsia="es-ES"/>
        </w:rPr>
        <w:t>Usando</w:t>
      </w:r>
      <w:r w:rsidRPr="00517FBD">
        <w:rPr>
          <w:szCs w:val="22"/>
          <w:lang w:eastAsia="es-ES"/>
        </w:rPr>
        <w:t xml:space="preserve"> adecuadamente la gestualidad y </w:t>
      </w:r>
      <w:r>
        <w:rPr>
          <w:szCs w:val="22"/>
          <w:lang w:eastAsia="es-ES"/>
        </w:rPr>
        <w:t xml:space="preserve">la </w:t>
      </w:r>
      <w:r w:rsidRPr="00517FBD">
        <w:rPr>
          <w:szCs w:val="22"/>
          <w:lang w:eastAsia="es-ES"/>
        </w:rPr>
        <w:t>mirada, en consonancia con el mensaje y el auditorio.</w:t>
      </w:r>
    </w:p>
    <w:p w:rsidR="00D23A37" w:rsidRDefault="00D23A37" w:rsidP="00D23A37">
      <w:pPr>
        <w:pStyle w:val="Prrafodelista"/>
        <w:numPr>
          <w:ilvl w:val="0"/>
          <w:numId w:val="41"/>
        </w:numPr>
        <w:ind w:left="284" w:right="0" w:hanging="284"/>
        <w:contextualSpacing w:val="0"/>
        <w:rPr>
          <w:szCs w:val="22"/>
          <w:lang w:eastAsia="es-ES"/>
        </w:rPr>
      </w:pPr>
      <w:r>
        <w:rPr>
          <w:szCs w:val="22"/>
          <w:lang w:eastAsia="es-ES"/>
        </w:rPr>
        <w:t>Revisión: reflexionando</w:t>
      </w:r>
      <w:r w:rsidRPr="00342E1B">
        <w:rPr>
          <w:szCs w:val="22"/>
          <w:lang w:eastAsia="es-ES"/>
        </w:rPr>
        <w:t xml:space="preserve"> sobre las producciones realizadas. </w:t>
      </w:r>
      <w:r>
        <w:rPr>
          <w:szCs w:val="22"/>
          <w:lang w:eastAsia="es-ES"/>
        </w:rPr>
        <w:t>Realización de</w:t>
      </w:r>
      <w:r w:rsidRPr="00342E1B">
        <w:rPr>
          <w:szCs w:val="22"/>
          <w:lang w:eastAsia="es-ES"/>
        </w:rPr>
        <w:t xml:space="preserve"> juicios críticos sobre sus propios escritos.</w:t>
      </w:r>
    </w:p>
    <w:p w:rsidR="00D23A37" w:rsidRPr="00972B80" w:rsidRDefault="00D23A37" w:rsidP="00D23A37">
      <w:pPr>
        <w:pStyle w:val="singuinysinsangra"/>
        <w:spacing w:line="240" w:lineRule="atLeast"/>
        <w:ind w:left="0"/>
        <w:rPr>
          <w:szCs w:val="22"/>
        </w:rPr>
      </w:pPr>
      <w:r>
        <w:br w:type="page"/>
      </w:r>
    </w:p>
    <w:p w:rsidR="00D23A37" w:rsidRPr="00972B80" w:rsidRDefault="00D23A37" w:rsidP="00D23A37">
      <w:pPr>
        <w:pStyle w:val="Cabpeq"/>
        <w:shd w:val="clear" w:color="auto" w:fill="95B3D7"/>
      </w:pPr>
    </w:p>
    <w:p w:rsidR="00D23A37" w:rsidRPr="00972B80" w:rsidRDefault="00D23A37" w:rsidP="00D23A37">
      <w:pPr>
        <w:pStyle w:val="CabGra"/>
        <w:shd w:val="clear" w:color="auto" w:fill="95B3D7"/>
        <w:ind w:left="378" w:hanging="378"/>
      </w:pPr>
      <w:r>
        <w:rPr>
          <w:lang w:val="es-ES"/>
        </w:rPr>
        <w:t>13</w:t>
      </w:r>
      <w:r w:rsidRPr="00AE19A1">
        <w:rPr>
          <w:lang w:val="es-ES"/>
        </w:rPr>
        <w:t xml:space="preserve">. </w:t>
      </w:r>
      <w:r w:rsidRPr="004162D3">
        <w:rPr>
          <w:lang w:val="es-ES"/>
        </w:rPr>
        <w:t>PROPUESTA DE TRABAJOS MONOGRÁFICOS INTERDISCIPLINARES U OTROS DE NATURALEZA ANÁLOGA QUE IMPLICAN A VARIOS DEPARTAMENTOS DE COORDINACIÓN DIDÁCTICA</w:t>
      </w:r>
    </w:p>
    <w:p w:rsidR="00D23A37" w:rsidRPr="00972B80" w:rsidRDefault="00D23A37" w:rsidP="00D23A37">
      <w:pPr>
        <w:pStyle w:val="Cabpeq"/>
        <w:shd w:val="clear" w:color="auto" w:fill="95B3D7"/>
      </w:pPr>
    </w:p>
    <w:p w:rsidR="00D23A37" w:rsidRDefault="00D23A37" w:rsidP="00D23A37">
      <w:pPr>
        <w:ind w:firstLine="0"/>
        <w:rPr>
          <w:bCs/>
          <w:color w:val="000000"/>
          <w:szCs w:val="22"/>
          <w:lang w:val="es-ES_tradnl"/>
        </w:rPr>
      </w:pPr>
    </w:p>
    <w:p w:rsidR="00D23A37" w:rsidRDefault="00D23A37" w:rsidP="00D23A37">
      <w:pPr>
        <w:ind w:firstLine="0"/>
        <w:rPr>
          <w:bCs/>
          <w:color w:val="000000"/>
          <w:szCs w:val="22"/>
          <w:lang w:val="es-ES_tradnl"/>
        </w:rPr>
      </w:pPr>
      <w:r>
        <w:rPr>
          <w:bCs/>
          <w:color w:val="000000"/>
          <w:szCs w:val="22"/>
          <w:lang w:val="es-ES_tradnl"/>
        </w:rPr>
        <w:t>La interdisciplinariedad ayuda a los alumnos y a las alumnas a integrar conceptos, teorías, métodos y herramientas de dos o más materias. Con ello consiguen profundizar en la comprensión de temas complejos, se preparan mejor para resolver problemas, crear productos o formular preguntas, pues no se limitan a la visión parcial de una sola materia.</w:t>
      </w:r>
    </w:p>
    <w:p w:rsidR="00D23A37" w:rsidRPr="00C4645C" w:rsidRDefault="00D23A37" w:rsidP="00D23A37">
      <w:pPr>
        <w:ind w:firstLine="0"/>
        <w:rPr>
          <w:bCs/>
          <w:color w:val="000000"/>
          <w:szCs w:val="22"/>
        </w:rPr>
      </w:pPr>
      <w:r>
        <w:rPr>
          <w:bCs/>
          <w:color w:val="000000"/>
          <w:szCs w:val="22"/>
        </w:rPr>
        <w:t>Las razones que nos llevan a ofrecer</w:t>
      </w:r>
      <w:r w:rsidRPr="00C4645C">
        <w:rPr>
          <w:bCs/>
          <w:color w:val="000000"/>
          <w:szCs w:val="22"/>
        </w:rPr>
        <w:t xml:space="preserve"> a </w:t>
      </w:r>
      <w:r>
        <w:rPr>
          <w:bCs/>
          <w:color w:val="000000"/>
          <w:szCs w:val="22"/>
        </w:rPr>
        <w:t>nuestro</w:t>
      </w:r>
      <w:r w:rsidRPr="00C4645C">
        <w:rPr>
          <w:bCs/>
          <w:color w:val="000000"/>
          <w:szCs w:val="22"/>
        </w:rPr>
        <w:t xml:space="preserve"> alumnado una educación interdisciplinar son múltiples y variadas. Entre ellas destaca la ur</w:t>
      </w:r>
      <w:r>
        <w:rPr>
          <w:bCs/>
          <w:color w:val="000000"/>
          <w:szCs w:val="22"/>
        </w:rPr>
        <w:t>gencia de anticipar futuras ne</w:t>
      </w:r>
      <w:r w:rsidRPr="00C4645C">
        <w:rPr>
          <w:bCs/>
          <w:color w:val="000000"/>
          <w:szCs w:val="22"/>
        </w:rPr>
        <w:t>cesidades ante el cambiante ento</w:t>
      </w:r>
      <w:r>
        <w:rPr>
          <w:bCs/>
          <w:color w:val="000000"/>
          <w:szCs w:val="22"/>
        </w:rPr>
        <w:t>rno social, laboral y profesio</w:t>
      </w:r>
      <w:r w:rsidRPr="00C4645C">
        <w:rPr>
          <w:bCs/>
          <w:color w:val="000000"/>
          <w:szCs w:val="22"/>
        </w:rPr>
        <w:t>nal. Estos cambios continuos dibujan un horizonte en el que s</w:t>
      </w:r>
      <w:r>
        <w:rPr>
          <w:bCs/>
          <w:color w:val="000000"/>
          <w:szCs w:val="22"/>
        </w:rPr>
        <w:t>erá</w:t>
      </w:r>
      <w:r w:rsidRPr="00C4645C">
        <w:rPr>
          <w:bCs/>
          <w:color w:val="000000"/>
          <w:szCs w:val="22"/>
        </w:rPr>
        <w:t xml:space="preserve"> necesario que los futuros ciudadanos y ciudadanas, dentro y fuera de su ámbito profesional, sean capaces de comprender y de abordar nuevos problema</w:t>
      </w:r>
      <w:r>
        <w:rPr>
          <w:bCs/>
          <w:color w:val="000000"/>
          <w:szCs w:val="22"/>
        </w:rPr>
        <w:t>s, emplear un pensamiento espe</w:t>
      </w:r>
      <w:r w:rsidRPr="00C4645C">
        <w:rPr>
          <w:bCs/>
          <w:color w:val="000000"/>
          <w:szCs w:val="22"/>
        </w:rPr>
        <w:t xml:space="preserve">cializado de manera flexible y comunicarse eficazmente. </w:t>
      </w:r>
    </w:p>
    <w:p w:rsidR="00D23A37" w:rsidRPr="001F0269" w:rsidRDefault="00D23A37" w:rsidP="00D23A37">
      <w:pPr>
        <w:ind w:firstLine="0"/>
        <w:rPr>
          <w:bCs/>
          <w:color w:val="000000"/>
          <w:szCs w:val="22"/>
        </w:rPr>
      </w:pPr>
      <w:r>
        <w:rPr>
          <w:bCs/>
          <w:color w:val="000000"/>
          <w:szCs w:val="22"/>
          <w:lang w:val="es-ES_tradnl"/>
        </w:rPr>
        <w:t>P</w:t>
      </w:r>
      <w:r w:rsidRPr="001F0269">
        <w:rPr>
          <w:bCs/>
          <w:color w:val="000000"/>
          <w:szCs w:val="22"/>
        </w:rPr>
        <w:t xml:space="preserve">ara poder enfrentarse con éxito a la sociedad del conocimiento y a los vertiginosos avances científicos y tecnológicos del siglo </w:t>
      </w:r>
      <w:r w:rsidRPr="006F31D7">
        <w:rPr>
          <w:bCs/>
          <w:color w:val="000000"/>
          <w:sz w:val="18"/>
          <w:szCs w:val="22"/>
        </w:rPr>
        <w:t>XXI</w:t>
      </w:r>
      <w:r w:rsidRPr="001F0269">
        <w:rPr>
          <w:bCs/>
          <w:color w:val="000000"/>
          <w:szCs w:val="22"/>
        </w:rPr>
        <w:t xml:space="preserve">, nuestros estudiantes han de comprender </w:t>
      </w:r>
      <w:r>
        <w:rPr>
          <w:bCs/>
          <w:color w:val="000000"/>
          <w:szCs w:val="22"/>
        </w:rPr>
        <w:t>có</w:t>
      </w:r>
      <w:r w:rsidRPr="001F0269">
        <w:rPr>
          <w:bCs/>
          <w:color w:val="000000"/>
          <w:szCs w:val="22"/>
        </w:rPr>
        <w:t xml:space="preserve">mo se construye el </w:t>
      </w:r>
      <w:r>
        <w:rPr>
          <w:bCs/>
          <w:color w:val="000000"/>
          <w:szCs w:val="22"/>
          <w:lang w:val="es-ES_tradnl"/>
        </w:rPr>
        <w:t>conocimiento, có</w:t>
      </w:r>
      <w:r w:rsidRPr="001F0269">
        <w:rPr>
          <w:bCs/>
          <w:color w:val="000000"/>
          <w:szCs w:val="22"/>
          <w:lang w:val="es-ES_tradnl"/>
        </w:rPr>
        <w:t>mo las disciplinas se complementan unas con otras, y han de adquirir destrezas transversales que integren y refuercen los aprendizajes profundos de lo que acontece y puede acontecer</w:t>
      </w:r>
      <w:r w:rsidRPr="001F0269">
        <w:rPr>
          <w:bCs/>
          <w:color w:val="000000"/>
          <w:szCs w:val="22"/>
        </w:rPr>
        <w:t>para af</w:t>
      </w:r>
      <w:r>
        <w:rPr>
          <w:bCs/>
          <w:color w:val="000000"/>
          <w:szCs w:val="22"/>
        </w:rPr>
        <w:t>rontar los desafíos del porve</w:t>
      </w:r>
      <w:r w:rsidRPr="001F0269">
        <w:rPr>
          <w:bCs/>
          <w:color w:val="000000"/>
          <w:szCs w:val="22"/>
        </w:rPr>
        <w:t xml:space="preserve">nir: cambio climático, los conflictos éticos derivados del avance científico, la interculturalidad, la relación de la política con la vida cotidiana... </w:t>
      </w:r>
    </w:p>
    <w:p w:rsidR="00D23A37" w:rsidRDefault="00D23A37" w:rsidP="00D23A37">
      <w:pPr>
        <w:ind w:firstLine="0"/>
        <w:rPr>
          <w:noProof/>
          <w:lang w:eastAsia="es-ES"/>
        </w:rPr>
      </w:pPr>
      <w:r w:rsidRPr="001F0269">
        <w:rPr>
          <w:bCs/>
          <w:color w:val="000000"/>
          <w:szCs w:val="22"/>
        </w:rPr>
        <w:t>Los alumnos y las alumnas deben aprender a resolver poco a poco problemas cada vez más co</w:t>
      </w:r>
      <w:r>
        <w:rPr>
          <w:bCs/>
          <w:color w:val="000000"/>
          <w:szCs w:val="22"/>
        </w:rPr>
        <w:t>mplejos, que requerirán la vi</w:t>
      </w:r>
      <w:r w:rsidRPr="001F0269">
        <w:rPr>
          <w:bCs/>
          <w:color w:val="000000"/>
          <w:szCs w:val="22"/>
        </w:rPr>
        <w:t>sión y la complementación</w:t>
      </w:r>
      <w:r>
        <w:rPr>
          <w:bCs/>
          <w:color w:val="000000"/>
          <w:szCs w:val="22"/>
        </w:rPr>
        <w:t xml:space="preserve"> interdisciplinar. </w:t>
      </w:r>
      <w:r w:rsidRPr="001F0269">
        <w:rPr>
          <w:bCs/>
          <w:color w:val="000000"/>
          <w:szCs w:val="22"/>
        </w:rPr>
        <w:t xml:space="preserve">En </w:t>
      </w:r>
      <w:r>
        <w:rPr>
          <w:bCs/>
          <w:color w:val="000000"/>
          <w:szCs w:val="22"/>
        </w:rPr>
        <w:t>la programación didáctica y su concreción en unidades didácticas estos aprendizajes comple</w:t>
      </w:r>
      <w:r w:rsidRPr="001F0269">
        <w:rPr>
          <w:bCs/>
          <w:color w:val="000000"/>
          <w:szCs w:val="22"/>
        </w:rPr>
        <w:t xml:space="preserve">jos </w:t>
      </w:r>
      <w:r>
        <w:rPr>
          <w:bCs/>
          <w:color w:val="000000"/>
          <w:szCs w:val="22"/>
        </w:rPr>
        <w:t xml:space="preserve">se evidencian </w:t>
      </w:r>
      <w:r w:rsidRPr="001F0269">
        <w:rPr>
          <w:bCs/>
          <w:color w:val="000000"/>
          <w:szCs w:val="22"/>
        </w:rPr>
        <w:t xml:space="preserve">en </w:t>
      </w:r>
      <w:r>
        <w:rPr>
          <w:bCs/>
          <w:color w:val="000000"/>
          <w:szCs w:val="22"/>
        </w:rPr>
        <w:t>actividades y tareas competenciales.</w:t>
      </w:r>
    </w:p>
    <w:p w:rsidR="00E85E55" w:rsidRDefault="00E85E55" w:rsidP="001F0269">
      <w:pPr>
        <w:ind w:firstLine="0"/>
        <w:rPr>
          <w:bCs/>
          <w:color w:val="000000"/>
          <w:szCs w:val="22"/>
        </w:rPr>
      </w:pPr>
      <w:bookmarkStart w:id="0" w:name="_GoBack"/>
      <w:bookmarkEnd w:id="0"/>
    </w:p>
    <w:p w:rsidR="00E85E55" w:rsidRPr="001F0269" w:rsidRDefault="00E85E55" w:rsidP="001F0269">
      <w:pPr>
        <w:ind w:firstLine="0"/>
        <w:rPr>
          <w:bCs/>
          <w:color w:val="000000"/>
          <w:szCs w:val="22"/>
        </w:rPr>
      </w:pPr>
    </w:p>
    <w:p w:rsidR="00E85E55" w:rsidRPr="001217AB" w:rsidRDefault="00E85E55" w:rsidP="001F0269">
      <w:pPr>
        <w:ind w:firstLine="0"/>
        <w:rPr>
          <w:bCs/>
          <w:color w:val="000000"/>
          <w:szCs w:val="22"/>
          <w:lang w:val="es-ES_tradnl"/>
        </w:rPr>
      </w:pPr>
    </w:p>
    <w:sectPr w:rsidR="00E85E55" w:rsidRPr="001217AB" w:rsidSect="00E02B6B">
      <w:headerReference w:type="default" r:id="rId10"/>
      <w:headerReference w:type="first" r:id="rId11"/>
      <w:pgSz w:w="11901" w:h="16817"/>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C35" w:rsidRDefault="00801C35" w:rsidP="001534F8">
      <w:pPr>
        <w:spacing w:after="0"/>
      </w:pPr>
      <w:r>
        <w:separator/>
      </w:r>
    </w:p>
  </w:endnote>
  <w:endnote w:type="continuationSeparator" w:id="1">
    <w:p w:rsidR="00801C35" w:rsidRDefault="00801C35" w:rsidP="001534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sGotT">
    <w:altName w:val="Times New Roman"/>
    <w:charset w:val="00"/>
    <w:family w:val="auto"/>
    <w:pitch w:val="variable"/>
    <w:sig w:usb0="00000000" w:usb1="00000000" w:usb2="00000000" w:usb3="00000000" w:csb0="00000000" w:csb1="00000000"/>
  </w:font>
  <w:font w:name="DJEIJB+Arial, DJEIJB+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C35" w:rsidRDefault="00801C35" w:rsidP="001534F8">
      <w:pPr>
        <w:spacing w:after="0"/>
      </w:pPr>
      <w:r>
        <w:separator/>
      </w:r>
    </w:p>
  </w:footnote>
  <w:footnote w:type="continuationSeparator" w:id="1">
    <w:p w:rsidR="00801C35" w:rsidRDefault="00801C35" w:rsidP="001534F8">
      <w:pPr>
        <w:spacing w:after="0"/>
      </w:pPr>
      <w:r>
        <w:continuationSeparator/>
      </w:r>
    </w:p>
  </w:footnote>
  <w:footnote w:id="2">
    <w:p w:rsidR="00D23A37" w:rsidRDefault="00D23A37" w:rsidP="00D23A37">
      <w:pPr>
        <w:pStyle w:val="Textonotapie"/>
      </w:pPr>
      <w:r>
        <w:rPr>
          <w:rStyle w:val="Refdenotaalpie"/>
        </w:rPr>
        <w:footnoteRef/>
      </w:r>
      <w:r>
        <w:t xml:space="preserve"> LE: Lectura; EO: Expresión oral; EE: Expresión escrita.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C" w:rsidRPr="00883D93" w:rsidRDefault="0007623C" w:rsidP="001534F8">
    <w:pPr>
      <w:pStyle w:val="Encabezado"/>
      <w:tabs>
        <w:tab w:val="clear" w:pos="4252"/>
        <w:tab w:val="clear" w:pos="8504"/>
        <w:tab w:val="right" w:pos="9498"/>
      </w:tabs>
      <w:rPr>
        <w:rFonts w:ascii="Arial" w:hAnsi="Arial" w:cs="Arial"/>
      </w:rPr>
    </w:pPr>
    <w:r w:rsidRPr="00883D93">
      <w:rPr>
        <w:rFonts w:ascii="Arial" w:hAnsi="Arial" w:cs="Arial"/>
        <w:bCs/>
        <w:sz w:val="18"/>
        <w:szCs w:val="18"/>
      </w:rPr>
      <w:t>GRIEGO</w:t>
    </w:r>
    <w:r w:rsidRPr="00883D93">
      <w:rPr>
        <w:rFonts w:ascii="Arial" w:hAnsi="Arial" w:cs="Arial"/>
        <w:bCs/>
        <w:sz w:val="18"/>
        <w:szCs w:val="18"/>
      </w:rPr>
      <w:tab/>
      <w:t xml:space="preserve">Programación Didáctica 2º BACHILLERATO     -     </w:t>
    </w:r>
    <w:r w:rsidR="000A1B9F" w:rsidRPr="00883D93">
      <w:rPr>
        <w:rFonts w:ascii="Arial" w:hAnsi="Arial" w:cs="Arial"/>
        <w:bCs/>
        <w:sz w:val="18"/>
        <w:szCs w:val="18"/>
      </w:rPr>
      <w:fldChar w:fldCharType="begin"/>
    </w:r>
    <w:r w:rsidRPr="00883D93">
      <w:rPr>
        <w:rFonts w:ascii="Arial" w:hAnsi="Arial" w:cs="Arial"/>
        <w:bCs/>
        <w:sz w:val="18"/>
        <w:szCs w:val="18"/>
      </w:rPr>
      <w:instrText xml:space="preserve"> PAGE   \* MERGEFORMAT </w:instrText>
    </w:r>
    <w:r w:rsidR="000A1B9F" w:rsidRPr="00883D93">
      <w:rPr>
        <w:rFonts w:ascii="Arial" w:hAnsi="Arial" w:cs="Arial"/>
        <w:bCs/>
        <w:sz w:val="18"/>
        <w:szCs w:val="18"/>
      </w:rPr>
      <w:fldChar w:fldCharType="separate"/>
    </w:r>
    <w:r w:rsidR="00B8792C">
      <w:rPr>
        <w:rFonts w:ascii="Arial" w:hAnsi="Arial" w:cs="Arial"/>
        <w:bCs/>
        <w:noProof/>
        <w:sz w:val="18"/>
        <w:szCs w:val="18"/>
      </w:rPr>
      <w:t>19</w:t>
    </w:r>
    <w:r w:rsidR="000A1B9F" w:rsidRPr="00883D93">
      <w:rPr>
        <w:rFonts w:ascii="Arial" w:hAnsi="Arial" w:cs="Arial"/>
        <w:bCs/>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C" w:rsidRPr="00597DA4" w:rsidRDefault="0007623C" w:rsidP="001534F8">
    <w:pPr>
      <w:pStyle w:val="Encabezado"/>
      <w:tabs>
        <w:tab w:val="clear" w:pos="4252"/>
        <w:tab w:val="clear" w:pos="8504"/>
        <w:tab w:val="right" w:pos="9498"/>
      </w:tabs>
      <w:rPr>
        <w:rFonts w:ascii="Arial" w:hAnsi="Arial" w:cs="Arial"/>
      </w:rPr>
    </w:pPr>
    <w:r w:rsidRPr="00D10B63">
      <w:rPr>
        <w:rFonts w:ascii="Arial" w:hAnsi="Arial" w:cs="Arial"/>
        <w:bCs/>
        <w:sz w:val="18"/>
        <w:szCs w:val="18"/>
      </w:rPr>
      <w:t>GRIEGO</w:t>
    </w:r>
    <w:r>
      <w:rPr>
        <w:rFonts w:ascii="Arial" w:hAnsi="Arial" w:cs="Arial"/>
        <w:bCs/>
        <w:sz w:val="18"/>
        <w:szCs w:val="18"/>
      </w:rPr>
      <w:tab/>
    </w:r>
    <w:r w:rsidRPr="00597DA4">
      <w:rPr>
        <w:rFonts w:ascii="Arial" w:hAnsi="Arial" w:cs="Arial"/>
        <w:bCs/>
        <w:sz w:val="18"/>
        <w:szCs w:val="18"/>
      </w:rPr>
      <w:t xml:space="preserve">Programación Didáctica </w:t>
    </w:r>
    <w:r w:rsidRPr="00D10B63">
      <w:rPr>
        <w:rFonts w:ascii="Arial" w:hAnsi="Arial" w:cs="Arial"/>
        <w:bCs/>
        <w:sz w:val="18"/>
        <w:szCs w:val="18"/>
      </w:rPr>
      <w:t>2</w:t>
    </w:r>
    <w:r>
      <w:rPr>
        <w:rFonts w:ascii="Arial" w:hAnsi="Arial" w:cs="Arial"/>
        <w:bCs/>
        <w:sz w:val="18"/>
        <w:szCs w:val="18"/>
      </w:rPr>
      <w:t>º Bachillerato</w:t>
    </w:r>
    <w:r w:rsidRPr="00597DA4">
      <w:rPr>
        <w:rFonts w:ascii="Arial" w:hAnsi="Arial" w:cs="Arial"/>
        <w:bCs/>
        <w:sz w:val="18"/>
        <w:szCs w:val="18"/>
      </w:rPr>
      <w:t xml:space="preserve">     -     </w:t>
    </w:r>
    <w:r w:rsidR="000A1B9F" w:rsidRPr="00597DA4">
      <w:rPr>
        <w:rFonts w:ascii="Arial" w:hAnsi="Arial" w:cs="Arial"/>
        <w:bCs/>
        <w:sz w:val="18"/>
        <w:szCs w:val="18"/>
      </w:rPr>
      <w:fldChar w:fldCharType="begin"/>
    </w:r>
    <w:r>
      <w:rPr>
        <w:rFonts w:ascii="Arial" w:hAnsi="Arial" w:cs="Arial"/>
        <w:bCs/>
        <w:sz w:val="18"/>
        <w:szCs w:val="18"/>
      </w:rPr>
      <w:instrText>PAGE</w:instrText>
    </w:r>
    <w:r w:rsidRPr="00597DA4">
      <w:rPr>
        <w:rFonts w:ascii="Arial" w:hAnsi="Arial" w:cs="Arial"/>
        <w:bCs/>
        <w:sz w:val="18"/>
        <w:szCs w:val="18"/>
      </w:rPr>
      <w:instrText xml:space="preserve">   \* MERGEFORMAT </w:instrText>
    </w:r>
    <w:r w:rsidR="000A1B9F" w:rsidRPr="00597DA4">
      <w:rPr>
        <w:rFonts w:ascii="Arial" w:hAnsi="Arial" w:cs="Arial"/>
        <w:bCs/>
        <w:sz w:val="18"/>
        <w:szCs w:val="18"/>
      </w:rPr>
      <w:fldChar w:fldCharType="separate"/>
    </w:r>
    <w:r w:rsidR="00B8792C">
      <w:rPr>
        <w:rFonts w:ascii="Arial" w:hAnsi="Arial" w:cs="Arial"/>
        <w:bCs/>
        <w:noProof/>
        <w:sz w:val="18"/>
        <w:szCs w:val="18"/>
      </w:rPr>
      <w:t>50</w:t>
    </w:r>
    <w:r w:rsidR="000A1B9F" w:rsidRPr="00597DA4">
      <w:rPr>
        <w:rFonts w:ascii="Arial" w:hAnsi="Arial" w:cs="Arial"/>
        <w:bCs/>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C" w:rsidRPr="00E0639D" w:rsidRDefault="0007623C" w:rsidP="00E0639D">
    <w:pPr>
      <w:pStyle w:val="Encabezado"/>
      <w:tabs>
        <w:tab w:val="clear" w:pos="4252"/>
        <w:tab w:val="clear" w:pos="8504"/>
        <w:tab w:val="right" w:pos="9498"/>
      </w:tabs>
      <w:rPr>
        <w:rFonts w:ascii="Arial" w:hAnsi="Arial" w:cs="Arial"/>
      </w:rPr>
    </w:pPr>
    <w:r w:rsidRPr="00D10B63">
      <w:rPr>
        <w:rFonts w:ascii="Arial" w:hAnsi="Arial" w:cs="Arial"/>
        <w:bCs/>
        <w:sz w:val="18"/>
        <w:szCs w:val="18"/>
      </w:rPr>
      <w:t>GRIEGO</w:t>
    </w:r>
    <w:r w:rsidRPr="00D10B63">
      <w:rPr>
        <w:rFonts w:ascii="Arial" w:hAnsi="Arial" w:cs="Arial"/>
        <w:bCs/>
        <w:sz w:val="18"/>
        <w:szCs w:val="18"/>
      </w:rPr>
      <w:tab/>
      <w:t xml:space="preserve">Programación Didáctica 2º Bachillerato     </w:t>
    </w:r>
    <w:r w:rsidRPr="00597DA4">
      <w:rPr>
        <w:rFonts w:ascii="Arial" w:hAnsi="Arial" w:cs="Arial"/>
        <w:bCs/>
        <w:sz w:val="18"/>
        <w:szCs w:val="18"/>
      </w:rPr>
      <w:t xml:space="preserve">-     </w:t>
    </w:r>
    <w:r w:rsidR="000A1B9F" w:rsidRPr="00597DA4">
      <w:rPr>
        <w:rFonts w:ascii="Arial" w:hAnsi="Arial" w:cs="Arial"/>
        <w:bCs/>
        <w:sz w:val="18"/>
        <w:szCs w:val="18"/>
      </w:rPr>
      <w:fldChar w:fldCharType="begin"/>
    </w:r>
    <w:r>
      <w:rPr>
        <w:rFonts w:ascii="Arial" w:hAnsi="Arial" w:cs="Arial"/>
        <w:bCs/>
        <w:sz w:val="18"/>
        <w:szCs w:val="18"/>
      </w:rPr>
      <w:instrText>PAGE</w:instrText>
    </w:r>
    <w:r w:rsidRPr="00597DA4">
      <w:rPr>
        <w:rFonts w:ascii="Arial" w:hAnsi="Arial" w:cs="Arial"/>
        <w:bCs/>
        <w:sz w:val="18"/>
        <w:szCs w:val="18"/>
      </w:rPr>
      <w:instrText xml:space="preserve">   \* MERGEFORMAT </w:instrText>
    </w:r>
    <w:r w:rsidR="000A1B9F" w:rsidRPr="00597DA4">
      <w:rPr>
        <w:rFonts w:ascii="Arial" w:hAnsi="Arial" w:cs="Arial"/>
        <w:bCs/>
        <w:sz w:val="18"/>
        <w:szCs w:val="18"/>
      </w:rPr>
      <w:fldChar w:fldCharType="separate"/>
    </w:r>
    <w:r w:rsidR="00B8792C">
      <w:rPr>
        <w:rFonts w:ascii="Arial" w:hAnsi="Arial" w:cs="Arial"/>
        <w:bCs/>
        <w:noProof/>
        <w:sz w:val="18"/>
        <w:szCs w:val="18"/>
      </w:rPr>
      <w:t>29</w:t>
    </w:r>
    <w:r w:rsidR="000A1B9F" w:rsidRPr="00597DA4">
      <w:rPr>
        <w:rFonts w:ascii="Arial" w:hAnsi="Arial" w:cs="Arial"/>
        <w:b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526FAE"/>
    <w:multiLevelType w:val="hybridMultilevel"/>
    <w:tmpl w:val="6B4C9E98"/>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nsid w:val="04584C98"/>
    <w:multiLevelType w:val="hybridMultilevel"/>
    <w:tmpl w:val="23DAB284"/>
    <w:lvl w:ilvl="0" w:tplc="FA5E96C2">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5C40BD"/>
    <w:multiLevelType w:val="multilevel"/>
    <w:tmpl w:val="653E80C8"/>
    <w:lvl w:ilvl="0">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8A54ED0"/>
    <w:multiLevelType w:val="hybridMultilevel"/>
    <w:tmpl w:val="97FC2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6B0805"/>
    <w:multiLevelType w:val="hybridMultilevel"/>
    <w:tmpl w:val="AFE8E7C0"/>
    <w:lvl w:ilvl="0" w:tplc="5C94ECC2">
      <w:start w:val="1"/>
      <w:numFmt w:val="bullet"/>
      <w:lvlText w:val=""/>
      <w:lvlJc w:val="left"/>
      <w:pPr>
        <w:ind w:left="720" w:hanging="360"/>
      </w:pPr>
      <w:rPr>
        <w:rFonts w:ascii="Symbol" w:hAnsi="Symbol" w:hint="default"/>
        <w:sz w:val="20"/>
      </w:rPr>
    </w:lvl>
    <w:lvl w:ilvl="1" w:tplc="C088ABF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333529"/>
    <w:multiLevelType w:val="hybridMultilevel"/>
    <w:tmpl w:val="5C465B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1A1E81"/>
    <w:multiLevelType w:val="hybridMultilevel"/>
    <w:tmpl w:val="093EF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1A1034"/>
    <w:multiLevelType w:val="hybridMultilevel"/>
    <w:tmpl w:val="8EA60E56"/>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B54062"/>
    <w:multiLevelType w:val="hybridMultilevel"/>
    <w:tmpl w:val="46467DF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0">
    <w:nsid w:val="181A5B18"/>
    <w:multiLevelType w:val="hybridMultilevel"/>
    <w:tmpl w:val="C1CA0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E04009"/>
    <w:multiLevelType w:val="hybridMultilevel"/>
    <w:tmpl w:val="A00A2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B9446B"/>
    <w:multiLevelType w:val="hybridMultilevel"/>
    <w:tmpl w:val="E3607A9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208723AC"/>
    <w:multiLevelType w:val="hybridMultilevel"/>
    <w:tmpl w:val="E8E2D642"/>
    <w:lvl w:ilvl="0" w:tplc="1C10F2B6">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258B0D05"/>
    <w:multiLevelType w:val="hybridMultilevel"/>
    <w:tmpl w:val="4C48DC3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2F1D2690"/>
    <w:multiLevelType w:val="hybridMultilevel"/>
    <w:tmpl w:val="0CCE8B60"/>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nsid w:val="33365C56"/>
    <w:multiLevelType w:val="hybridMultilevel"/>
    <w:tmpl w:val="962202FA"/>
    <w:lvl w:ilvl="0" w:tplc="8662D11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5D31EBA"/>
    <w:multiLevelType w:val="hybridMultilevel"/>
    <w:tmpl w:val="F0F81C70"/>
    <w:lvl w:ilvl="0" w:tplc="7948414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68F3ED1"/>
    <w:multiLevelType w:val="hybridMultilevel"/>
    <w:tmpl w:val="2C90E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461840"/>
    <w:multiLevelType w:val="hybridMultilevel"/>
    <w:tmpl w:val="0A96A1CC"/>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C4A24CF"/>
    <w:multiLevelType w:val="hybridMultilevel"/>
    <w:tmpl w:val="32DA518E"/>
    <w:lvl w:ilvl="0" w:tplc="E09693CA">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26B391E"/>
    <w:multiLevelType w:val="hybridMultilevel"/>
    <w:tmpl w:val="DBBC6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3E70F3"/>
    <w:multiLevelType w:val="hybridMultilevel"/>
    <w:tmpl w:val="B3E28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4777B8"/>
    <w:multiLevelType w:val="hybridMultilevel"/>
    <w:tmpl w:val="1FB24E0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468D60C6"/>
    <w:multiLevelType w:val="hybridMultilevel"/>
    <w:tmpl w:val="F35A49A6"/>
    <w:lvl w:ilvl="0" w:tplc="767E5D36">
      <w:start w:val="3"/>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A96481"/>
    <w:multiLevelType w:val="hybridMultilevel"/>
    <w:tmpl w:val="C9A42D7E"/>
    <w:lvl w:ilvl="0" w:tplc="00000001">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94C1A9A"/>
    <w:multiLevelType w:val="hybridMultilevel"/>
    <w:tmpl w:val="63F05A4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4BD03AB5"/>
    <w:multiLevelType w:val="hybridMultilevel"/>
    <w:tmpl w:val="99528BBA"/>
    <w:lvl w:ilvl="0" w:tplc="DC0AF8CA">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4D713480"/>
    <w:multiLevelType w:val="hybridMultilevel"/>
    <w:tmpl w:val="90B056D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nsid w:val="4F007E53"/>
    <w:multiLevelType w:val="hybridMultilevel"/>
    <w:tmpl w:val="090C4D80"/>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30">
    <w:nsid w:val="53AD4901"/>
    <w:multiLevelType w:val="hybridMultilevel"/>
    <w:tmpl w:val="CA5CE03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A2220D7"/>
    <w:multiLevelType w:val="hybridMultilevel"/>
    <w:tmpl w:val="17F09086"/>
    <w:lvl w:ilvl="0" w:tplc="6F28BB62">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5C1A1177"/>
    <w:multiLevelType w:val="multilevel"/>
    <w:tmpl w:val="0042578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5C6B4021"/>
    <w:multiLevelType w:val="multilevel"/>
    <w:tmpl w:val="E96C95EE"/>
    <w:lvl w:ilvl="0">
      <w:start w:val="1"/>
      <w:numFmt w:val="decimal"/>
      <w:suff w:val="space"/>
      <w:lvlText w:val="%1."/>
      <w:lvlJc w:val="left"/>
      <w:pPr>
        <w:ind w:left="142" w:hanging="74"/>
      </w:pPr>
      <w:rPr>
        <w:rFonts w:ascii="Arial" w:hAnsi="Arial" w:cs="Times New Roman"/>
        <w:sz w:val="18"/>
        <w:szCs w:val="18"/>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5F7439D8"/>
    <w:multiLevelType w:val="hybridMultilevel"/>
    <w:tmpl w:val="87D0D81A"/>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4E27E5"/>
    <w:multiLevelType w:val="hybridMultilevel"/>
    <w:tmpl w:val="73ACFDE6"/>
    <w:lvl w:ilvl="0" w:tplc="D6229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4D67E0"/>
    <w:multiLevelType w:val="multilevel"/>
    <w:tmpl w:val="DFD6A1D0"/>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7">
    <w:nsid w:val="6D063CA2"/>
    <w:multiLevelType w:val="hybridMultilevel"/>
    <w:tmpl w:val="C3DEC920"/>
    <w:lvl w:ilvl="0" w:tplc="3F2863D2">
      <w:start w:val="5"/>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729F7F7A"/>
    <w:multiLevelType w:val="hybridMultilevel"/>
    <w:tmpl w:val="1DB6389E"/>
    <w:lvl w:ilvl="0" w:tplc="58AC11E6">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nsid w:val="73984FED"/>
    <w:multiLevelType w:val="hybridMultilevel"/>
    <w:tmpl w:val="D8FCD96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nsid w:val="76433A51"/>
    <w:multiLevelType w:val="hybridMultilevel"/>
    <w:tmpl w:val="FD0A2A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1">
    <w:nsid w:val="7723468C"/>
    <w:multiLevelType w:val="hybridMultilevel"/>
    <w:tmpl w:val="1FEAA58A"/>
    <w:lvl w:ilvl="0" w:tplc="B9847F6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2">
    <w:nsid w:val="7E4D361A"/>
    <w:multiLevelType w:val="hybridMultilevel"/>
    <w:tmpl w:val="5D90C596"/>
    <w:lvl w:ilvl="0" w:tplc="767E5D36">
      <w:start w:val="3"/>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nsid w:val="7E55448D"/>
    <w:multiLevelType w:val="hybridMultilevel"/>
    <w:tmpl w:val="6A6C1B3E"/>
    <w:lvl w:ilvl="0" w:tplc="657E1C7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2"/>
  </w:num>
  <w:num w:numId="2">
    <w:abstractNumId w:val="26"/>
  </w:num>
  <w:num w:numId="3">
    <w:abstractNumId w:val="39"/>
  </w:num>
  <w:num w:numId="4">
    <w:abstractNumId w:val="18"/>
  </w:num>
  <w:num w:numId="5">
    <w:abstractNumId w:val="36"/>
  </w:num>
  <w:num w:numId="6">
    <w:abstractNumId w:val="28"/>
  </w:num>
  <w:num w:numId="7">
    <w:abstractNumId w:val="42"/>
  </w:num>
  <w:num w:numId="8">
    <w:abstractNumId w:val="24"/>
  </w:num>
  <w:num w:numId="9">
    <w:abstractNumId w:val="34"/>
  </w:num>
  <w:num w:numId="10">
    <w:abstractNumId w:val="38"/>
  </w:num>
  <w:num w:numId="11">
    <w:abstractNumId w:val="6"/>
  </w:num>
  <w:num w:numId="12">
    <w:abstractNumId w:val="40"/>
  </w:num>
  <w:num w:numId="13">
    <w:abstractNumId w:val="1"/>
  </w:num>
  <w:num w:numId="14">
    <w:abstractNumId w:val="5"/>
  </w:num>
  <w:num w:numId="15">
    <w:abstractNumId w:val="9"/>
  </w:num>
  <w:num w:numId="16">
    <w:abstractNumId w:val="15"/>
  </w:num>
  <w:num w:numId="17">
    <w:abstractNumId w:val="7"/>
  </w:num>
  <w:num w:numId="18">
    <w:abstractNumId w:val="32"/>
  </w:num>
  <w:num w:numId="19">
    <w:abstractNumId w:val="16"/>
  </w:num>
  <w:num w:numId="20">
    <w:abstractNumId w:val="35"/>
  </w:num>
  <w:num w:numId="21">
    <w:abstractNumId w:val="22"/>
  </w:num>
  <w:num w:numId="22">
    <w:abstractNumId w:val="4"/>
  </w:num>
  <w:num w:numId="23">
    <w:abstractNumId w:val="11"/>
  </w:num>
  <w:num w:numId="24">
    <w:abstractNumId w:val="29"/>
  </w:num>
  <w:num w:numId="25">
    <w:abstractNumId w:val="23"/>
  </w:num>
  <w:num w:numId="26">
    <w:abstractNumId w:val="0"/>
  </w:num>
  <w:num w:numId="27">
    <w:abstractNumId w:val="10"/>
  </w:num>
  <w:num w:numId="28">
    <w:abstractNumId w:val="21"/>
  </w:num>
  <w:num w:numId="29">
    <w:abstractNumId w:val="27"/>
  </w:num>
  <w:num w:numId="30">
    <w:abstractNumId w:val="30"/>
  </w:num>
  <w:num w:numId="31">
    <w:abstractNumId w:val="43"/>
  </w:num>
  <w:num w:numId="32">
    <w:abstractNumId w:val="19"/>
  </w:num>
  <w:num w:numId="33">
    <w:abstractNumId w:val="37"/>
  </w:num>
  <w:num w:numId="34">
    <w:abstractNumId w:val="20"/>
  </w:num>
  <w:num w:numId="35">
    <w:abstractNumId w:val="31"/>
  </w:num>
  <w:num w:numId="36">
    <w:abstractNumId w:val="17"/>
  </w:num>
  <w:num w:numId="37">
    <w:abstractNumId w:val="13"/>
  </w:num>
  <w:num w:numId="38">
    <w:abstractNumId w:val="41"/>
  </w:num>
  <w:num w:numId="39">
    <w:abstractNumId w:val="14"/>
  </w:num>
  <w:num w:numId="40">
    <w:abstractNumId w:val="8"/>
  </w:num>
  <w:num w:numId="41">
    <w:abstractNumId w:val="25"/>
  </w:num>
  <w:num w:numId="42">
    <w:abstractNumId w:val="33"/>
  </w:num>
  <w:num w:numId="43">
    <w:abstractNumId w:val="2"/>
  </w:num>
  <w:num w:numId="44">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43E3E"/>
    <w:rsid w:val="000014F8"/>
    <w:rsid w:val="00005519"/>
    <w:rsid w:val="00007187"/>
    <w:rsid w:val="000148CD"/>
    <w:rsid w:val="0001543B"/>
    <w:rsid w:val="000154C4"/>
    <w:rsid w:val="00020E0C"/>
    <w:rsid w:val="00021FB7"/>
    <w:rsid w:val="000233D5"/>
    <w:rsid w:val="00027A60"/>
    <w:rsid w:val="00040D1D"/>
    <w:rsid w:val="00044591"/>
    <w:rsid w:val="00054A6E"/>
    <w:rsid w:val="00061196"/>
    <w:rsid w:val="000640EF"/>
    <w:rsid w:val="000662F0"/>
    <w:rsid w:val="00071164"/>
    <w:rsid w:val="000727B9"/>
    <w:rsid w:val="00072F5F"/>
    <w:rsid w:val="000751EB"/>
    <w:rsid w:val="0007623C"/>
    <w:rsid w:val="00083513"/>
    <w:rsid w:val="000861AB"/>
    <w:rsid w:val="000A1B9F"/>
    <w:rsid w:val="000C1DD6"/>
    <w:rsid w:val="000C1F3D"/>
    <w:rsid w:val="000C6DF4"/>
    <w:rsid w:val="000D0221"/>
    <w:rsid w:val="000D4E48"/>
    <w:rsid w:val="000D7E67"/>
    <w:rsid w:val="000E1B69"/>
    <w:rsid w:val="000E28B6"/>
    <w:rsid w:val="000F1FF9"/>
    <w:rsid w:val="000F2139"/>
    <w:rsid w:val="000F3C1C"/>
    <w:rsid w:val="00100178"/>
    <w:rsid w:val="00103FAA"/>
    <w:rsid w:val="001042A3"/>
    <w:rsid w:val="0010490F"/>
    <w:rsid w:val="00110F3B"/>
    <w:rsid w:val="001150AE"/>
    <w:rsid w:val="00116B97"/>
    <w:rsid w:val="001217AB"/>
    <w:rsid w:val="00132C81"/>
    <w:rsid w:val="00133067"/>
    <w:rsid w:val="00137A79"/>
    <w:rsid w:val="00142005"/>
    <w:rsid w:val="00151349"/>
    <w:rsid w:val="001534F8"/>
    <w:rsid w:val="00154295"/>
    <w:rsid w:val="00155179"/>
    <w:rsid w:val="00155295"/>
    <w:rsid w:val="0016418B"/>
    <w:rsid w:val="001654EF"/>
    <w:rsid w:val="0017519D"/>
    <w:rsid w:val="00180122"/>
    <w:rsid w:val="00182914"/>
    <w:rsid w:val="0018390C"/>
    <w:rsid w:val="00183BDC"/>
    <w:rsid w:val="00185094"/>
    <w:rsid w:val="00187484"/>
    <w:rsid w:val="00196B2C"/>
    <w:rsid w:val="001A14C1"/>
    <w:rsid w:val="001B13A0"/>
    <w:rsid w:val="001B225E"/>
    <w:rsid w:val="001B2B54"/>
    <w:rsid w:val="001B449F"/>
    <w:rsid w:val="001C0A7A"/>
    <w:rsid w:val="001C4300"/>
    <w:rsid w:val="001D31DB"/>
    <w:rsid w:val="001E2AF7"/>
    <w:rsid w:val="001E3E4E"/>
    <w:rsid w:val="001E45D8"/>
    <w:rsid w:val="001F0269"/>
    <w:rsid w:val="001F08AC"/>
    <w:rsid w:val="001F2959"/>
    <w:rsid w:val="001F6EFE"/>
    <w:rsid w:val="00201D42"/>
    <w:rsid w:val="00203AE6"/>
    <w:rsid w:val="00206300"/>
    <w:rsid w:val="00210666"/>
    <w:rsid w:val="00211372"/>
    <w:rsid w:val="0021537C"/>
    <w:rsid w:val="002168CD"/>
    <w:rsid w:val="00220F65"/>
    <w:rsid w:val="00221C0D"/>
    <w:rsid w:val="00235F71"/>
    <w:rsid w:val="0025103A"/>
    <w:rsid w:val="00257FDC"/>
    <w:rsid w:val="0026062D"/>
    <w:rsid w:val="0026215E"/>
    <w:rsid w:val="002667BD"/>
    <w:rsid w:val="00266A03"/>
    <w:rsid w:val="002708E1"/>
    <w:rsid w:val="00272881"/>
    <w:rsid w:val="002818C2"/>
    <w:rsid w:val="0028195A"/>
    <w:rsid w:val="00283F26"/>
    <w:rsid w:val="00284E2C"/>
    <w:rsid w:val="002A190F"/>
    <w:rsid w:val="002A3668"/>
    <w:rsid w:val="002B6BBA"/>
    <w:rsid w:val="002C3281"/>
    <w:rsid w:val="002C3809"/>
    <w:rsid w:val="002C4B70"/>
    <w:rsid w:val="002C7E4E"/>
    <w:rsid w:val="002D697C"/>
    <w:rsid w:val="002F61B6"/>
    <w:rsid w:val="002F62E7"/>
    <w:rsid w:val="00305382"/>
    <w:rsid w:val="00307BC3"/>
    <w:rsid w:val="0031487F"/>
    <w:rsid w:val="00316E72"/>
    <w:rsid w:val="003171A1"/>
    <w:rsid w:val="00325665"/>
    <w:rsid w:val="00326EA7"/>
    <w:rsid w:val="00327BDE"/>
    <w:rsid w:val="0033273A"/>
    <w:rsid w:val="003327F5"/>
    <w:rsid w:val="00332A20"/>
    <w:rsid w:val="003353E8"/>
    <w:rsid w:val="00342E1B"/>
    <w:rsid w:val="00350E16"/>
    <w:rsid w:val="00351F14"/>
    <w:rsid w:val="003541FF"/>
    <w:rsid w:val="003611F4"/>
    <w:rsid w:val="003633E4"/>
    <w:rsid w:val="00366761"/>
    <w:rsid w:val="00370454"/>
    <w:rsid w:val="00370CD4"/>
    <w:rsid w:val="00371460"/>
    <w:rsid w:val="00372E05"/>
    <w:rsid w:val="003764C0"/>
    <w:rsid w:val="003778B1"/>
    <w:rsid w:val="003A6FC2"/>
    <w:rsid w:val="003C10B5"/>
    <w:rsid w:val="003D03C0"/>
    <w:rsid w:val="003E4696"/>
    <w:rsid w:val="003F23A0"/>
    <w:rsid w:val="003F58FB"/>
    <w:rsid w:val="003F6897"/>
    <w:rsid w:val="00405D61"/>
    <w:rsid w:val="00412639"/>
    <w:rsid w:val="00427FE6"/>
    <w:rsid w:val="00433E80"/>
    <w:rsid w:val="0044166F"/>
    <w:rsid w:val="00441A7D"/>
    <w:rsid w:val="004448FC"/>
    <w:rsid w:val="004474AE"/>
    <w:rsid w:val="00453236"/>
    <w:rsid w:val="0045502A"/>
    <w:rsid w:val="0045614F"/>
    <w:rsid w:val="0046540A"/>
    <w:rsid w:val="00465A0D"/>
    <w:rsid w:val="00486248"/>
    <w:rsid w:val="00491A30"/>
    <w:rsid w:val="00495BE3"/>
    <w:rsid w:val="00495F56"/>
    <w:rsid w:val="004A406D"/>
    <w:rsid w:val="004A6DA9"/>
    <w:rsid w:val="004A761F"/>
    <w:rsid w:val="004A7BA4"/>
    <w:rsid w:val="004B36FB"/>
    <w:rsid w:val="004B3D2E"/>
    <w:rsid w:val="004B4205"/>
    <w:rsid w:val="004C23D6"/>
    <w:rsid w:val="004C73F4"/>
    <w:rsid w:val="004D12A6"/>
    <w:rsid w:val="004D2304"/>
    <w:rsid w:val="004D2402"/>
    <w:rsid w:val="004D7193"/>
    <w:rsid w:val="004D737B"/>
    <w:rsid w:val="004E5398"/>
    <w:rsid w:val="004E6403"/>
    <w:rsid w:val="004F13D8"/>
    <w:rsid w:val="004F20A1"/>
    <w:rsid w:val="004F6534"/>
    <w:rsid w:val="00505D48"/>
    <w:rsid w:val="00506CC1"/>
    <w:rsid w:val="00513036"/>
    <w:rsid w:val="005141D7"/>
    <w:rsid w:val="00515834"/>
    <w:rsid w:val="00517FBD"/>
    <w:rsid w:val="00526967"/>
    <w:rsid w:val="00526F40"/>
    <w:rsid w:val="00530030"/>
    <w:rsid w:val="00534D91"/>
    <w:rsid w:val="0053614E"/>
    <w:rsid w:val="00536A04"/>
    <w:rsid w:val="00540214"/>
    <w:rsid w:val="00540FCD"/>
    <w:rsid w:val="005460DC"/>
    <w:rsid w:val="00550433"/>
    <w:rsid w:val="005521B8"/>
    <w:rsid w:val="0056279D"/>
    <w:rsid w:val="00564C64"/>
    <w:rsid w:val="005654AB"/>
    <w:rsid w:val="00567BD8"/>
    <w:rsid w:val="005713BA"/>
    <w:rsid w:val="005750BC"/>
    <w:rsid w:val="00577BF1"/>
    <w:rsid w:val="0058338D"/>
    <w:rsid w:val="00585660"/>
    <w:rsid w:val="00585B47"/>
    <w:rsid w:val="0058615C"/>
    <w:rsid w:val="00593939"/>
    <w:rsid w:val="00594FC4"/>
    <w:rsid w:val="005954A6"/>
    <w:rsid w:val="00597DA4"/>
    <w:rsid w:val="005A6DB6"/>
    <w:rsid w:val="005B0845"/>
    <w:rsid w:val="005B301A"/>
    <w:rsid w:val="005B4BF4"/>
    <w:rsid w:val="005B592D"/>
    <w:rsid w:val="005C30A6"/>
    <w:rsid w:val="005D131F"/>
    <w:rsid w:val="005D7299"/>
    <w:rsid w:val="005E42D5"/>
    <w:rsid w:val="005F5BC2"/>
    <w:rsid w:val="005F70A1"/>
    <w:rsid w:val="00607E5F"/>
    <w:rsid w:val="0061026C"/>
    <w:rsid w:val="00610D31"/>
    <w:rsid w:val="00612C00"/>
    <w:rsid w:val="0061390E"/>
    <w:rsid w:val="00616CC8"/>
    <w:rsid w:val="0063759F"/>
    <w:rsid w:val="00637719"/>
    <w:rsid w:val="00637F40"/>
    <w:rsid w:val="00647645"/>
    <w:rsid w:val="0065540F"/>
    <w:rsid w:val="006825AB"/>
    <w:rsid w:val="00692906"/>
    <w:rsid w:val="00692E8B"/>
    <w:rsid w:val="006939D7"/>
    <w:rsid w:val="00693D24"/>
    <w:rsid w:val="006A2883"/>
    <w:rsid w:val="006A56B6"/>
    <w:rsid w:val="006B1E22"/>
    <w:rsid w:val="006B7A92"/>
    <w:rsid w:val="006B7D25"/>
    <w:rsid w:val="006C5AF2"/>
    <w:rsid w:val="006C5FB4"/>
    <w:rsid w:val="006C6B38"/>
    <w:rsid w:val="006C7083"/>
    <w:rsid w:val="006D7B30"/>
    <w:rsid w:val="006E4B47"/>
    <w:rsid w:val="006E5649"/>
    <w:rsid w:val="006F02A9"/>
    <w:rsid w:val="006F0EE3"/>
    <w:rsid w:val="006F1225"/>
    <w:rsid w:val="006F155D"/>
    <w:rsid w:val="00704DCA"/>
    <w:rsid w:val="00715D97"/>
    <w:rsid w:val="007233C8"/>
    <w:rsid w:val="00723FF9"/>
    <w:rsid w:val="00725CCA"/>
    <w:rsid w:val="00733CD6"/>
    <w:rsid w:val="00736427"/>
    <w:rsid w:val="007431A3"/>
    <w:rsid w:val="00743632"/>
    <w:rsid w:val="007469D8"/>
    <w:rsid w:val="007474D5"/>
    <w:rsid w:val="00750D29"/>
    <w:rsid w:val="0075723F"/>
    <w:rsid w:val="00760AEF"/>
    <w:rsid w:val="00767061"/>
    <w:rsid w:val="0076711D"/>
    <w:rsid w:val="00772D44"/>
    <w:rsid w:val="007777A5"/>
    <w:rsid w:val="00783E90"/>
    <w:rsid w:val="00785D02"/>
    <w:rsid w:val="0079153A"/>
    <w:rsid w:val="00793691"/>
    <w:rsid w:val="00793884"/>
    <w:rsid w:val="00797FF9"/>
    <w:rsid w:val="007A15C8"/>
    <w:rsid w:val="007A3FD9"/>
    <w:rsid w:val="007A66AB"/>
    <w:rsid w:val="007B3D66"/>
    <w:rsid w:val="007B3DAE"/>
    <w:rsid w:val="007B67CF"/>
    <w:rsid w:val="007C27C5"/>
    <w:rsid w:val="007C50E3"/>
    <w:rsid w:val="007C6FB1"/>
    <w:rsid w:val="007C7F2A"/>
    <w:rsid w:val="007D54DC"/>
    <w:rsid w:val="007E29B9"/>
    <w:rsid w:val="007E7F2A"/>
    <w:rsid w:val="007F11F1"/>
    <w:rsid w:val="007F12F8"/>
    <w:rsid w:val="007F20FB"/>
    <w:rsid w:val="007F3AA9"/>
    <w:rsid w:val="007F51A3"/>
    <w:rsid w:val="00801C35"/>
    <w:rsid w:val="008021A8"/>
    <w:rsid w:val="008034A0"/>
    <w:rsid w:val="0080797C"/>
    <w:rsid w:val="008104FA"/>
    <w:rsid w:val="00810DA6"/>
    <w:rsid w:val="00812881"/>
    <w:rsid w:val="00812BC6"/>
    <w:rsid w:val="00817BD0"/>
    <w:rsid w:val="00817D6F"/>
    <w:rsid w:val="00821888"/>
    <w:rsid w:val="00821AAC"/>
    <w:rsid w:val="008232AF"/>
    <w:rsid w:val="00823762"/>
    <w:rsid w:val="00824B7F"/>
    <w:rsid w:val="008408C3"/>
    <w:rsid w:val="00843DD3"/>
    <w:rsid w:val="00843FD0"/>
    <w:rsid w:val="00850809"/>
    <w:rsid w:val="008568C3"/>
    <w:rsid w:val="00857FD4"/>
    <w:rsid w:val="00863290"/>
    <w:rsid w:val="00864BF7"/>
    <w:rsid w:val="00866649"/>
    <w:rsid w:val="0087193E"/>
    <w:rsid w:val="00871AF2"/>
    <w:rsid w:val="00883D93"/>
    <w:rsid w:val="00895012"/>
    <w:rsid w:val="008A07CB"/>
    <w:rsid w:val="008A29B8"/>
    <w:rsid w:val="008A2C83"/>
    <w:rsid w:val="008A34F0"/>
    <w:rsid w:val="008A4479"/>
    <w:rsid w:val="008A7281"/>
    <w:rsid w:val="008B2AF7"/>
    <w:rsid w:val="008B57E5"/>
    <w:rsid w:val="008C0C1B"/>
    <w:rsid w:val="008C24F7"/>
    <w:rsid w:val="008C6D29"/>
    <w:rsid w:val="008D404F"/>
    <w:rsid w:val="008E3F02"/>
    <w:rsid w:val="008E5414"/>
    <w:rsid w:val="008F36AE"/>
    <w:rsid w:val="008F525D"/>
    <w:rsid w:val="008F68BA"/>
    <w:rsid w:val="008F7783"/>
    <w:rsid w:val="00902436"/>
    <w:rsid w:val="00903307"/>
    <w:rsid w:val="009059B7"/>
    <w:rsid w:val="00906CDB"/>
    <w:rsid w:val="0091045C"/>
    <w:rsid w:val="009147A0"/>
    <w:rsid w:val="00915D9E"/>
    <w:rsid w:val="00920987"/>
    <w:rsid w:val="00926989"/>
    <w:rsid w:val="00930CFB"/>
    <w:rsid w:val="00933279"/>
    <w:rsid w:val="00935740"/>
    <w:rsid w:val="00937D6D"/>
    <w:rsid w:val="00947253"/>
    <w:rsid w:val="00951983"/>
    <w:rsid w:val="009532F4"/>
    <w:rsid w:val="00953A21"/>
    <w:rsid w:val="009568F6"/>
    <w:rsid w:val="009603BA"/>
    <w:rsid w:val="009611D0"/>
    <w:rsid w:val="00962B81"/>
    <w:rsid w:val="00967FD6"/>
    <w:rsid w:val="009708E1"/>
    <w:rsid w:val="00972CCC"/>
    <w:rsid w:val="00983AAA"/>
    <w:rsid w:val="009845FF"/>
    <w:rsid w:val="00991A74"/>
    <w:rsid w:val="00992D97"/>
    <w:rsid w:val="00994123"/>
    <w:rsid w:val="009A28B3"/>
    <w:rsid w:val="009B2520"/>
    <w:rsid w:val="009B50CC"/>
    <w:rsid w:val="009C0E0B"/>
    <w:rsid w:val="009D2DB3"/>
    <w:rsid w:val="009D3F72"/>
    <w:rsid w:val="009F1209"/>
    <w:rsid w:val="009F7CE9"/>
    <w:rsid w:val="00A02B41"/>
    <w:rsid w:val="00A20626"/>
    <w:rsid w:val="00A20D39"/>
    <w:rsid w:val="00A21131"/>
    <w:rsid w:val="00A33863"/>
    <w:rsid w:val="00A37B20"/>
    <w:rsid w:val="00A427F1"/>
    <w:rsid w:val="00A43BE7"/>
    <w:rsid w:val="00A43E3E"/>
    <w:rsid w:val="00A46A70"/>
    <w:rsid w:val="00A5699D"/>
    <w:rsid w:val="00A641AB"/>
    <w:rsid w:val="00A703D2"/>
    <w:rsid w:val="00A71BFD"/>
    <w:rsid w:val="00A75799"/>
    <w:rsid w:val="00A775BE"/>
    <w:rsid w:val="00A7775A"/>
    <w:rsid w:val="00A87276"/>
    <w:rsid w:val="00A93762"/>
    <w:rsid w:val="00A9380A"/>
    <w:rsid w:val="00A93F47"/>
    <w:rsid w:val="00AA320F"/>
    <w:rsid w:val="00AA5069"/>
    <w:rsid w:val="00AA6437"/>
    <w:rsid w:val="00AB0776"/>
    <w:rsid w:val="00AB5223"/>
    <w:rsid w:val="00AB5996"/>
    <w:rsid w:val="00AC58FE"/>
    <w:rsid w:val="00AE10F4"/>
    <w:rsid w:val="00AF7D5F"/>
    <w:rsid w:val="00B00F01"/>
    <w:rsid w:val="00B01277"/>
    <w:rsid w:val="00B01AEC"/>
    <w:rsid w:val="00B05E48"/>
    <w:rsid w:val="00B073A7"/>
    <w:rsid w:val="00B14A93"/>
    <w:rsid w:val="00B23084"/>
    <w:rsid w:val="00B234B9"/>
    <w:rsid w:val="00B24697"/>
    <w:rsid w:val="00B3020B"/>
    <w:rsid w:val="00B343DF"/>
    <w:rsid w:val="00B42D18"/>
    <w:rsid w:val="00B443F6"/>
    <w:rsid w:val="00B52E9B"/>
    <w:rsid w:val="00B57D03"/>
    <w:rsid w:val="00B60612"/>
    <w:rsid w:val="00B63F9B"/>
    <w:rsid w:val="00B6423E"/>
    <w:rsid w:val="00B65C30"/>
    <w:rsid w:val="00B6711B"/>
    <w:rsid w:val="00B6750A"/>
    <w:rsid w:val="00B74AA6"/>
    <w:rsid w:val="00B76864"/>
    <w:rsid w:val="00B77125"/>
    <w:rsid w:val="00B80C4A"/>
    <w:rsid w:val="00B814BF"/>
    <w:rsid w:val="00B83ABB"/>
    <w:rsid w:val="00B84924"/>
    <w:rsid w:val="00B85F20"/>
    <w:rsid w:val="00B87046"/>
    <w:rsid w:val="00B8792C"/>
    <w:rsid w:val="00B90875"/>
    <w:rsid w:val="00B94288"/>
    <w:rsid w:val="00B948A5"/>
    <w:rsid w:val="00BA1314"/>
    <w:rsid w:val="00BA2155"/>
    <w:rsid w:val="00BA2962"/>
    <w:rsid w:val="00BB029F"/>
    <w:rsid w:val="00BB1EBD"/>
    <w:rsid w:val="00BB378B"/>
    <w:rsid w:val="00BB434A"/>
    <w:rsid w:val="00BC42B0"/>
    <w:rsid w:val="00BD23FE"/>
    <w:rsid w:val="00BD60BA"/>
    <w:rsid w:val="00BE258D"/>
    <w:rsid w:val="00BE2F81"/>
    <w:rsid w:val="00BE48BE"/>
    <w:rsid w:val="00BE6A90"/>
    <w:rsid w:val="00BF15CC"/>
    <w:rsid w:val="00BF3469"/>
    <w:rsid w:val="00BF64C2"/>
    <w:rsid w:val="00C0481E"/>
    <w:rsid w:val="00C14CE8"/>
    <w:rsid w:val="00C21C31"/>
    <w:rsid w:val="00C260B3"/>
    <w:rsid w:val="00C26C5C"/>
    <w:rsid w:val="00C30C84"/>
    <w:rsid w:val="00C35E96"/>
    <w:rsid w:val="00C36BA6"/>
    <w:rsid w:val="00C4393E"/>
    <w:rsid w:val="00C44B66"/>
    <w:rsid w:val="00C4645C"/>
    <w:rsid w:val="00C54B47"/>
    <w:rsid w:val="00C55C8C"/>
    <w:rsid w:val="00C60646"/>
    <w:rsid w:val="00C615F2"/>
    <w:rsid w:val="00C64D1C"/>
    <w:rsid w:val="00C6672E"/>
    <w:rsid w:val="00C714D1"/>
    <w:rsid w:val="00C7383C"/>
    <w:rsid w:val="00C749B3"/>
    <w:rsid w:val="00C90F88"/>
    <w:rsid w:val="00C9167F"/>
    <w:rsid w:val="00C91DD1"/>
    <w:rsid w:val="00C94B85"/>
    <w:rsid w:val="00C94C5C"/>
    <w:rsid w:val="00CB2239"/>
    <w:rsid w:val="00CB56DD"/>
    <w:rsid w:val="00CB6A67"/>
    <w:rsid w:val="00CC32EF"/>
    <w:rsid w:val="00CC37EA"/>
    <w:rsid w:val="00CC6670"/>
    <w:rsid w:val="00CD59E1"/>
    <w:rsid w:val="00CD623C"/>
    <w:rsid w:val="00CD7BDA"/>
    <w:rsid w:val="00CE62F0"/>
    <w:rsid w:val="00CF0E02"/>
    <w:rsid w:val="00CF2678"/>
    <w:rsid w:val="00D03701"/>
    <w:rsid w:val="00D10B63"/>
    <w:rsid w:val="00D10CFF"/>
    <w:rsid w:val="00D11BEF"/>
    <w:rsid w:val="00D1540C"/>
    <w:rsid w:val="00D23A37"/>
    <w:rsid w:val="00D25AA9"/>
    <w:rsid w:val="00D26DD4"/>
    <w:rsid w:val="00D27F0F"/>
    <w:rsid w:val="00D304BB"/>
    <w:rsid w:val="00D31F8A"/>
    <w:rsid w:val="00D32E06"/>
    <w:rsid w:val="00D33424"/>
    <w:rsid w:val="00D376B1"/>
    <w:rsid w:val="00D43867"/>
    <w:rsid w:val="00D5261B"/>
    <w:rsid w:val="00D54299"/>
    <w:rsid w:val="00D60BAC"/>
    <w:rsid w:val="00D62AA0"/>
    <w:rsid w:val="00D644D5"/>
    <w:rsid w:val="00D70783"/>
    <w:rsid w:val="00D70F99"/>
    <w:rsid w:val="00D75EA5"/>
    <w:rsid w:val="00D76BE9"/>
    <w:rsid w:val="00D85412"/>
    <w:rsid w:val="00D96789"/>
    <w:rsid w:val="00DA1D41"/>
    <w:rsid w:val="00DA3D4D"/>
    <w:rsid w:val="00DA474F"/>
    <w:rsid w:val="00DB44FD"/>
    <w:rsid w:val="00DB4CEE"/>
    <w:rsid w:val="00DF0C93"/>
    <w:rsid w:val="00E02B6B"/>
    <w:rsid w:val="00E04CDA"/>
    <w:rsid w:val="00E04F09"/>
    <w:rsid w:val="00E0516D"/>
    <w:rsid w:val="00E0639D"/>
    <w:rsid w:val="00E13777"/>
    <w:rsid w:val="00E15A33"/>
    <w:rsid w:val="00E2667C"/>
    <w:rsid w:val="00E42AED"/>
    <w:rsid w:val="00E45563"/>
    <w:rsid w:val="00E501AE"/>
    <w:rsid w:val="00E50CAF"/>
    <w:rsid w:val="00E5340D"/>
    <w:rsid w:val="00E5641F"/>
    <w:rsid w:val="00E56751"/>
    <w:rsid w:val="00E64FA1"/>
    <w:rsid w:val="00E6622F"/>
    <w:rsid w:val="00E7073B"/>
    <w:rsid w:val="00E72CB0"/>
    <w:rsid w:val="00E7356C"/>
    <w:rsid w:val="00E74788"/>
    <w:rsid w:val="00E752F4"/>
    <w:rsid w:val="00E770C6"/>
    <w:rsid w:val="00E775E0"/>
    <w:rsid w:val="00E81867"/>
    <w:rsid w:val="00E828BD"/>
    <w:rsid w:val="00E85A29"/>
    <w:rsid w:val="00E85E55"/>
    <w:rsid w:val="00E90C5F"/>
    <w:rsid w:val="00E94EBC"/>
    <w:rsid w:val="00E94EF7"/>
    <w:rsid w:val="00EA0A02"/>
    <w:rsid w:val="00EA1D16"/>
    <w:rsid w:val="00EA33C6"/>
    <w:rsid w:val="00EA5A0B"/>
    <w:rsid w:val="00EB528E"/>
    <w:rsid w:val="00EB57AC"/>
    <w:rsid w:val="00EB7231"/>
    <w:rsid w:val="00EC25FD"/>
    <w:rsid w:val="00EC7CFA"/>
    <w:rsid w:val="00EC7DE1"/>
    <w:rsid w:val="00EE26B6"/>
    <w:rsid w:val="00EE28A6"/>
    <w:rsid w:val="00EF6FFB"/>
    <w:rsid w:val="00EF756E"/>
    <w:rsid w:val="00F00083"/>
    <w:rsid w:val="00F026D9"/>
    <w:rsid w:val="00F060F8"/>
    <w:rsid w:val="00F0681F"/>
    <w:rsid w:val="00F10995"/>
    <w:rsid w:val="00F13E6A"/>
    <w:rsid w:val="00F232E4"/>
    <w:rsid w:val="00F2519D"/>
    <w:rsid w:val="00F26E1A"/>
    <w:rsid w:val="00F3702C"/>
    <w:rsid w:val="00F434C8"/>
    <w:rsid w:val="00F53844"/>
    <w:rsid w:val="00F5414E"/>
    <w:rsid w:val="00F55948"/>
    <w:rsid w:val="00F60CE3"/>
    <w:rsid w:val="00F63CED"/>
    <w:rsid w:val="00F7154D"/>
    <w:rsid w:val="00F74A62"/>
    <w:rsid w:val="00F803C5"/>
    <w:rsid w:val="00F83240"/>
    <w:rsid w:val="00F84535"/>
    <w:rsid w:val="00F84CB6"/>
    <w:rsid w:val="00F92269"/>
    <w:rsid w:val="00F95602"/>
    <w:rsid w:val="00FA0129"/>
    <w:rsid w:val="00FA012F"/>
    <w:rsid w:val="00FA2428"/>
    <w:rsid w:val="00FD20C7"/>
    <w:rsid w:val="00FD4F21"/>
    <w:rsid w:val="00FD4F6D"/>
    <w:rsid w:val="00FD7093"/>
    <w:rsid w:val="00FD78F5"/>
    <w:rsid w:val="00FE5B53"/>
    <w:rsid w:val="00FF3B9F"/>
    <w:rsid w:val="00FF52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rules v:ext="edit">
        <o:r id="V:Rule2" type="callout" idref="#Llamada ovalada 1"/>
        <o:r id="V:Rule3" type="callout"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6CDB"/>
    <w:pPr>
      <w:spacing w:after="120"/>
      <w:ind w:right="-40" w:firstLine="709"/>
      <w:jc w:val="both"/>
    </w:pPr>
    <w:rPr>
      <w:sz w:val="22"/>
      <w:szCs w:val="28"/>
      <w:lang w:eastAsia="en-US"/>
    </w:rPr>
  </w:style>
  <w:style w:type="paragraph" w:styleId="Ttulo1">
    <w:name w:val="heading 1"/>
    <w:basedOn w:val="Normal"/>
    <w:next w:val="Normal"/>
    <w:link w:val="Ttulo1Car"/>
    <w:uiPriority w:val="99"/>
    <w:qFormat/>
    <w:rsid w:val="000A1B9F"/>
    <w:pPr>
      <w:spacing w:before="480"/>
      <w:ind w:left="-1" w:right="-1" w:hanging="1"/>
      <w:outlineLvl w:val="0"/>
    </w:pPr>
    <w:rPr>
      <w:rFonts w:cs="Times New Roman"/>
      <w:b/>
      <w:color w:val="000000"/>
      <w:sz w:val="24"/>
      <w:szCs w:val="22"/>
      <w:lang w:eastAsia="es-ES"/>
    </w:rPr>
  </w:style>
  <w:style w:type="paragraph" w:styleId="Ttulo2">
    <w:name w:val="heading 2"/>
    <w:basedOn w:val="Normal"/>
    <w:next w:val="Normal"/>
    <w:link w:val="Ttulo2Car"/>
    <w:uiPriority w:val="99"/>
    <w:qFormat/>
    <w:rsid w:val="000A1B9F"/>
    <w:pPr>
      <w:spacing w:before="360" w:after="80"/>
      <w:ind w:left="-1" w:right="-1" w:hanging="1"/>
      <w:outlineLvl w:val="1"/>
    </w:pPr>
    <w:rPr>
      <w:rFonts w:cs="Times New Roman"/>
      <w:b/>
      <w:color w:val="000000"/>
      <w:sz w:val="24"/>
      <w:szCs w:val="22"/>
      <w:u w:val="single"/>
      <w:lang w:eastAsia="es-ES"/>
    </w:rPr>
  </w:style>
  <w:style w:type="paragraph" w:styleId="Ttulo3">
    <w:name w:val="heading 3"/>
    <w:basedOn w:val="Normal"/>
    <w:next w:val="Normal"/>
    <w:link w:val="Ttulo3Car"/>
    <w:uiPriority w:val="99"/>
    <w:qFormat/>
    <w:rsid w:val="000A1B9F"/>
    <w:pPr>
      <w:spacing w:before="280" w:after="80"/>
      <w:ind w:left="-1" w:right="-1" w:hanging="1"/>
      <w:jc w:val="left"/>
      <w:outlineLvl w:val="2"/>
    </w:pPr>
    <w:rPr>
      <w:rFonts w:cs="Times New Roman"/>
      <w:b/>
      <w:i/>
      <w:color w:val="000000"/>
      <w:sz w:val="24"/>
      <w:szCs w:val="22"/>
      <w:lang w:eastAsia="es-ES"/>
    </w:rPr>
  </w:style>
  <w:style w:type="paragraph" w:styleId="Ttulo4">
    <w:name w:val="heading 4"/>
    <w:basedOn w:val="Normal"/>
    <w:next w:val="Normal"/>
    <w:link w:val="Ttulo4Car"/>
    <w:uiPriority w:val="99"/>
    <w:qFormat/>
    <w:rsid w:val="000A1B9F"/>
    <w:pPr>
      <w:keepNext/>
      <w:keepLines/>
      <w:spacing w:before="200" w:after="0"/>
      <w:outlineLvl w:val="3"/>
    </w:pPr>
    <w:rPr>
      <w:rFonts w:ascii="Cambria" w:eastAsia="MS Gothic" w:hAnsi="Cambria" w:cs="Times New Roman"/>
      <w:b/>
      <w:bCs/>
      <w:i/>
      <w:iCs/>
      <w:color w:val="4F81BD"/>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A1B9F"/>
    <w:rPr>
      <w:b/>
      <w:color w:val="000000"/>
      <w:sz w:val="22"/>
    </w:rPr>
  </w:style>
  <w:style w:type="character" w:customStyle="1" w:styleId="Ttulo2Car">
    <w:name w:val="Título 2 Car"/>
    <w:link w:val="Ttulo2"/>
    <w:uiPriority w:val="99"/>
    <w:locked/>
    <w:rsid w:val="000A1B9F"/>
    <w:rPr>
      <w:b/>
      <w:color w:val="000000"/>
      <w:sz w:val="22"/>
      <w:u w:val="single"/>
    </w:rPr>
  </w:style>
  <w:style w:type="character" w:customStyle="1" w:styleId="Ttulo3Car">
    <w:name w:val="Título 3 Car"/>
    <w:link w:val="Ttulo3"/>
    <w:uiPriority w:val="99"/>
    <w:locked/>
    <w:rsid w:val="000A1B9F"/>
    <w:rPr>
      <w:b/>
      <w:i/>
      <w:color w:val="000000"/>
      <w:sz w:val="22"/>
    </w:rPr>
  </w:style>
  <w:style w:type="character" w:customStyle="1" w:styleId="Ttulo4Car">
    <w:name w:val="Título 4 Car"/>
    <w:link w:val="Ttulo4"/>
    <w:uiPriority w:val="99"/>
    <w:locked/>
    <w:rsid w:val="000A1B9F"/>
    <w:rPr>
      <w:rFonts w:ascii="Cambria" w:eastAsia="MS Gothic" w:hAnsi="Cambria"/>
      <w:b/>
      <w:i/>
      <w:color w:val="4F81BD"/>
    </w:rPr>
  </w:style>
  <w:style w:type="paragraph" w:styleId="ndice1">
    <w:name w:val="index 1"/>
    <w:basedOn w:val="Normal"/>
    <w:next w:val="Normal"/>
    <w:autoRedefine/>
    <w:uiPriority w:val="99"/>
    <w:rsid w:val="000A1B9F"/>
    <w:pPr>
      <w:spacing w:after="0"/>
      <w:ind w:left="198" w:hanging="198"/>
    </w:pPr>
    <w:rPr>
      <w:rFonts w:eastAsia="Times New Roman" w:cs="Times New Roman"/>
      <w:sz w:val="20"/>
      <w:szCs w:val="20"/>
      <w:lang w:eastAsia="es-ES"/>
    </w:rPr>
  </w:style>
  <w:style w:type="paragraph" w:customStyle="1" w:styleId="Estilo1">
    <w:name w:val="Estilo1"/>
    <w:basedOn w:val="Normal"/>
    <w:autoRedefine/>
    <w:uiPriority w:val="99"/>
    <w:rsid w:val="000A1B9F"/>
    <w:rPr>
      <w:b/>
    </w:rPr>
  </w:style>
  <w:style w:type="table" w:styleId="Tablaconcuadrcula">
    <w:name w:val="Table Grid"/>
    <w:basedOn w:val="Tablanormal"/>
    <w:uiPriority w:val="99"/>
    <w:rsid w:val="00A43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Prog_Apartados"/>
    <w:basedOn w:val="Normal"/>
    <w:uiPriority w:val="99"/>
    <w:qFormat/>
    <w:rsid w:val="000A1B9F"/>
    <w:pPr>
      <w:ind w:left="720"/>
      <w:contextualSpacing/>
    </w:pPr>
  </w:style>
  <w:style w:type="table" w:styleId="Listavistosa-nfasis1">
    <w:name w:val="Colorful List Accent 1"/>
    <w:basedOn w:val="Tablanormal"/>
    <w:uiPriority w:val="99"/>
    <w:rsid w:val="000A1B9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Courier"/>
        <w:b/>
        <w:bCs/>
        <w:color w:val="FFFFFF"/>
      </w:rPr>
      <w:tblPr/>
      <w:tcPr>
        <w:tcBorders>
          <w:bottom w:val="single" w:sz="12" w:space="0" w:color="FFFFFF"/>
        </w:tcBorders>
        <w:shd w:val="clear" w:color="auto" w:fill="9E3A38"/>
      </w:tcPr>
    </w:tblStylePr>
    <w:tblStylePr w:type="lastRow">
      <w:rPr>
        <w:rFonts w:cs="Courier"/>
        <w:b/>
        <w:bCs/>
        <w:color w:val="9E3A38"/>
      </w:rPr>
      <w:tblPr/>
      <w:tcPr>
        <w:tcBorders>
          <w:top w:val="single" w:sz="12" w:space="0" w:color="000000"/>
        </w:tcBorders>
        <w:shd w:val="clear" w:color="auto" w:fill="FFFFFF"/>
      </w:tcPr>
    </w:tblStylePr>
    <w:tblStylePr w:type="firstCol">
      <w:rPr>
        <w:rFonts w:cs="Courier"/>
        <w:b/>
        <w:bCs/>
      </w:rPr>
    </w:tblStylePr>
    <w:tblStylePr w:type="lastCol">
      <w:rPr>
        <w:rFonts w:cs="Courier"/>
        <w:b/>
        <w:bCs/>
      </w:rPr>
    </w:tblStylePr>
    <w:tblStylePr w:type="band1Vert">
      <w:rPr>
        <w:rFonts w:cs="Courier"/>
      </w:rPr>
      <w:tblPr/>
      <w:tcPr>
        <w:tcBorders>
          <w:top w:val="nil"/>
          <w:left w:val="nil"/>
          <w:bottom w:val="nil"/>
          <w:right w:val="nil"/>
          <w:insideH w:val="nil"/>
          <w:insideV w:val="nil"/>
        </w:tcBorders>
        <w:shd w:val="clear" w:color="auto" w:fill="D3DFEE"/>
      </w:tcPr>
    </w:tblStylePr>
    <w:tblStylePr w:type="band1Horz">
      <w:rPr>
        <w:rFonts w:cs="Courier"/>
      </w:rPr>
      <w:tblPr/>
      <w:tcPr>
        <w:shd w:val="clear" w:color="auto" w:fill="DBE5F1"/>
      </w:tcPr>
    </w:tblStylePr>
  </w:style>
  <w:style w:type="paragraph" w:styleId="Encabezado">
    <w:name w:val="header"/>
    <w:basedOn w:val="Normal"/>
    <w:link w:val="EncabezadoCar"/>
    <w:uiPriority w:val="99"/>
    <w:rsid w:val="000A1B9F"/>
    <w:pPr>
      <w:tabs>
        <w:tab w:val="center" w:pos="4252"/>
        <w:tab w:val="right" w:pos="8504"/>
      </w:tabs>
      <w:spacing w:after="0"/>
      <w:ind w:right="0" w:firstLine="0"/>
      <w:jc w:val="left"/>
    </w:pPr>
    <w:rPr>
      <w:rFonts w:ascii="Times New Roman" w:eastAsia="Times New Roman" w:hAnsi="Times New Roman" w:cs="Times New Roman"/>
      <w:sz w:val="20"/>
      <w:szCs w:val="20"/>
      <w:lang w:eastAsia="es-ES"/>
    </w:rPr>
  </w:style>
  <w:style w:type="character" w:customStyle="1" w:styleId="EncabezadoCar">
    <w:name w:val="Encabezado Car"/>
    <w:link w:val="Encabezado"/>
    <w:uiPriority w:val="99"/>
    <w:locked/>
    <w:rsid w:val="000A1B9F"/>
    <w:rPr>
      <w:rFonts w:ascii="Times New Roman" w:hAnsi="Times New Roman"/>
      <w:snapToGrid w:val="0"/>
      <w:sz w:val="20"/>
      <w:lang w:eastAsia="es-ES"/>
    </w:rPr>
  </w:style>
  <w:style w:type="paragraph" w:styleId="TtulodeTDC">
    <w:name w:val="TOC Heading"/>
    <w:basedOn w:val="Ttulo1"/>
    <w:next w:val="Normal"/>
    <w:uiPriority w:val="99"/>
    <w:qFormat/>
    <w:rsid w:val="000A1B9F"/>
    <w:pPr>
      <w:keepNext/>
      <w:keepLines/>
      <w:spacing w:after="0" w:line="276" w:lineRule="auto"/>
      <w:ind w:left="0" w:right="0" w:firstLine="0"/>
      <w:jc w:val="left"/>
      <w:outlineLvl w:val="9"/>
    </w:pPr>
    <w:rPr>
      <w:rFonts w:ascii="Cambria" w:eastAsia="MS Gothic" w:hAnsi="Cambria"/>
      <w:b w:val="0"/>
      <w:bCs/>
      <w:color w:val="365F91"/>
      <w:sz w:val="28"/>
    </w:rPr>
  </w:style>
  <w:style w:type="paragraph" w:styleId="TDC1">
    <w:name w:val="toc 1"/>
    <w:basedOn w:val="Normal"/>
    <w:next w:val="Normal"/>
    <w:autoRedefine/>
    <w:uiPriority w:val="99"/>
    <w:rsid w:val="000A1B9F"/>
    <w:pPr>
      <w:tabs>
        <w:tab w:val="right" w:leader="dot" w:pos="8494"/>
      </w:tabs>
      <w:spacing w:after="100"/>
      <w:ind w:firstLine="0"/>
    </w:pPr>
  </w:style>
  <w:style w:type="character" w:styleId="Hipervnculo">
    <w:name w:val="Hyperlink"/>
    <w:uiPriority w:val="99"/>
    <w:rsid w:val="000A1B9F"/>
    <w:rPr>
      <w:rFonts w:cs="Times New Roman"/>
      <w:color w:val="0000FF"/>
      <w:u w:val="single"/>
    </w:rPr>
  </w:style>
  <w:style w:type="paragraph" w:styleId="Textodeglobo">
    <w:name w:val="Balloon Text"/>
    <w:basedOn w:val="Normal"/>
    <w:link w:val="TextodegloboCar"/>
    <w:uiPriority w:val="99"/>
    <w:semiHidden/>
    <w:rsid w:val="000A1B9F"/>
    <w:pPr>
      <w:spacing w:after="0"/>
    </w:pPr>
    <w:rPr>
      <w:rFonts w:ascii="Tahoma" w:hAnsi="Tahoma" w:cs="Times New Roman"/>
      <w:sz w:val="16"/>
      <w:szCs w:val="16"/>
      <w:lang w:eastAsia="es-ES"/>
    </w:rPr>
  </w:style>
  <w:style w:type="character" w:customStyle="1" w:styleId="TextodegloboCar">
    <w:name w:val="Texto de globo Car"/>
    <w:link w:val="Textodeglobo"/>
    <w:uiPriority w:val="99"/>
    <w:semiHidden/>
    <w:locked/>
    <w:rsid w:val="000A1B9F"/>
    <w:rPr>
      <w:rFonts w:ascii="Tahoma" w:hAnsi="Tahoma"/>
      <w:sz w:val="16"/>
    </w:rPr>
  </w:style>
  <w:style w:type="paragraph" w:styleId="Piedepgina">
    <w:name w:val="footer"/>
    <w:basedOn w:val="Normal"/>
    <w:link w:val="PiedepginaCar"/>
    <w:uiPriority w:val="99"/>
    <w:rsid w:val="000A1B9F"/>
    <w:pPr>
      <w:tabs>
        <w:tab w:val="center" w:pos="4252"/>
        <w:tab w:val="right" w:pos="8504"/>
      </w:tabs>
      <w:spacing w:after="0"/>
    </w:pPr>
  </w:style>
  <w:style w:type="character" w:customStyle="1" w:styleId="PiedepginaCar">
    <w:name w:val="Pie de página Car"/>
    <w:link w:val="Piedepgina"/>
    <w:uiPriority w:val="99"/>
    <w:locked/>
    <w:rsid w:val="000A1B9F"/>
    <w:rPr>
      <w:rFonts w:cs="Times New Roman"/>
    </w:rPr>
  </w:style>
  <w:style w:type="paragraph" w:styleId="NormalWeb">
    <w:name w:val="Normal (Web)"/>
    <w:basedOn w:val="Normal"/>
    <w:uiPriority w:val="99"/>
    <w:semiHidden/>
    <w:rsid w:val="000A1B9F"/>
    <w:pPr>
      <w:spacing w:before="100" w:beforeAutospacing="1" w:after="100" w:afterAutospacing="1"/>
      <w:ind w:right="0" w:firstLine="0"/>
      <w:jc w:val="left"/>
    </w:pPr>
    <w:rPr>
      <w:rFonts w:ascii="Times" w:hAnsi="Times" w:cs="Times New Roman"/>
      <w:sz w:val="20"/>
      <w:szCs w:val="20"/>
      <w:lang w:val="es-ES_tradnl" w:eastAsia="es-ES"/>
    </w:rPr>
  </w:style>
  <w:style w:type="paragraph" w:customStyle="1" w:styleId="CM25">
    <w:name w:val="CM25"/>
    <w:basedOn w:val="Normal"/>
    <w:next w:val="Normal"/>
    <w:uiPriority w:val="99"/>
    <w:rsid w:val="000A1B9F"/>
    <w:pPr>
      <w:widowControl w:val="0"/>
      <w:autoSpaceDE w:val="0"/>
      <w:autoSpaceDN w:val="0"/>
      <w:adjustRightInd w:val="0"/>
      <w:spacing w:after="443"/>
      <w:ind w:right="0" w:firstLine="0"/>
      <w:jc w:val="left"/>
    </w:pPr>
    <w:rPr>
      <w:rFonts w:ascii="Times New Roman" w:eastAsia="MS Mincho" w:hAnsi="Times New Roman" w:cs="Times New Roman"/>
      <w:szCs w:val="24"/>
      <w:lang w:eastAsia="es-ES"/>
    </w:rPr>
  </w:style>
  <w:style w:type="paragraph" w:customStyle="1" w:styleId="CM26">
    <w:name w:val="CM26"/>
    <w:basedOn w:val="Normal"/>
    <w:next w:val="Normal"/>
    <w:uiPriority w:val="99"/>
    <w:rsid w:val="000A1B9F"/>
    <w:pPr>
      <w:widowControl w:val="0"/>
      <w:autoSpaceDE w:val="0"/>
      <w:autoSpaceDN w:val="0"/>
      <w:adjustRightInd w:val="0"/>
      <w:spacing w:after="63"/>
      <w:ind w:right="0" w:firstLine="0"/>
      <w:jc w:val="left"/>
    </w:pPr>
    <w:rPr>
      <w:rFonts w:ascii="Times New Roman" w:eastAsia="MS Mincho" w:hAnsi="Times New Roman" w:cs="Times New Roman"/>
      <w:szCs w:val="24"/>
      <w:lang w:eastAsia="es-ES"/>
    </w:rPr>
  </w:style>
  <w:style w:type="paragraph" w:customStyle="1" w:styleId="Default">
    <w:name w:val="Default"/>
    <w:uiPriority w:val="99"/>
    <w:rsid w:val="000A1B9F"/>
    <w:pPr>
      <w:widowControl w:val="0"/>
      <w:autoSpaceDE w:val="0"/>
      <w:autoSpaceDN w:val="0"/>
      <w:adjustRightInd w:val="0"/>
    </w:pPr>
    <w:rPr>
      <w:rFonts w:ascii="Times New Roman" w:eastAsia="MS Mincho" w:hAnsi="Times New Roman" w:cs="Times New Roman"/>
      <w:color w:val="000000"/>
      <w:sz w:val="24"/>
      <w:szCs w:val="24"/>
    </w:rPr>
  </w:style>
  <w:style w:type="paragraph" w:customStyle="1" w:styleId="CM6">
    <w:name w:val="CM6"/>
    <w:basedOn w:val="Default"/>
    <w:next w:val="Default"/>
    <w:uiPriority w:val="99"/>
    <w:rsid w:val="000A1B9F"/>
    <w:pPr>
      <w:spacing w:line="320" w:lineRule="atLeast"/>
    </w:pPr>
    <w:rPr>
      <w:color w:val="auto"/>
    </w:rPr>
  </w:style>
  <w:style w:type="paragraph" w:customStyle="1" w:styleId="CM3">
    <w:name w:val="CM3"/>
    <w:basedOn w:val="Default"/>
    <w:next w:val="Default"/>
    <w:uiPriority w:val="99"/>
    <w:rsid w:val="000A1B9F"/>
    <w:pPr>
      <w:spacing w:line="323" w:lineRule="atLeast"/>
    </w:pPr>
    <w:rPr>
      <w:color w:val="auto"/>
    </w:rPr>
  </w:style>
  <w:style w:type="paragraph" w:customStyle="1" w:styleId="CM4">
    <w:name w:val="CM4"/>
    <w:basedOn w:val="Default"/>
    <w:next w:val="Default"/>
    <w:uiPriority w:val="99"/>
    <w:rsid w:val="000A1B9F"/>
    <w:pPr>
      <w:spacing w:line="326" w:lineRule="atLeast"/>
    </w:pPr>
    <w:rPr>
      <w:color w:val="auto"/>
    </w:rPr>
  </w:style>
  <w:style w:type="paragraph" w:customStyle="1" w:styleId="CM5">
    <w:name w:val="CM5"/>
    <w:basedOn w:val="Default"/>
    <w:next w:val="Default"/>
    <w:uiPriority w:val="99"/>
    <w:rsid w:val="000A1B9F"/>
    <w:pPr>
      <w:spacing w:line="323" w:lineRule="atLeast"/>
    </w:pPr>
    <w:rPr>
      <w:color w:val="auto"/>
    </w:rPr>
  </w:style>
  <w:style w:type="paragraph" w:customStyle="1" w:styleId="Cuerpodetexto">
    <w:name w:val="Cuerpo de texto"/>
    <w:basedOn w:val="Normal"/>
    <w:uiPriority w:val="99"/>
    <w:rsid w:val="000A1B9F"/>
    <w:pPr>
      <w:widowControl w:val="0"/>
      <w:suppressAutoHyphens/>
      <w:ind w:right="0" w:firstLine="0"/>
      <w:jc w:val="left"/>
    </w:pPr>
    <w:rPr>
      <w:rFonts w:ascii="Times New Roman" w:eastAsia="SimSun" w:hAnsi="Times New Roman" w:cs="Mangal"/>
      <w:szCs w:val="24"/>
      <w:lang w:eastAsia="zh-CN" w:bidi="hi-IN"/>
    </w:rPr>
  </w:style>
  <w:style w:type="table" w:customStyle="1" w:styleId="Tablaconcuadrcula1">
    <w:name w:val="Tabla con cuadrícula1"/>
    <w:uiPriority w:val="99"/>
    <w:rsid w:val="000A1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Gliederung1">
    <w:name w:val="Predeterminado~LT~Gliederung 1"/>
    <w:uiPriority w:val="99"/>
    <w:rsid w:val="000A1B9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cs="Times New Roman"/>
      <w:color w:val="000000"/>
      <w:sz w:val="64"/>
      <w:szCs w:val="64"/>
      <w:lang w:val="es-ES_tradnl" w:eastAsia="en-US"/>
    </w:rPr>
  </w:style>
  <w:style w:type="paragraph" w:customStyle="1" w:styleId="ttulofilete">
    <w:name w:val="título filete"/>
    <w:basedOn w:val="Normal"/>
    <w:uiPriority w:val="99"/>
    <w:rsid w:val="000A1B9F"/>
    <w:pPr>
      <w:widowControl w:val="0"/>
      <w:tabs>
        <w:tab w:val="left" w:pos="8460"/>
      </w:tabs>
      <w:spacing w:after="0" w:line="240" w:lineRule="atLeast"/>
      <w:ind w:right="0" w:firstLine="0"/>
      <w:jc w:val="left"/>
    </w:pPr>
    <w:rPr>
      <w:rFonts w:eastAsia="Times New Roman"/>
      <w:b/>
      <w:bCs/>
      <w:szCs w:val="24"/>
      <w:u w:val="single"/>
      <w:lang w:val="ca-ES" w:eastAsia="es-ES"/>
    </w:rPr>
  </w:style>
  <w:style w:type="paragraph" w:styleId="Textonotapie">
    <w:name w:val="footnote text"/>
    <w:basedOn w:val="Normal"/>
    <w:link w:val="TextonotapieCar"/>
    <w:uiPriority w:val="99"/>
    <w:semiHidden/>
    <w:rsid w:val="000A1B9F"/>
    <w:pPr>
      <w:spacing w:after="0"/>
    </w:pPr>
    <w:rPr>
      <w:rFonts w:cs="Times New Roman"/>
      <w:sz w:val="20"/>
      <w:szCs w:val="20"/>
      <w:lang w:eastAsia="es-ES"/>
    </w:rPr>
  </w:style>
  <w:style w:type="character" w:customStyle="1" w:styleId="TextonotapieCar">
    <w:name w:val="Texto nota pie Car"/>
    <w:link w:val="Textonotapie"/>
    <w:uiPriority w:val="99"/>
    <w:semiHidden/>
    <w:locked/>
    <w:rsid w:val="000A1B9F"/>
    <w:rPr>
      <w:sz w:val="20"/>
    </w:rPr>
  </w:style>
  <w:style w:type="character" w:styleId="Refdenotaalpie">
    <w:name w:val="footnote reference"/>
    <w:uiPriority w:val="99"/>
    <w:semiHidden/>
    <w:rsid w:val="000A1B9F"/>
    <w:rPr>
      <w:rFonts w:cs="Times New Roman"/>
      <w:vertAlign w:val="superscript"/>
    </w:rPr>
  </w:style>
  <w:style w:type="paragraph" w:customStyle="1" w:styleId="TableParagraph">
    <w:name w:val="Table Paragraph"/>
    <w:basedOn w:val="Normal"/>
    <w:uiPriority w:val="99"/>
    <w:rsid w:val="00F2519D"/>
    <w:pPr>
      <w:widowControl w:val="0"/>
      <w:spacing w:after="0"/>
      <w:ind w:right="0" w:firstLine="0"/>
      <w:jc w:val="left"/>
    </w:pPr>
    <w:rPr>
      <w:rFonts w:ascii="Cambria" w:hAnsi="Cambria" w:cs="Times New Roman"/>
      <w:szCs w:val="22"/>
      <w:lang w:val="en-US"/>
    </w:rPr>
  </w:style>
  <w:style w:type="paragraph" w:customStyle="1" w:styleId="Standard">
    <w:name w:val="Standard"/>
    <w:uiPriority w:val="99"/>
    <w:rsid w:val="00307BC3"/>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ableContents">
    <w:name w:val="Table Contents"/>
    <w:basedOn w:val="Standard"/>
    <w:uiPriority w:val="99"/>
    <w:rsid w:val="00307BC3"/>
    <w:pPr>
      <w:suppressLineNumbers/>
    </w:pPr>
  </w:style>
  <w:style w:type="character" w:customStyle="1" w:styleId="Fuentedeprrafopredeter1">
    <w:name w:val="Fuente de párrafo predeter.1"/>
    <w:uiPriority w:val="99"/>
    <w:rsid w:val="00D70783"/>
  </w:style>
  <w:style w:type="character" w:styleId="Refdecomentario">
    <w:name w:val="annotation reference"/>
    <w:uiPriority w:val="99"/>
    <w:semiHidden/>
    <w:unhideWhenUsed/>
    <w:rsid w:val="00BA2962"/>
    <w:rPr>
      <w:sz w:val="16"/>
      <w:szCs w:val="16"/>
    </w:rPr>
  </w:style>
  <w:style w:type="paragraph" w:styleId="Textocomentario">
    <w:name w:val="annotation text"/>
    <w:basedOn w:val="Normal"/>
    <w:link w:val="TextocomentarioCar"/>
    <w:uiPriority w:val="99"/>
    <w:semiHidden/>
    <w:unhideWhenUsed/>
    <w:rsid w:val="00BA2962"/>
    <w:rPr>
      <w:sz w:val="20"/>
      <w:szCs w:val="20"/>
    </w:rPr>
  </w:style>
  <w:style w:type="character" w:customStyle="1" w:styleId="TextocomentarioCar">
    <w:name w:val="Texto comentario Car"/>
    <w:link w:val="Textocomentario"/>
    <w:uiPriority w:val="99"/>
    <w:semiHidden/>
    <w:rsid w:val="00BA2962"/>
    <w:rPr>
      <w:lang w:eastAsia="en-US"/>
    </w:rPr>
  </w:style>
  <w:style w:type="paragraph" w:styleId="Asuntodelcomentario">
    <w:name w:val="annotation subject"/>
    <w:basedOn w:val="Textocomentario"/>
    <w:next w:val="Textocomentario"/>
    <w:link w:val="AsuntodelcomentarioCar"/>
    <w:uiPriority w:val="99"/>
    <w:semiHidden/>
    <w:unhideWhenUsed/>
    <w:rsid w:val="00BA2962"/>
    <w:rPr>
      <w:b/>
      <w:bCs/>
    </w:rPr>
  </w:style>
  <w:style w:type="character" w:customStyle="1" w:styleId="AsuntodelcomentarioCar">
    <w:name w:val="Asunto del comentario Car"/>
    <w:link w:val="Asuntodelcomentario"/>
    <w:uiPriority w:val="99"/>
    <w:semiHidden/>
    <w:rsid w:val="00BA2962"/>
    <w:rPr>
      <w:b/>
      <w:bCs/>
      <w:lang w:eastAsia="en-US"/>
    </w:rPr>
  </w:style>
  <w:style w:type="paragraph" w:customStyle="1" w:styleId="Cabpeq">
    <w:name w:val="Cabpeq"/>
    <w:basedOn w:val="Ttulo1"/>
    <w:link w:val="CabpeqCar"/>
    <w:qFormat/>
    <w:rsid w:val="0007623C"/>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10"/>
      <w:szCs w:val="10"/>
      <w:lang w:val="es-ES_tradnl"/>
    </w:rPr>
  </w:style>
  <w:style w:type="paragraph" w:customStyle="1" w:styleId="CabGra">
    <w:name w:val="CabGra"/>
    <w:basedOn w:val="Ttulo1"/>
    <w:link w:val="CabGraCar"/>
    <w:qFormat/>
    <w:rsid w:val="0007623C"/>
    <w:pPr>
      <w:widowControl w:val="0"/>
      <w:pBdr>
        <w:top w:val="single" w:sz="4" w:space="1" w:color="auto"/>
        <w:left w:val="single" w:sz="4" w:space="4" w:color="auto"/>
        <w:bottom w:val="single" w:sz="4" w:space="1" w:color="auto"/>
        <w:right w:val="single" w:sz="4" w:space="4" w:color="auto"/>
      </w:pBdr>
      <w:shd w:val="clear" w:color="auto" w:fill="BFBFBF"/>
      <w:spacing w:before="0" w:after="0"/>
      <w:ind w:left="0" w:right="0" w:firstLine="0"/>
      <w:jc w:val="left"/>
    </w:pPr>
    <w:rPr>
      <w:rFonts w:eastAsia="Times New Roman" w:cs="Arial"/>
      <w:bCs/>
      <w:color w:val="FFFFFF"/>
      <w:sz w:val="22"/>
      <w:lang w:val="es-ES_tradnl"/>
    </w:rPr>
  </w:style>
  <w:style w:type="character" w:customStyle="1" w:styleId="CabpeqCar">
    <w:name w:val="Cabpeq Car"/>
    <w:link w:val="Cabpeq"/>
    <w:rsid w:val="0007623C"/>
    <w:rPr>
      <w:rFonts w:eastAsia="Times New Roman" w:cs="Arial"/>
      <w:b/>
      <w:bCs/>
      <w:color w:val="FFFFFF"/>
      <w:sz w:val="10"/>
      <w:szCs w:val="10"/>
      <w:shd w:val="clear" w:color="auto" w:fill="BFBFBF"/>
      <w:lang w:val="es-ES_tradnl"/>
    </w:rPr>
  </w:style>
  <w:style w:type="character" w:customStyle="1" w:styleId="CabGraCar">
    <w:name w:val="CabGra Car"/>
    <w:link w:val="CabGra"/>
    <w:rsid w:val="0007623C"/>
    <w:rPr>
      <w:rFonts w:eastAsia="Times New Roman" w:cs="Arial"/>
      <w:b/>
      <w:bCs/>
      <w:color w:val="FFFFFF"/>
      <w:sz w:val="22"/>
      <w:szCs w:val="22"/>
      <w:shd w:val="clear" w:color="auto" w:fill="BFBFBF"/>
      <w:lang w:val="es-ES_tradnl"/>
    </w:rPr>
  </w:style>
  <w:style w:type="paragraph" w:customStyle="1" w:styleId="singuinysinsangra">
    <w:name w:val="sin guión y sin sangría"/>
    <w:basedOn w:val="Normal"/>
    <w:uiPriority w:val="99"/>
    <w:rsid w:val="0007623C"/>
    <w:pPr>
      <w:widowControl w:val="0"/>
      <w:spacing w:after="0"/>
      <w:ind w:left="284" w:right="0" w:firstLine="0"/>
      <w:jc w:val="left"/>
    </w:pPr>
    <w:rPr>
      <w:rFonts w:eastAsia="Times New Roman" w:cs="Arial"/>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1785343509">
      <w:marLeft w:val="0"/>
      <w:marRight w:val="0"/>
      <w:marTop w:val="0"/>
      <w:marBottom w:val="0"/>
      <w:divBdr>
        <w:top w:val="none" w:sz="0" w:space="0" w:color="auto"/>
        <w:left w:val="none" w:sz="0" w:space="0" w:color="auto"/>
        <w:bottom w:val="none" w:sz="0" w:space="0" w:color="auto"/>
        <w:right w:val="none" w:sz="0" w:space="0" w:color="auto"/>
      </w:divBdr>
      <w:divsChild>
        <w:div w:id="1785343560">
          <w:marLeft w:val="0"/>
          <w:marRight w:val="0"/>
          <w:marTop w:val="0"/>
          <w:marBottom w:val="0"/>
          <w:divBdr>
            <w:top w:val="none" w:sz="0" w:space="0" w:color="auto"/>
            <w:left w:val="none" w:sz="0" w:space="0" w:color="auto"/>
            <w:bottom w:val="none" w:sz="0" w:space="0" w:color="auto"/>
            <w:right w:val="none" w:sz="0" w:space="0" w:color="auto"/>
          </w:divBdr>
          <w:divsChild>
            <w:div w:id="1785343598">
              <w:marLeft w:val="0"/>
              <w:marRight w:val="0"/>
              <w:marTop w:val="0"/>
              <w:marBottom w:val="0"/>
              <w:divBdr>
                <w:top w:val="none" w:sz="0" w:space="0" w:color="auto"/>
                <w:left w:val="none" w:sz="0" w:space="0" w:color="auto"/>
                <w:bottom w:val="none" w:sz="0" w:space="0" w:color="auto"/>
                <w:right w:val="none" w:sz="0" w:space="0" w:color="auto"/>
              </w:divBdr>
              <w:divsChild>
                <w:div w:id="17853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517">
      <w:marLeft w:val="0"/>
      <w:marRight w:val="0"/>
      <w:marTop w:val="0"/>
      <w:marBottom w:val="0"/>
      <w:divBdr>
        <w:top w:val="none" w:sz="0" w:space="0" w:color="auto"/>
        <w:left w:val="none" w:sz="0" w:space="0" w:color="auto"/>
        <w:bottom w:val="none" w:sz="0" w:space="0" w:color="auto"/>
        <w:right w:val="none" w:sz="0" w:space="0" w:color="auto"/>
      </w:divBdr>
      <w:divsChild>
        <w:div w:id="1785343512">
          <w:marLeft w:val="0"/>
          <w:marRight w:val="0"/>
          <w:marTop w:val="0"/>
          <w:marBottom w:val="0"/>
          <w:divBdr>
            <w:top w:val="none" w:sz="0" w:space="0" w:color="auto"/>
            <w:left w:val="none" w:sz="0" w:space="0" w:color="auto"/>
            <w:bottom w:val="none" w:sz="0" w:space="0" w:color="auto"/>
            <w:right w:val="none" w:sz="0" w:space="0" w:color="auto"/>
          </w:divBdr>
        </w:div>
        <w:div w:id="1785343513">
          <w:marLeft w:val="0"/>
          <w:marRight w:val="0"/>
          <w:marTop w:val="0"/>
          <w:marBottom w:val="0"/>
          <w:divBdr>
            <w:top w:val="none" w:sz="0" w:space="0" w:color="auto"/>
            <w:left w:val="none" w:sz="0" w:space="0" w:color="auto"/>
            <w:bottom w:val="none" w:sz="0" w:space="0" w:color="auto"/>
            <w:right w:val="none" w:sz="0" w:space="0" w:color="auto"/>
          </w:divBdr>
        </w:div>
        <w:div w:id="1785343515">
          <w:marLeft w:val="0"/>
          <w:marRight w:val="0"/>
          <w:marTop w:val="0"/>
          <w:marBottom w:val="0"/>
          <w:divBdr>
            <w:top w:val="none" w:sz="0" w:space="0" w:color="auto"/>
            <w:left w:val="none" w:sz="0" w:space="0" w:color="auto"/>
            <w:bottom w:val="none" w:sz="0" w:space="0" w:color="auto"/>
            <w:right w:val="none" w:sz="0" w:space="0" w:color="auto"/>
          </w:divBdr>
        </w:div>
        <w:div w:id="1785343522">
          <w:marLeft w:val="0"/>
          <w:marRight w:val="0"/>
          <w:marTop w:val="0"/>
          <w:marBottom w:val="0"/>
          <w:divBdr>
            <w:top w:val="none" w:sz="0" w:space="0" w:color="auto"/>
            <w:left w:val="none" w:sz="0" w:space="0" w:color="auto"/>
            <w:bottom w:val="none" w:sz="0" w:space="0" w:color="auto"/>
            <w:right w:val="none" w:sz="0" w:space="0" w:color="auto"/>
          </w:divBdr>
        </w:div>
        <w:div w:id="1785343526">
          <w:marLeft w:val="0"/>
          <w:marRight w:val="0"/>
          <w:marTop w:val="0"/>
          <w:marBottom w:val="0"/>
          <w:divBdr>
            <w:top w:val="none" w:sz="0" w:space="0" w:color="auto"/>
            <w:left w:val="none" w:sz="0" w:space="0" w:color="auto"/>
            <w:bottom w:val="none" w:sz="0" w:space="0" w:color="auto"/>
            <w:right w:val="none" w:sz="0" w:space="0" w:color="auto"/>
          </w:divBdr>
        </w:div>
        <w:div w:id="1785343529">
          <w:marLeft w:val="0"/>
          <w:marRight w:val="0"/>
          <w:marTop w:val="0"/>
          <w:marBottom w:val="0"/>
          <w:divBdr>
            <w:top w:val="none" w:sz="0" w:space="0" w:color="auto"/>
            <w:left w:val="none" w:sz="0" w:space="0" w:color="auto"/>
            <w:bottom w:val="none" w:sz="0" w:space="0" w:color="auto"/>
            <w:right w:val="none" w:sz="0" w:space="0" w:color="auto"/>
          </w:divBdr>
        </w:div>
        <w:div w:id="1785343532">
          <w:marLeft w:val="0"/>
          <w:marRight w:val="0"/>
          <w:marTop w:val="0"/>
          <w:marBottom w:val="0"/>
          <w:divBdr>
            <w:top w:val="none" w:sz="0" w:space="0" w:color="auto"/>
            <w:left w:val="none" w:sz="0" w:space="0" w:color="auto"/>
            <w:bottom w:val="none" w:sz="0" w:space="0" w:color="auto"/>
            <w:right w:val="none" w:sz="0" w:space="0" w:color="auto"/>
          </w:divBdr>
        </w:div>
        <w:div w:id="1785343540">
          <w:marLeft w:val="0"/>
          <w:marRight w:val="0"/>
          <w:marTop w:val="0"/>
          <w:marBottom w:val="0"/>
          <w:divBdr>
            <w:top w:val="none" w:sz="0" w:space="0" w:color="auto"/>
            <w:left w:val="none" w:sz="0" w:space="0" w:color="auto"/>
            <w:bottom w:val="none" w:sz="0" w:space="0" w:color="auto"/>
            <w:right w:val="none" w:sz="0" w:space="0" w:color="auto"/>
          </w:divBdr>
        </w:div>
        <w:div w:id="1785343553">
          <w:marLeft w:val="0"/>
          <w:marRight w:val="0"/>
          <w:marTop w:val="0"/>
          <w:marBottom w:val="0"/>
          <w:divBdr>
            <w:top w:val="none" w:sz="0" w:space="0" w:color="auto"/>
            <w:left w:val="none" w:sz="0" w:space="0" w:color="auto"/>
            <w:bottom w:val="none" w:sz="0" w:space="0" w:color="auto"/>
            <w:right w:val="none" w:sz="0" w:space="0" w:color="auto"/>
          </w:divBdr>
        </w:div>
        <w:div w:id="1785343561">
          <w:marLeft w:val="0"/>
          <w:marRight w:val="0"/>
          <w:marTop w:val="0"/>
          <w:marBottom w:val="0"/>
          <w:divBdr>
            <w:top w:val="none" w:sz="0" w:space="0" w:color="auto"/>
            <w:left w:val="none" w:sz="0" w:space="0" w:color="auto"/>
            <w:bottom w:val="none" w:sz="0" w:space="0" w:color="auto"/>
            <w:right w:val="none" w:sz="0" w:space="0" w:color="auto"/>
          </w:divBdr>
        </w:div>
        <w:div w:id="1785343563">
          <w:marLeft w:val="0"/>
          <w:marRight w:val="0"/>
          <w:marTop w:val="0"/>
          <w:marBottom w:val="0"/>
          <w:divBdr>
            <w:top w:val="none" w:sz="0" w:space="0" w:color="auto"/>
            <w:left w:val="none" w:sz="0" w:space="0" w:color="auto"/>
            <w:bottom w:val="none" w:sz="0" w:space="0" w:color="auto"/>
            <w:right w:val="none" w:sz="0" w:space="0" w:color="auto"/>
          </w:divBdr>
        </w:div>
        <w:div w:id="1785343565">
          <w:marLeft w:val="0"/>
          <w:marRight w:val="0"/>
          <w:marTop w:val="0"/>
          <w:marBottom w:val="0"/>
          <w:divBdr>
            <w:top w:val="none" w:sz="0" w:space="0" w:color="auto"/>
            <w:left w:val="none" w:sz="0" w:space="0" w:color="auto"/>
            <w:bottom w:val="none" w:sz="0" w:space="0" w:color="auto"/>
            <w:right w:val="none" w:sz="0" w:space="0" w:color="auto"/>
          </w:divBdr>
        </w:div>
        <w:div w:id="1785343568">
          <w:marLeft w:val="0"/>
          <w:marRight w:val="0"/>
          <w:marTop w:val="0"/>
          <w:marBottom w:val="0"/>
          <w:divBdr>
            <w:top w:val="none" w:sz="0" w:space="0" w:color="auto"/>
            <w:left w:val="none" w:sz="0" w:space="0" w:color="auto"/>
            <w:bottom w:val="none" w:sz="0" w:space="0" w:color="auto"/>
            <w:right w:val="none" w:sz="0" w:space="0" w:color="auto"/>
          </w:divBdr>
        </w:div>
        <w:div w:id="1785343570">
          <w:marLeft w:val="0"/>
          <w:marRight w:val="0"/>
          <w:marTop w:val="0"/>
          <w:marBottom w:val="0"/>
          <w:divBdr>
            <w:top w:val="none" w:sz="0" w:space="0" w:color="auto"/>
            <w:left w:val="none" w:sz="0" w:space="0" w:color="auto"/>
            <w:bottom w:val="none" w:sz="0" w:space="0" w:color="auto"/>
            <w:right w:val="none" w:sz="0" w:space="0" w:color="auto"/>
          </w:divBdr>
        </w:div>
        <w:div w:id="1785343571">
          <w:marLeft w:val="0"/>
          <w:marRight w:val="0"/>
          <w:marTop w:val="0"/>
          <w:marBottom w:val="0"/>
          <w:divBdr>
            <w:top w:val="none" w:sz="0" w:space="0" w:color="auto"/>
            <w:left w:val="none" w:sz="0" w:space="0" w:color="auto"/>
            <w:bottom w:val="none" w:sz="0" w:space="0" w:color="auto"/>
            <w:right w:val="none" w:sz="0" w:space="0" w:color="auto"/>
          </w:divBdr>
        </w:div>
        <w:div w:id="1785343572">
          <w:marLeft w:val="0"/>
          <w:marRight w:val="0"/>
          <w:marTop w:val="0"/>
          <w:marBottom w:val="0"/>
          <w:divBdr>
            <w:top w:val="none" w:sz="0" w:space="0" w:color="auto"/>
            <w:left w:val="none" w:sz="0" w:space="0" w:color="auto"/>
            <w:bottom w:val="none" w:sz="0" w:space="0" w:color="auto"/>
            <w:right w:val="none" w:sz="0" w:space="0" w:color="auto"/>
          </w:divBdr>
        </w:div>
        <w:div w:id="1785343580">
          <w:marLeft w:val="0"/>
          <w:marRight w:val="0"/>
          <w:marTop w:val="0"/>
          <w:marBottom w:val="0"/>
          <w:divBdr>
            <w:top w:val="none" w:sz="0" w:space="0" w:color="auto"/>
            <w:left w:val="none" w:sz="0" w:space="0" w:color="auto"/>
            <w:bottom w:val="none" w:sz="0" w:space="0" w:color="auto"/>
            <w:right w:val="none" w:sz="0" w:space="0" w:color="auto"/>
          </w:divBdr>
        </w:div>
        <w:div w:id="1785343581">
          <w:marLeft w:val="0"/>
          <w:marRight w:val="0"/>
          <w:marTop w:val="0"/>
          <w:marBottom w:val="0"/>
          <w:divBdr>
            <w:top w:val="none" w:sz="0" w:space="0" w:color="auto"/>
            <w:left w:val="none" w:sz="0" w:space="0" w:color="auto"/>
            <w:bottom w:val="none" w:sz="0" w:space="0" w:color="auto"/>
            <w:right w:val="none" w:sz="0" w:space="0" w:color="auto"/>
          </w:divBdr>
        </w:div>
        <w:div w:id="1785343591">
          <w:marLeft w:val="0"/>
          <w:marRight w:val="0"/>
          <w:marTop w:val="0"/>
          <w:marBottom w:val="0"/>
          <w:divBdr>
            <w:top w:val="none" w:sz="0" w:space="0" w:color="auto"/>
            <w:left w:val="none" w:sz="0" w:space="0" w:color="auto"/>
            <w:bottom w:val="none" w:sz="0" w:space="0" w:color="auto"/>
            <w:right w:val="none" w:sz="0" w:space="0" w:color="auto"/>
          </w:divBdr>
        </w:div>
        <w:div w:id="1785343593">
          <w:marLeft w:val="0"/>
          <w:marRight w:val="0"/>
          <w:marTop w:val="0"/>
          <w:marBottom w:val="0"/>
          <w:divBdr>
            <w:top w:val="none" w:sz="0" w:space="0" w:color="auto"/>
            <w:left w:val="none" w:sz="0" w:space="0" w:color="auto"/>
            <w:bottom w:val="none" w:sz="0" w:space="0" w:color="auto"/>
            <w:right w:val="none" w:sz="0" w:space="0" w:color="auto"/>
          </w:divBdr>
        </w:div>
        <w:div w:id="1785343613">
          <w:marLeft w:val="0"/>
          <w:marRight w:val="0"/>
          <w:marTop w:val="0"/>
          <w:marBottom w:val="0"/>
          <w:divBdr>
            <w:top w:val="none" w:sz="0" w:space="0" w:color="auto"/>
            <w:left w:val="none" w:sz="0" w:space="0" w:color="auto"/>
            <w:bottom w:val="none" w:sz="0" w:space="0" w:color="auto"/>
            <w:right w:val="none" w:sz="0" w:space="0" w:color="auto"/>
          </w:divBdr>
        </w:div>
        <w:div w:id="1785343614">
          <w:marLeft w:val="0"/>
          <w:marRight w:val="0"/>
          <w:marTop w:val="0"/>
          <w:marBottom w:val="0"/>
          <w:divBdr>
            <w:top w:val="none" w:sz="0" w:space="0" w:color="auto"/>
            <w:left w:val="none" w:sz="0" w:space="0" w:color="auto"/>
            <w:bottom w:val="none" w:sz="0" w:space="0" w:color="auto"/>
            <w:right w:val="none" w:sz="0" w:space="0" w:color="auto"/>
          </w:divBdr>
        </w:div>
      </w:divsChild>
    </w:div>
    <w:div w:id="1785343518">
      <w:marLeft w:val="0"/>
      <w:marRight w:val="0"/>
      <w:marTop w:val="0"/>
      <w:marBottom w:val="0"/>
      <w:divBdr>
        <w:top w:val="none" w:sz="0" w:space="0" w:color="auto"/>
        <w:left w:val="none" w:sz="0" w:space="0" w:color="auto"/>
        <w:bottom w:val="none" w:sz="0" w:space="0" w:color="auto"/>
        <w:right w:val="none" w:sz="0" w:space="0" w:color="auto"/>
      </w:divBdr>
      <w:divsChild>
        <w:div w:id="1785343524">
          <w:marLeft w:val="0"/>
          <w:marRight w:val="0"/>
          <w:marTop w:val="0"/>
          <w:marBottom w:val="0"/>
          <w:divBdr>
            <w:top w:val="none" w:sz="0" w:space="0" w:color="auto"/>
            <w:left w:val="none" w:sz="0" w:space="0" w:color="auto"/>
            <w:bottom w:val="none" w:sz="0" w:space="0" w:color="auto"/>
            <w:right w:val="none" w:sz="0" w:space="0" w:color="auto"/>
          </w:divBdr>
          <w:divsChild>
            <w:div w:id="1785343520">
              <w:marLeft w:val="0"/>
              <w:marRight w:val="0"/>
              <w:marTop w:val="0"/>
              <w:marBottom w:val="0"/>
              <w:divBdr>
                <w:top w:val="none" w:sz="0" w:space="0" w:color="auto"/>
                <w:left w:val="none" w:sz="0" w:space="0" w:color="auto"/>
                <w:bottom w:val="none" w:sz="0" w:space="0" w:color="auto"/>
                <w:right w:val="none" w:sz="0" w:space="0" w:color="auto"/>
              </w:divBdr>
              <w:divsChild>
                <w:div w:id="17853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519">
      <w:marLeft w:val="0"/>
      <w:marRight w:val="0"/>
      <w:marTop w:val="0"/>
      <w:marBottom w:val="0"/>
      <w:divBdr>
        <w:top w:val="none" w:sz="0" w:space="0" w:color="auto"/>
        <w:left w:val="none" w:sz="0" w:space="0" w:color="auto"/>
        <w:bottom w:val="none" w:sz="0" w:space="0" w:color="auto"/>
        <w:right w:val="none" w:sz="0" w:space="0" w:color="auto"/>
      </w:divBdr>
      <w:divsChild>
        <w:div w:id="1785343545">
          <w:marLeft w:val="0"/>
          <w:marRight w:val="0"/>
          <w:marTop w:val="0"/>
          <w:marBottom w:val="0"/>
          <w:divBdr>
            <w:top w:val="none" w:sz="0" w:space="0" w:color="auto"/>
            <w:left w:val="none" w:sz="0" w:space="0" w:color="auto"/>
            <w:bottom w:val="none" w:sz="0" w:space="0" w:color="auto"/>
            <w:right w:val="none" w:sz="0" w:space="0" w:color="auto"/>
          </w:divBdr>
          <w:divsChild>
            <w:div w:id="1785343605">
              <w:marLeft w:val="0"/>
              <w:marRight w:val="0"/>
              <w:marTop w:val="0"/>
              <w:marBottom w:val="0"/>
              <w:divBdr>
                <w:top w:val="none" w:sz="0" w:space="0" w:color="auto"/>
                <w:left w:val="none" w:sz="0" w:space="0" w:color="auto"/>
                <w:bottom w:val="none" w:sz="0" w:space="0" w:color="auto"/>
                <w:right w:val="none" w:sz="0" w:space="0" w:color="auto"/>
              </w:divBdr>
              <w:divsChild>
                <w:div w:id="1785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533">
      <w:marLeft w:val="0"/>
      <w:marRight w:val="0"/>
      <w:marTop w:val="0"/>
      <w:marBottom w:val="0"/>
      <w:divBdr>
        <w:top w:val="none" w:sz="0" w:space="0" w:color="auto"/>
        <w:left w:val="none" w:sz="0" w:space="0" w:color="auto"/>
        <w:bottom w:val="none" w:sz="0" w:space="0" w:color="auto"/>
        <w:right w:val="none" w:sz="0" w:space="0" w:color="auto"/>
      </w:divBdr>
    </w:div>
    <w:div w:id="1785343541">
      <w:marLeft w:val="0"/>
      <w:marRight w:val="0"/>
      <w:marTop w:val="0"/>
      <w:marBottom w:val="0"/>
      <w:divBdr>
        <w:top w:val="none" w:sz="0" w:space="0" w:color="auto"/>
        <w:left w:val="none" w:sz="0" w:space="0" w:color="auto"/>
        <w:bottom w:val="none" w:sz="0" w:space="0" w:color="auto"/>
        <w:right w:val="none" w:sz="0" w:space="0" w:color="auto"/>
      </w:divBdr>
    </w:div>
    <w:div w:id="1785343547">
      <w:marLeft w:val="0"/>
      <w:marRight w:val="0"/>
      <w:marTop w:val="0"/>
      <w:marBottom w:val="0"/>
      <w:divBdr>
        <w:top w:val="none" w:sz="0" w:space="0" w:color="auto"/>
        <w:left w:val="none" w:sz="0" w:space="0" w:color="auto"/>
        <w:bottom w:val="none" w:sz="0" w:space="0" w:color="auto"/>
        <w:right w:val="none" w:sz="0" w:space="0" w:color="auto"/>
      </w:divBdr>
    </w:div>
    <w:div w:id="1785343548">
      <w:marLeft w:val="0"/>
      <w:marRight w:val="0"/>
      <w:marTop w:val="0"/>
      <w:marBottom w:val="0"/>
      <w:divBdr>
        <w:top w:val="none" w:sz="0" w:space="0" w:color="auto"/>
        <w:left w:val="none" w:sz="0" w:space="0" w:color="auto"/>
        <w:bottom w:val="none" w:sz="0" w:space="0" w:color="auto"/>
        <w:right w:val="none" w:sz="0" w:space="0" w:color="auto"/>
      </w:divBdr>
      <w:divsChild>
        <w:div w:id="1785343538">
          <w:marLeft w:val="0"/>
          <w:marRight w:val="0"/>
          <w:marTop w:val="0"/>
          <w:marBottom w:val="0"/>
          <w:divBdr>
            <w:top w:val="none" w:sz="0" w:space="0" w:color="auto"/>
            <w:left w:val="none" w:sz="0" w:space="0" w:color="auto"/>
            <w:bottom w:val="none" w:sz="0" w:space="0" w:color="auto"/>
            <w:right w:val="none" w:sz="0" w:space="0" w:color="auto"/>
          </w:divBdr>
        </w:div>
        <w:div w:id="1785343546">
          <w:marLeft w:val="0"/>
          <w:marRight w:val="0"/>
          <w:marTop w:val="0"/>
          <w:marBottom w:val="0"/>
          <w:divBdr>
            <w:top w:val="none" w:sz="0" w:space="0" w:color="auto"/>
            <w:left w:val="none" w:sz="0" w:space="0" w:color="auto"/>
            <w:bottom w:val="none" w:sz="0" w:space="0" w:color="auto"/>
            <w:right w:val="none" w:sz="0" w:space="0" w:color="auto"/>
          </w:divBdr>
        </w:div>
        <w:div w:id="1785343609">
          <w:marLeft w:val="0"/>
          <w:marRight w:val="0"/>
          <w:marTop w:val="0"/>
          <w:marBottom w:val="0"/>
          <w:divBdr>
            <w:top w:val="none" w:sz="0" w:space="0" w:color="auto"/>
            <w:left w:val="none" w:sz="0" w:space="0" w:color="auto"/>
            <w:bottom w:val="none" w:sz="0" w:space="0" w:color="auto"/>
            <w:right w:val="none" w:sz="0" w:space="0" w:color="auto"/>
          </w:divBdr>
        </w:div>
      </w:divsChild>
    </w:div>
    <w:div w:id="1785343551">
      <w:marLeft w:val="0"/>
      <w:marRight w:val="0"/>
      <w:marTop w:val="0"/>
      <w:marBottom w:val="0"/>
      <w:divBdr>
        <w:top w:val="none" w:sz="0" w:space="0" w:color="auto"/>
        <w:left w:val="none" w:sz="0" w:space="0" w:color="auto"/>
        <w:bottom w:val="none" w:sz="0" w:space="0" w:color="auto"/>
        <w:right w:val="none" w:sz="0" w:space="0" w:color="auto"/>
      </w:divBdr>
      <w:divsChild>
        <w:div w:id="1785343552">
          <w:marLeft w:val="850"/>
          <w:marRight w:val="0"/>
          <w:marTop w:val="0"/>
          <w:marBottom w:val="0"/>
          <w:divBdr>
            <w:top w:val="none" w:sz="0" w:space="0" w:color="auto"/>
            <w:left w:val="none" w:sz="0" w:space="0" w:color="auto"/>
            <w:bottom w:val="none" w:sz="0" w:space="0" w:color="auto"/>
            <w:right w:val="none" w:sz="0" w:space="0" w:color="auto"/>
          </w:divBdr>
        </w:div>
        <w:div w:id="1785343562">
          <w:marLeft w:val="1483"/>
          <w:marRight w:val="0"/>
          <w:marTop w:val="0"/>
          <w:marBottom w:val="0"/>
          <w:divBdr>
            <w:top w:val="none" w:sz="0" w:space="0" w:color="auto"/>
            <w:left w:val="none" w:sz="0" w:space="0" w:color="auto"/>
            <w:bottom w:val="none" w:sz="0" w:space="0" w:color="auto"/>
            <w:right w:val="none" w:sz="0" w:space="0" w:color="auto"/>
          </w:divBdr>
        </w:div>
        <w:div w:id="1785343566">
          <w:marLeft w:val="1483"/>
          <w:marRight w:val="0"/>
          <w:marTop w:val="0"/>
          <w:marBottom w:val="0"/>
          <w:divBdr>
            <w:top w:val="none" w:sz="0" w:space="0" w:color="auto"/>
            <w:left w:val="none" w:sz="0" w:space="0" w:color="auto"/>
            <w:bottom w:val="none" w:sz="0" w:space="0" w:color="auto"/>
            <w:right w:val="none" w:sz="0" w:space="0" w:color="auto"/>
          </w:divBdr>
        </w:div>
        <w:div w:id="1785343600">
          <w:marLeft w:val="1483"/>
          <w:marRight w:val="0"/>
          <w:marTop w:val="0"/>
          <w:marBottom w:val="0"/>
          <w:divBdr>
            <w:top w:val="none" w:sz="0" w:space="0" w:color="auto"/>
            <w:left w:val="none" w:sz="0" w:space="0" w:color="auto"/>
            <w:bottom w:val="none" w:sz="0" w:space="0" w:color="auto"/>
            <w:right w:val="none" w:sz="0" w:space="0" w:color="auto"/>
          </w:divBdr>
        </w:div>
      </w:divsChild>
    </w:div>
    <w:div w:id="1785343557">
      <w:marLeft w:val="0"/>
      <w:marRight w:val="0"/>
      <w:marTop w:val="0"/>
      <w:marBottom w:val="0"/>
      <w:divBdr>
        <w:top w:val="none" w:sz="0" w:space="0" w:color="auto"/>
        <w:left w:val="none" w:sz="0" w:space="0" w:color="auto"/>
        <w:bottom w:val="none" w:sz="0" w:space="0" w:color="auto"/>
        <w:right w:val="none" w:sz="0" w:space="0" w:color="auto"/>
      </w:divBdr>
      <w:divsChild>
        <w:div w:id="1785343567">
          <w:marLeft w:val="0"/>
          <w:marRight w:val="0"/>
          <w:marTop w:val="0"/>
          <w:marBottom w:val="0"/>
          <w:divBdr>
            <w:top w:val="none" w:sz="0" w:space="0" w:color="auto"/>
            <w:left w:val="none" w:sz="0" w:space="0" w:color="auto"/>
            <w:bottom w:val="none" w:sz="0" w:space="0" w:color="auto"/>
            <w:right w:val="none" w:sz="0" w:space="0" w:color="auto"/>
          </w:divBdr>
          <w:divsChild>
            <w:div w:id="1785343588">
              <w:marLeft w:val="0"/>
              <w:marRight w:val="0"/>
              <w:marTop w:val="0"/>
              <w:marBottom w:val="0"/>
              <w:divBdr>
                <w:top w:val="none" w:sz="0" w:space="0" w:color="auto"/>
                <w:left w:val="none" w:sz="0" w:space="0" w:color="auto"/>
                <w:bottom w:val="none" w:sz="0" w:space="0" w:color="auto"/>
                <w:right w:val="none" w:sz="0" w:space="0" w:color="auto"/>
              </w:divBdr>
              <w:divsChild>
                <w:div w:id="17853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558">
      <w:marLeft w:val="0"/>
      <w:marRight w:val="0"/>
      <w:marTop w:val="0"/>
      <w:marBottom w:val="0"/>
      <w:divBdr>
        <w:top w:val="none" w:sz="0" w:space="0" w:color="auto"/>
        <w:left w:val="none" w:sz="0" w:space="0" w:color="auto"/>
        <w:bottom w:val="none" w:sz="0" w:space="0" w:color="auto"/>
        <w:right w:val="none" w:sz="0" w:space="0" w:color="auto"/>
      </w:divBdr>
      <w:divsChild>
        <w:div w:id="1785343525">
          <w:marLeft w:val="0"/>
          <w:marRight w:val="0"/>
          <w:marTop w:val="0"/>
          <w:marBottom w:val="0"/>
          <w:divBdr>
            <w:top w:val="none" w:sz="0" w:space="0" w:color="auto"/>
            <w:left w:val="none" w:sz="0" w:space="0" w:color="auto"/>
            <w:bottom w:val="none" w:sz="0" w:space="0" w:color="auto"/>
            <w:right w:val="none" w:sz="0" w:space="0" w:color="auto"/>
          </w:divBdr>
        </w:div>
        <w:div w:id="1785343536">
          <w:marLeft w:val="0"/>
          <w:marRight w:val="0"/>
          <w:marTop w:val="0"/>
          <w:marBottom w:val="0"/>
          <w:divBdr>
            <w:top w:val="none" w:sz="0" w:space="0" w:color="auto"/>
            <w:left w:val="none" w:sz="0" w:space="0" w:color="auto"/>
            <w:bottom w:val="none" w:sz="0" w:space="0" w:color="auto"/>
            <w:right w:val="none" w:sz="0" w:space="0" w:color="auto"/>
          </w:divBdr>
        </w:div>
        <w:div w:id="1785343550">
          <w:marLeft w:val="0"/>
          <w:marRight w:val="0"/>
          <w:marTop w:val="0"/>
          <w:marBottom w:val="0"/>
          <w:divBdr>
            <w:top w:val="none" w:sz="0" w:space="0" w:color="auto"/>
            <w:left w:val="none" w:sz="0" w:space="0" w:color="auto"/>
            <w:bottom w:val="none" w:sz="0" w:space="0" w:color="auto"/>
            <w:right w:val="none" w:sz="0" w:space="0" w:color="auto"/>
          </w:divBdr>
        </w:div>
        <w:div w:id="1785343569">
          <w:marLeft w:val="0"/>
          <w:marRight w:val="0"/>
          <w:marTop w:val="0"/>
          <w:marBottom w:val="0"/>
          <w:divBdr>
            <w:top w:val="none" w:sz="0" w:space="0" w:color="auto"/>
            <w:left w:val="none" w:sz="0" w:space="0" w:color="auto"/>
            <w:bottom w:val="none" w:sz="0" w:space="0" w:color="auto"/>
            <w:right w:val="none" w:sz="0" w:space="0" w:color="auto"/>
          </w:divBdr>
        </w:div>
        <w:div w:id="1785343582">
          <w:marLeft w:val="0"/>
          <w:marRight w:val="0"/>
          <w:marTop w:val="0"/>
          <w:marBottom w:val="0"/>
          <w:divBdr>
            <w:top w:val="none" w:sz="0" w:space="0" w:color="auto"/>
            <w:left w:val="none" w:sz="0" w:space="0" w:color="auto"/>
            <w:bottom w:val="none" w:sz="0" w:space="0" w:color="auto"/>
            <w:right w:val="none" w:sz="0" w:space="0" w:color="auto"/>
          </w:divBdr>
        </w:div>
        <w:div w:id="1785343589">
          <w:marLeft w:val="0"/>
          <w:marRight w:val="0"/>
          <w:marTop w:val="0"/>
          <w:marBottom w:val="0"/>
          <w:divBdr>
            <w:top w:val="none" w:sz="0" w:space="0" w:color="auto"/>
            <w:left w:val="none" w:sz="0" w:space="0" w:color="auto"/>
            <w:bottom w:val="none" w:sz="0" w:space="0" w:color="auto"/>
            <w:right w:val="none" w:sz="0" w:space="0" w:color="auto"/>
          </w:divBdr>
        </w:div>
        <w:div w:id="1785343594">
          <w:marLeft w:val="0"/>
          <w:marRight w:val="0"/>
          <w:marTop w:val="0"/>
          <w:marBottom w:val="0"/>
          <w:divBdr>
            <w:top w:val="none" w:sz="0" w:space="0" w:color="auto"/>
            <w:left w:val="none" w:sz="0" w:space="0" w:color="auto"/>
            <w:bottom w:val="none" w:sz="0" w:space="0" w:color="auto"/>
            <w:right w:val="none" w:sz="0" w:space="0" w:color="auto"/>
          </w:divBdr>
        </w:div>
        <w:div w:id="1785343596">
          <w:marLeft w:val="0"/>
          <w:marRight w:val="0"/>
          <w:marTop w:val="0"/>
          <w:marBottom w:val="0"/>
          <w:divBdr>
            <w:top w:val="none" w:sz="0" w:space="0" w:color="auto"/>
            <w:left w:val="none" w:sz="0" w:space="0" w:color="auto"/>
            <w:bottom w:val="none" w:sz="0" w:space="0" w:color="auto"/>
            <w:right w:val="none" w:sz="0" w:space="0" w:color="auto"/>
          </w:divBdr>
        </w:div>
        <w:div w:id="1785343597">
          <w:marLeft w:val="0"/>
          <w:marRight w:val="0"/>
          <w:marTop w:val="0"/>
          <w:marBottom w:val="0"/>
          <w:divBdr>
            <w:top w:val="none" w:sz="0" w:space="0" w:color="auto"/>
            <w:left w:val="none" w:sz="0" w:space="0" w:color="auto"/>
            <w:bottom w:val="none" w:sz="0" w:space="0" w:color="auto"/>
            <w:right w:val="none" w:sz="0" w:space="0" w:color="auto"/>
          </w:divBdr>
        </w:div>
        <w:div w:id="1785343608">
          <w:marLeft w:val="0"/>
          <w:marRight w:val="0"/>
          <w:marTop w:val="0"/>
          <w:marBottom w:val="0"/>
          <w:divBdr>
            <w:top w:val="none" w:sz="0" w:space="0" w:color="auto"/>
            <w:left w:val="none" w:sz="0" w:space="0" w:color="auto"/>
            <w:bottom w:val="none" w:sz="0" w:space="0" w:color="auto"/>
            <w:right w:val="none" w:sz="0" w:space="0" w:color="auto"/>
          </w:divBdr>
        </w:div>
      </w:divsChild>
    </w:div>
    <w:div w:id="1785343576">
      <w:marLeft w:val="0"/>
      <w:marRight w:val="0"/>
      <w:marTop w:val="0"/>
      <w:marBottom w:val="0"/>
      <w:divBdr>
        <w:top w:val="none" w:sz="0" w:space="0" w:color="auto"/>
        <w:left w:val="none" w:sz="0" w:space="0" w:color="auto"/>
        <w:bottom w:val="none" w:sz="0" w:space="0" w:color="auto"/>
        <w:right w:val="none" w:sz="0" w:space="0" w:color="auto"/>
      </w:divBdr>
      <w:divsChild>
        <w:div w:id="1785343521">
          <w:marLeft w:val="0"/>
          <w:marRight w:val="0"/>
          <w:marTop w:val="0"/>
          <w:marBottom w:val="0"/>
          <w:divBdr>
            <w:top w:val="none" w:sz="0" w:space="0" w:color="auto"/>
            <w:left w:val="none" w:sz="0" w:space="0" w:color="auto"/>
            <w:bottom w:val="none" w:sz="0" w:space="0" w:color="auto"/>
            <w:right w:val="none" w:sz="0" w:space="0" w:color="auto"/>
          </w:divBdr>
        </w:div>
        <w:div w:id="1785343535">
          <w:marLeft w:val="0"/>
          <w:marRight w:val="0"/>
          <w:marTop w:val="0"/>
          <w:marBottom w:val="0"/>
          <w:divBdr>
            <w:top w:val="none" w:sz="0" w:space="0" w:color="auto"/>
            <w:left w:val="none" w:sz="0" w:space="0" w:color="auto"/>
            <w:bottom w:val="none" w:sz="0" w:space="0" w:color="auto"/>
            <w:right w:val="none" w:sz="0" w:space="0" w:color="auto"/>
          </w:divBdr>
        </w:div>
        <w:div w:id="1785343539">
          <w:marLeft w:val="0"/>
          <w:marRight w:val="0"/>
          <w:marTop w:val="0"/>
          <w:marBottom w:val="0"/>
          <w:divBdr>
            <w:top w:val="none" w:sz="0" w:space="0" w:color="auto"/>
            <w:left w:val="none" w:sz="0" w:space="0" w:color="auto"/>
            <w:bottom w:val="none" w:sz="0" w:space="0" w:color="auto"/>
            <w:right w:val="none" w:sz="0" w:space="0" w:color="auto"/>
          </w:divBdr>
        </w:div>
        <w:div w:id="1785343543">
          <w:marLeft w:val="0"/>
          <w:marRight w:val="0"/>
          <w:marTop w:val="0"/>
          <w:marBottom w:val="0"/>
          <w:divBdr>
            <w:top w:val="none" w:sz="0" w:space="0" w:color="auto"/>
            <w:left w:val="none" w:sz="0" w:space="0" w:color="auto"/>
            <w:bottom w:val="none" w:sz="0" w:space="0" w:color="auto"/>
            <w:right w:val="none" w:sz="0" w:space="0" w:color="auto"/>
          </w:divBdr>
        </w:div>
        <w:div w:id="1785343575">
          <w:marLeft w:val="0"/>
          <w:marRight w:val="0"/>
          <w:marTop w:val="0"/>
          <w:marBottom w:val="0"/>
          <w:divBdr>
            <w:top w:val="none" w:sz="0" w:space="0" w:color="auto"/>
            <w:left w:val="none" w:sz="0" w:space="0" w:color="auto"/>
            <w:bottom w:val="none" w:sz="0" w:space="0" w:color="auto"/>
            <w:right w:val="none" w:sz="0" w:space="0" w:color="auto"/>
          </w:divBdr>
        </w:div>
        <w:div w:id="1785343587">
          <w:marLeft w:val="0"/>
          <w:marRight w:val="0"/>
          <w:marTop w:val="0"/>
          <w:marBottom w:val="0"/>
          <w:divBdr>
            <w:top w:val="none" w:sz="0" w:space="0" w:color="auto"/>
            <w:left w:val="none" w:sz="0" w:space="0" w:color="auto"/>
            <w:bottom w:val="none" w:sz="0" w:space="0" w:color="auto"/>
            <w:right w:val="none" w:sz="0" w:space="0" w:color="auto"/>
          </w:divBdr>
        </w:div>
      </w:divsChild>
    </w:div>
    <w:div w:id="1785343584">
      <w:marLeft w:val="0"/>
      <w:marRight w:val="0"/>
      <w:marTop w:val="0"/>
      <w:marBottom w:val="0"/>
      <w:divBdr>
        <w:top w:val="none" w:sz="0" w:space="0" w:color="auto"/>
        <w:left w:val="none" w:sz="0" w:space="0" w:color="auto"/>
        <w:bottom w:val="none" w:sz="0" w:space="0" w:color="auto"/>
        <w:right w:val="none" w:sz="0" w:space="0" w:color="auto"/>
      </w:divBdr>
    </w:div>
    <w:div w:id="1785343590">
      <w:marLeft w:val="0"/>
      <w:marRight w:val="0"/>
      <w:marTop w:val="0"/>
      <w:marBottom w:val="0"/>
      <w:divBdr>
        <w:top w:val="none" w:sz="0" w:space="0" w:color="auto"/>
        <w:left w:val="none" w:sz="0" w:space="0" w:color="auto"/>
        <w:bottom w:val="none" w:sz="0" w:space="0" w:color="auto"/>
        <w:right w:val="none" w:sz="0" w:space="0" w:color="auto"/>
      </w:divBdr>
    </w:div>
    <w:div w:id="1785343592">
      <w:marLeft w:val="0"/>
      <w:marRight w:val="0"/>
      <w:marTop w:val="0"/>
      <w:marBottom w:val="0"/>
      <w:divBdr>
        <w:top w:val="none" w:sz="0" w:space="0" w:color="auto"/>
        <w:left w:val="none" w:sz="0" w:space="0" w:color="auto"/>
        <w:bottom w:val="none" w:sz="0" w:space="0" w:color="auto"/>
        <w:right w:val="none" w:sz="0" w:space="0" w:color="auto"/>
      </w:divBdr>
    </w:div>
    <w:div w:id="1785343595">
      <w:marLeft w:val="0"/>
      <w:marRight w:val="0"/>
      <w:marTop w:val="0"/>
      <w:marBottom w:val="0"/>
      <w:divBdr>
        <w:top w:val="none" w:sz="0" w:space="0" w:color="auto"/>
        <w:left w:val="none" w:sz="0" w:space="0" w:color="auto"/>
        <w:bottom w:val="none" w:sz="0" w:space="0" w:color="auto"/>
        <w:right w:val="none" w:sz="0" w:space="0" w:color="auto"/>
      </w:divBdr>
      <w:divsChild>
        <w:div w:id="1785343585">
          <w:marLeft w:val="0"/>
          <w:marRight w:val="0"/>
          <w:marTop w:val="0"/>
          <w:marBottom w:val="0"/>
          <w:divBdr>
            <w:top w:val="none" w:sz="0" w:space="0" w:color="auto"/>
            <w:left w:val="none" w:sz="0" w:space="0" w:color="auto"/>
            <w:bottom w:val="none" w:sz="0" w:space="0" w:color="auto"/>
            <w:right w:val="none" w:sz="0" w:space="0" w:color="auto"/>
          </w:divBdr>
          <w:divsChild>
            <w:div w:id="1785343544">
              <w:marLeft w:val="0"/>
              <w:marRight w:val="0"/>
              <w:marTop w:val="0"/>
              <w:marBottom w:val="0"/>
              <w:divBdr>
                <w:top w:val="none" w:sz="0" w:space="0" w:color="auto"/>
                <w:left w:val="none" w:sz="0" w:space="0" w:color="auto"/>
                <w:bottom w:val="none" w:sz="0" w:space="0" w:color="auto"/>
                <w:right w:val="none" w:sz="0" w:space="0" w:color="auto"/>
              </w:divBdr>
              <w:divsChild>
                <w:div w:id="1785343516">
                  <w:marLeft w:val="0"/>
                  <w:marRight w:val="0"/>
                  <w:marTop w:val="0"/>
                  <w:marBottom w:val="0"/>
                  <w:divBdr>
                    <w:top w:val="none" w:sz="0" w:space="0" w:color="auto"/>
                    <w:left w:val="none" w:sz="0" w:space="0" w:color="auto"/>
                    <w:bottom w:val="none" w:sz="0" w:space="0" w:color="auto"/>
                    <w:right w:val="none" w:sz="0" w:space="0" w:color="auto"/>
                  </w:divBdr>
                </w:div>
              </w:divsChild>
            </w:div>
            <w:div w:id="1785343559">
              <w:marLeft w:val="0"/>
              <w:marRight w:val="0"/>
              <w:marTop w:val="0"/>
              <w:marBottom w:val="0"/>
              <w:divBdr>
                <w:top w:val="none" w:sz="0" w:space="0" w:color="auto"/>
                <w:left w:val="none" w:sz="0" w:space="0" w:color="auto"/>
                <w:bottom w:val="none" w:sz="0" w:space="0" w:color="auto"/>
                <w:right w:val="none" w:sz="0" w:space="0" w:color="auto"/>
              </w:divBdr>
              <w:divsChild>
                <w:div w:id="17853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599">
      <w:marLeft w:val="0"/>
      <w:marRight w:val="0"/>
      <w:marTop w:val="0"/>
      <w:marBottom w:val="0"/>
      <w:divBdr>
        <w:top w:val="none" w:sz="0" w:space="0" w:color="auto"/>
        <w:left w:val="none" w:sz="0" w:space="0" w:color="auto"/>
        <w:bottom w:val="none" w:sz="0" w:space="0" w:color="auto"/>
        <w:right w:val="none" w:sz="0" w:space="0" w:color="auto"/>
      </w:divBdr>
      <w:divsChild>
        <w:div w:id="1785343523">
          <w:marLeft w:val="0"/>
          <w:marRight w:val="0"/>
          <w:marTop w:val="0"/>
          <w:marBottom w:val="0"/>
          <w:divBdr>
            <w:top w:val="none" w:sz="0" w:space="0" w:color="auto"/>
            <w:left w:val="none" w:sz="0" w:space="0" w:color="auto"/>
            <w:bottom w:val="none" w:sz="0" w:space="0" w:color="auto"/>
            <w:right w:val="none" w:sz="0" w:space="0" w:color="auto"/>
          </w:divBdr>
        </w:div>
        <w:div w:id="1785343527">
          <w:marLeft w:val="0"/>
          <w:marRight w:val="0"/>
          <w:marTop w:val="0"/>
          <w:marBottom w:val="0"/>
          <w:divBdr>
            <w:top w:val="none" w:sz="0" w:space="0" w:color="auto"/>
            <w:left w:val="none" w:sz="0" w:space="0" w:color="auto"/>
            <w:bottom w:val="none" w:sz="0" w:space="0" w:color="auto"/>
            <w:right w:val="none" w:sz="0" w:space="0" w:color="auto"/>
          </w:divBdr>
        </w:div>
        <w:div w:id="1785343531">
          <w:marLeft w:val="0"/>
          <w:marRight w:val="0"/>
          <w:marTop w:val="0"/>
          <w:marBottom w:val="0"/>
          <w:divBdr>
            <w:top w:val="none" w:sz="0" w:space="0" w:color="auto"/>
            <w:left w:val="none" w:sz="0" w:space="0" w:color="auto"/>
            <w:bottom w:val="none" w:sz="0" w:space="0" w:color="auto"/>
            <w:right w:val="none" w:sz="0" w:space="0" w:color="auto"/>
          </w:divBdr>
        </w:div>
        <w:div w:id="1785343534">
          <w:marLeft w:val="0"/>
          <w:marRight w:val="0"/>
          <w:marTop w:val="0"/>
          <w:marBottom w:val="0"/>
          <w:divBdr>
            <w:top w:val="none" w:sz="0" w:space="0" w:color="auto"/>
            <w:left w:val="none" w:sz="0" w:space="0" w:color="auto"/>
            <w:bottom w:val="none" w:sz="0" w:space="0" w:color="auto"/>
            <w:right w:val="none" w:sz="0" w:space="0" w:color="auto"/>
          </w:divBdr>
        </w:div>
        <w:div w:id="1785343537">
          <w:marLeft w:val="0"/>
          <w:marRight w:val="0"/>
          <w:marTop w:val="0"/>
          <w:marBottom w:val="0"/>
          <w:divBdr>
            <w:top w:val="none" w:sz="0" w:space="0" w:color="auto"/>
            <w:left w:val="none" w:sz="0" w:space="0" w:color="auto"/>
            <w:bottom w:val="none" w:sz="0" w:space="0" w:color="auto"/>
            <w:right w:val="none" w:sz="0" w:space="0" w:color="auto"/>
          </w:divBdr>
        </w:div>
        <w:div w:id="1785343542">
          <w:marLeft w:val="0"/>
          <w:marRight w:val="0"/>
          <w:marTop w:val="0"/>
          <w:marBottom w:val="0"/>
          <w:divBdr>
            <w:top w:val="none" w:sz="0" w:space="0" w:color="auto"/>
            <w:left w:val="none" w:sz="0" w:space="0" w:color="auto"/>
            <w:bottom w:val="none" w:sz="0" w:space="0" w:color="auto"/>
            <w:right w:val="none" w:sz="0" w:space="0" w:color="auto"/>
          </w:divBdr>
        </w:div>
        <w:div w:id="1785343554">
          <w:marLeft w:val="0"/>
          <w:marRight w:val="0"/>
          <w:marTop w:val="0"/>
          <w:marBottom w:val="0"/>
          <w:divBdr>
            <w:top w:val="none" w:sz="0" w:space="0" w:color="auto"/>
            <w:left w:val="none" w:sz="0" w:space="0" w:color="auto"/>
            <w:bottom w:val="none" w:sz="0" w:space="0" w:color="auto"/>
            <w:right w:val="none" w:sz="0" w:space="0" w:color="auto"/>
          </w:divBdr>
        </w:div>
        <w:div w:id="1785343556">
          <w:marLeft w:val="0"/>
          <w:marRight w:val="0"/>
          <w:marTop w:val="0"/>
          <w:marBottom w:val="0"/>
          <w:divBdr>
            <w:top w:val="none" w:sz="0" w:space="0" w:color="auto"/>
            <w:left w:val="none" w:sz="0" w:space="0" w:color="auto"/>
            <w:bottom w:val="none" w:sz="0" w:space="0" w:color="auto"/>
            <w:right w:val="none" w:sz="0" w:space="0" w:color="auto"/>
          </w:divBdr>
        </w:div>
        <w:div w:id="1785343577">
          <w:marLeft w:val="0"/>
          <w:marRight w:val="0"/>
          <w:marTop w:val="0"/>
          <w:marBottom w:val="0"/>
          <w:divBdr>
            <w:top w:val="none" w:sz="0" w:space="0" w:color="auto"/>
            <w:left w:val="none" w:sz="0" w:space="0" w:color="auto"/>
            <w:bottom w:val="none" w:sz="0" w:space="0" w:color="auto"/>
            <w:right w:val="none" w:sz="0" w:space="0" w:color="auto"/>
          </w:divBdr>
        </w:div>
        <w:div w:id="1785343578">
          <w:marLeft w:val="0"/>
          <w:marRight w:val="0"/>
          <w:marTop w:val="0"/>
          <w:marBottom w:val="0"/>
          <w:divBdr>
            <w:top w:val="none" w:sz="0" w:space="0" w:color="auto"/>
            <w:left w:val="none" w:sz="0" w:space="0" w:color="auto"/>
            <w:bottom w:val="none" w:sz="0" w:space="0" w:color="auto"/>
            <w:right w:val="none" w:sz="0" w:space="0" w:color="auto"/>
          </w:divBdr>
        </w:div>
        <w:div w:id="1785343583">
          <w:marLeft w:val="0"/>
          <w:marRight w:val="0"/>
          <w:marTop w:val="0"/>
          <w:marBottom w:val="0"/>
          <w:divBdr>
            <w:top w:val="none" w:sz="0" w:space="0" w:color="auto"/>
            <w:left w:val="none" w:sz="0" w:space="0" w:color="auto"/>
            <w:bottom w:val="none" w:sz="0" w:space="0" w:color="auto"/>
            <w:right w:val="none" w:sz="0" w:space="0" w:color="auto"/>
          </w:divBdr>
        </w:div>
        <w:div w:id="1785343606">
          <w:marLeft w:val="0"/>
          <w:marRight w:val="0"/>
          <w:marTop w:val="0"/>
          <w:marBottom w:val="0"/>
          <w:divBdr>
            <w:top w:val="none" w:sz="0" w:space="0" w:color="auto"/>
            <w:left w:val="none" w:sz="0" w:space="0" w:color="auto"/>
            <w:bottom w:val="none" w:sz="0" w:space="0" w:color="auto"/>
            <w:right w:val="none" w:sz="0" w:space="0" w:color="auto"/>
          </w:divBdr>
        </w:div>
        <w:div w:id="1785343612">
          <w:marLeft w:val="0"/>
          <w:marRight w:val="0"/>
          <w:marTop w:val="0"/>
          <w:marBottom w:val="0"/>
          <w:divBdr>
            <w:top w:val="none" w:sz="0" w:space="0" w:color="auto"/>
            <w:left w:val="none" w:sz="0" w:space="0" w:color="auto"/>
            <w:bottom w:val="none" w:sz="0" w:space="0" w:color="auto"/>
            <w:right w:val="none" w:sz="0" w:space="0" w:color="auto"/>
          </w:divBdr>
        </w:div>
      </w:divsChild>
    </w:div>
    <w:div w:id="1785343601">
      <w:marLeft w:val="0"/>
      <w:marRight w:val="0"/>
      <w:marTop w:val="0"/>
      <w:marBottom w:val="0"/>
      <w:divBdr>
        <w:top w:val="none" w:sz="0" w:space="0" w:color="auto"/>
        <w:left w:val="none" w:sz="0" w:space="0" w:color="auto"/>
        <w:bottom w:val="none" w:sz="0" w:space="0" w:color="auto"/>
        <w:right w:val="none" w:sz="0" w:space="0" w:color="auto"/>
      </w:divBdr>
      <w:divsChild>
        <w:div w:id="1785343510">
          <w:marLeft w:val="0"/>
          <w:marRight w:val="0"/>
          <w:marTop w:val="0"/>
          <w:marBottom w:val="0"/>
          <w:divBdr>
            <w:top w:val="none" w:sz="0" w:space="0" w:color="auto"/>
            <w:left w:val="none" w:sz="0" w:space="0" w:color="auto"/>
            <w:bottom w:val="none" w:sz="0" w:space="0" w:color="auto"/>
            <w:right w:val="none" w:sz="0" w:space="0" w:color="auto"/>
          </w:divBdr>
          <w:divsChild>
            <w:div w:id="1785343564">
              <w:marLeft w:val="0"/>
              <w:marRight w:val="0"/>
              <w:marTop w:val="0"/>
              <w:marBottom w:val="0"/>
              <w:divBdr>
                <w:top w:val="none" w:sz="0" w:space="0" w:color="auto"/>
                <w:left w:val="none" w:sz="0" w:space="0" w:color="auto"/>
                <w:bottom w:val="none" w:sz="0" w:space="0" w:color="auto"/>
                <w:right w:val="none" w:sz="0" w:space="0" w:color="auto"/>
              </w:divBdr>
              <w:divsChild>
                <w:div w:id="17853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603">
      <w:marLeft w:val="0"/>
      <w:marRight w:val="0"/>
      <w:marTop w:val="0"/>
      <w:marBottom w:val="0"/>
      <w:divBdr>
        <w:top w:val="none" w:sz="0" w:space="0" w:color="auto"/>
        <w:left w:val="none" w:sz="0" w:space="0" w:color="auto"/>
        <w:bottom w:val="none" w:sz="0" w:space="0" w:color="auto"/>
        <w:right w:val="none" w:sz="0" w:space="0" w:color="auto"/>
      </w:divBdr>
      <w:divsChild>
        <w:div w:id="1785343574">
          <w:marLeft w:val="0"/>
          <w:marRight w:val="0"/>
          <w:marTop w:val="0"/>
          <w:marBottom w:val="0"/>
          <w:divBdr>
            <w:top w:val="none" w:sz="0" w:space="0" w:color="auto"/>
            <w:left w:val="none" w:sz="0" w:space="0" w:color="auto"/>
            <w:bottom w:val="none" w:sz="0" w:space="0" w:color="auto"/>
            <w:right w:val="none" w:sz="0" w:space="0" w:color="auto"/>
          </w:divBdr>
          <w:divsChild>
            <w:div w:id="1785343549">
              <w:marLeft w:val="0"/>
              <w:marRight w:val="0"/>
              <w:marTop w:val="0"/>
              <w:marBottom w:val="0"/>
              <w:divBdr>
                <w:top w:val="none" w:sz="0" w:space="0" w:color="auto"/>
                <w:left w:val="none" w:sz="0" w:space="0" w:color="auto"/>
                <w:bottom w:val="none" w:sz="0" w:space="0" w:color="auto"/>
                <w:right w:val="none" w:sz="0" w:space="0" w:color="auto"/>
              </w:divBdr>
              <w:divsChild>
                <w:div w:id="1785343573">
                  <w:marLeft w:val="0"/>
                  <w:marRight w:val="0"/>
                  <w:marTop w:val="0"/>
                  <w:marBottom w:val="0"/>
                  <w:divBdr>
                    <w:top w:val="none" w:sz="0" w:space="0" w:color="auto"/>
                    <w:left w:val="none" w:sz="0" w:space="0" w:color="auto"/>
                    <w:bottom w:val="none" w:sz="0" w:space="0" w:color="auto"/>
                    <w:right w:val="none" w:sz="0" w:space="0" w:color="auto"/>
                  </w:divBdr>
                </w:div>
              </w:divsChild>
            </w:div>
            <w:div w:id="1785343555">
              <w:marLeft w:val="0"/>
              <w:marRight w:val="0"/>
              <w:marTop w:val="0"/>
              <w:marBottom w:val="0"/>
              <w:divBdr>
                <w:top w:val="none" w:sz="0" w:space="0" w:color="auto"/>
                <w:left w:val="none" w:sz="0" w:space="0" w:color="auto"/>
                <w:bottom w:val="none" w:sz="0" w:space="0" w:color="auto"/>
                <w:right w:val="none" w:sz="0" w:space="0" w:color="auto"/>
              </w:divBdr>
              <w:divsChild>
                <w:div w:id="17853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604">
      <w:marLeft w:val="0"/>
      <w:marRight w:val="0"/>
      <w:marTop w:val="0"/>
      <w:marBottom w:val="0"/>
      <w:divBdr>
        <w:top w:val="none" w:sz="0" w:space="0" w:color="auto"/>
        <w:left w:val="none" w:sz="0" w:space="0" w:color="auto"/>
        <w:bottom w:val="none" w:sz="0" w:space="0" w:color="auto"/>
        <w:right w:val="none" w:sz="0" w:space="0" w:color="auto"/>
      </w:divBdr>
    </w:div>
    <w:div w:id="1785343610">
      <w:marLeft w:val="0"/>
      <w:marRight w:val="0"/>
      <w:marTop w:val="0"/>
      <w:marBottom w:val="0"/>
      <w:divBdr>
        <w:top w:val="none" w:sz="0" w:space="0" w:color="auto"/>
        <w:left w:val="none" w:sz="0" w:space="0" w:color="auto"/>
        <w:bottom w:val="none" w:sz="0" w:space="0" w:color="auto"/>
        <w:right w:val="none" w:sz="0" w:space="0" w:color="auto"/>
      </w:divBdr>
      <w:divsChild>
        <w:div w:id="1785343511">
          <w:marLeft w:val="0"/>
          <w:marRight w:val="0"/>
          <w:marTop w:val="0"/>
          <w:marBottom w:val="0"/>
          <w:divBdr>
            <w:top w:val="none" w:sz="0" w:space="0" w:color="auto"/>
            <w:left w:val="none" w:sz="0" w:space="0" w:color="auto"/>
            <w:bottom w:val="none" w:sz="0" w:space="0" w:color="auto"/>
            <w:right w:val="none" w:sz="0" w:space="0" w:color="auto"/>
          </w:divBdr>
          <w:divsChild>
            <w:div w:id="1785343530">
              <w:marLeft w:val="0"/>
              <w:marRight w:val="0"/>
              <w:marTop w:val="0"/>
              <w:marBottom w:val="0"/>
              <w:divBdr>
                <w:top w:val="none" w:sz="0" w:space="0" w:color="auto"/>
                <w:left w:val="none" w:sz="0" w:space="0" w:color="auto"/>
                <w:bottom w:val="none" w:sz="0" w:space="0" w:color="auto"/>
                <w:right w:val="none" w:sz="0" w:space="0" w:color="auto"/>
              </w:divBdr>
              <w:divsChild>
                <w:div w:id="17853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eandalucia.es/normas/decretos/Decreto110-2016OrdenacionBachillerat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BEB1-7214-49EB-A642-875156C4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17154</Words>
  <Characters>94347</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IDE-A;Grupo ANAYA</dc:creator>
  <cp:lastModifiedBy>pc</cp:lastModifiedBy>
  <cp:revision>4</cp:revision>
  <cp:lastPrinted>2016-07-28T08:57:00Z</cp:lastPrinted>
  <dcterms:created xsi:type="dcterms:W3CDTF">2016-07-28T08:58:00Z</dcterms:created>
  <dcterms:modified xsi:type="dcterms:W3CDTF">2017-10-04T19:10:00Z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