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A60" w:rsidRDefault="008A58F5" w:rsidP="00883A60">
      <w:pPr>
        <w:ind w:right="567"/>
        <w:jc w:val="center"/>
        <w:rPr>
          <w:sz w:val="144"/>
        </w:rPr>
      </w:pPr>
      <w:r>
        <w:rPr>
          <w:sz w:val="144"/>
        </w:rPr>
        <w:t xml:space="preserve"> </w:t>
      </w:r>
      <w:r w:rsidR="00883A60">
        <w:rPr>
          <w:sz w:val="144"/>
        </w:rPr>
        <w:t>2º Bachillerato</w:t>
      </w:r>
    </w:p>
    <w:p w:rsidR="00883A60" w:rsidRPr="00C968E1" w:rsidRDefault="00883A60" w:rsidP="00883A60">
      <w:pPr>
        <w:ind w:right="567"/>
        <w:jc w:val="center"/>
        <w:rPr>
          <w:b/>
          <w:sz w:val="72"/>
        </w:rPr>
      </w:pPr>
    </w:p>
    <w:p w:rsidR="00883A60" w:rsidRPr="00C968E1" w:rsidRDefault="00883A60" w:rsidP="00883A60">
      <w:pPr>
        <w:spacing w:before="1200"/>
        <w:ind w:left="284" w:right="567"/>
        <w:jc w:val="center"/>
        <w:rPr>
          <w:b/>
          <w:sz w:val="72"/>
        </w:rPr>
      </w:pPr>
      <w:r w:rsidRPr="00C968E1">
        <w:rPr>
          <w:b/>
          <w:sz w:val="72"/>
        </w:rPr>
        <w:t xml:space="preserve">Biología </w:t>
      </w:r>
    </w:p>
    <w:p w:rsidR="00883A60" w:rsidRPr="00C968E1" w:rsidRDefault="00883A60" w:rsidP="00883A60">
      <w:pPr>
        <w:ind w:left="284" w:right="-2"/>
        <w:jc w:val="center"/>
        <w:rPr>
          <w:sz w:val="120"/>
          <w:szCs w:val="120"/>
        </w:rPr>
      </w:pPr>
      <w:r w:rsidRPr="00C968E1">
        <w:rPr>
          <w:sz w:val="120"/>
          <w:szCs w:val="120"/>
        </w:rPr>
        <w:t>PROGRAMACIÓN DIDÁCTICA</w:t>
      </w:r>
    </w:p>
    <w:p w:rsidR="00883A60" w:rsidRDefault="00883A60" w:rsidP="00883A60">
      <w:pPr>
        <w:ind w:right="567"/>
        <w:rPr>
          <w:sz w:val="96"/>
          <w:szCs w:val="96"/>
        </w:rPr>
      </w:pPr>
    </w:p>
    <w:p w:rsidR="00883A60" w:rsidRDefault="00883A60" w:rsidP="00883A60">
      <w:pPr>
        <w:ind w:right="567"/>
        <w:rPr>
          <w:sz w:val="96"/>
          <w:szCs w:val="96"/>
        </w:rPr>
      </w:pPr>
    </w:p>
    <w:p w:rsidR="00883A60" w:rsidRPr="00027977" w:rsidRDefault="00883A60" w:rsidP="00883A60">
      <w:pPr>
        <w:ind w:right="567"/>
        <w:jc w:val="right"/>
        <w:rPr>
          <w:sz w:val="44"/>
          <w:szCs w:val="96"/>
        </w:rPr>
      </w:pPr>
      <w:r>
        <w:rPr>
          <w:sz w:val="44"/>
          <w:szCs w:val="96"/>
        </w:rPr>
        <w:t>I.E.S. "Santísima Trinidad" de Baeza</w:t>
      </w:r>
    </w:p>
    <w:p w:rsidR="00883A60" w:rsidRDefault="008D7901" w:rsidP="00883A60">
      <w:pPr>
        <w:ind w:right="567"/>
        <w:jc w:val="right"/>
        <w:rPr>
          <w:sz w:val="44"/>
          <w:szCs w:val="96"/>
        </w:rPr>
      </w:pPr>
      <w:r>
        <w:rPr>
          <w:sz w:val="44"/>
          <w:szCs w:val="96"/>
        </w:rPr>
        <w:t>Curso 2020-2021</w:t>
      </w:r>
    </w:p>
    <w:p w:rsidR="00892DC0" w:rsidRPr="00CA0EFE" w:rsidRDefault="00E31AB4" w:rsidP="00883A60">
      <w:pPr>
        <w:ind w:right="567"/>
        <w:rPr>
          <w:sz w:val="96"/>
          <w:szCs w:val="96"/>
        </w:rPr>
      </w:pPr>
      <w:r w:rsidRPr="00CA0EFE">
        <w:rPr>
          <w:sz w:val="96"/>
          <w:szCs w:val="96"/>
        </w:rPr>
        <w:lastRenderedPageBreak/>
        <w:t>Índice</w:t>
      </w:r>
    </w:p>
    <w:p w:rsidR="006B428B" w:rsidRPr="00CA0EFE" w:rsidRDefault="006B428B" w:rsidP="00FF7919">
      <w:pPr>
        <w:tabs>
          <w:tab w:val="left" w:pos="9322"/>
        </w:tabs>
        <w:ind w:left="108" w:right="567"/>
        <w:rPr>
          <w:b/>
          <w:color w:val="FF0000"/>
          <w:sz w:val="32"/>
        </w:rPr>
      </w:pPr>
    </w:p>
    <w:p w:rsidR="00726B36" w:rsidRPr="00CA0EFE" w:rsidRDefault="006B428B" w:rsidP="006B428B">
      <w:pPr>
        <w:tabs>
          <w:tab w:val="left" w:pos="9322"/>
        </w:tabs>
        <w:ind w:right="567"/>
        <w:rPr>
          <w:b/>
          <w:sz w:val="36"/>
        </w:rPr>
      </w:pPr>
      <w:r w:rsidRPr="00CA0EFE">
        <w:rPr>
          <w:b/>
          <w:sz w:val="28"/>
          <w:szCs w:val="28"/>
        </w:rPr>
        <w:t>Introducción</w:t>
      </w:r>
      <w:r w:rsidR="00355BBC" w:rsidRPr="00CA0EFE">
        <w:rPr>
          <w:b/>
          <w:sz w:val="28"/>
          <w:szCs w:val="28"/>
        </w:rPr>
        <w:t xml:space="preserve"> </w:t>
      </w:r>
      <w:r w:rsidR="00355BBC" w:rsidRPr="00CA0EFE">
        <w:rPr>
          <w:sz w:val="28"/>
          <w:szCs w:val="28"/>
        </w:rPr>
        <w:t>…………………………………………………………………………………………………... 4</w:t>
      </w:r>
      <w:r w:rsidR="00726B36" w:rsidRPr="00CA0EFE">
        <w:rPr>
          <w:b/>
          <w:color w:val="FF0000"/>
          <w:sz w:val="32"/>
        </w:rPr>
        <w:tab/>
      </w:r>
    </w:p>
    <w:p w:rsidR="009F3605" w:rsidRPr="009F3605" w:rsidRDefault="009F3605" w:rsidP="009F3605">
      <w:pPr>
        <w:pStyle w:val="Prrafodelista"/>
        <w:numPr>
          <w:ilvl w:val="0"/>
          <w:numId w:val="1"/>
        </w:numPr>
        <w:spacing w:after="120"/>
        <w:ind w:left="426" w:hanging="426"/>
        <w:rPr>
          <w:sz w:val="28"/>
          <w:szCs w:val="28"/>
        </w:rPr>
      </w:pPr>
      <w:r w:rsidRPr="009F3605">
        <w:rPr>
          <w:b/>
          <w:sz w:val="28"/>
          <w:szCs w:val="28"/>
        </w:rPr>
        <w:t>Profesores</w:t>
      </w:r>
      <w:r>
        <w:rPr>
          <w:sz w:val="28"/>
          <w:szCs w:val="28"/>
        </w:rPr>
        <w:t xml:space="preserve"> responsables de impartir la materia…………………………………………. 5</w:t>
      </w:r>
    </w:p>
    <w:p w:rsidR="005C53D4" w:rsidRPr="00CA0EFE" w:rsidRDefault="005C53D4" w:rsidP="005C53D4">
      <w:pPr>
        <w:pStyle w:val="Prrafodelista"/>
        <w:numPr>
          <w:ilvl w:val="0"/>
          <w:numId w:val="1"/>
        </w:numPr>
        <w:spacing w:after="120"/>
        <w:ind w:left="426" w:hanging="426"/>
        <w:contextualSpacing w:val="0"/>
        <w:rPr>
          <w:sz w:val="28"/>
          <w:szCs w:val="28"/>
        </w:rPr>
      </w:pPr>
      <w:r w:rsidRPr="00CA0EFE">
        <w:rPr>
          <w:b/>
          <w:sz w:val="28"/>
          <w:szCs w:val="28"/>
        </w:rPr>
        <w:t xml:space="preserve">Componentes del currículo </w:t>
      </w:r>
      <w:r w:rsidRPr="00CA0EFE">
        <w:rPr>
          <w:sz w:val="28"/>
          <w:szCs w:val="28"/>
        </w:rPr>
        <w:t>……………………………………………………………….….….. 5</w:t>
      </w:r>
    </w:p>
    <w:p w:rsidR="005C53D4" w:rsidRPr="00CA0EFE" w:rsidRDefault="005C53D4" w:rsidP="005C53D4">
      <w:pPr>
        <w:pStyle w:val="Prrafodelista"/>
        <w:numPr>
          <w:ilvl w:val="0"/>
          <w:numId w:val="1"/>
        </w:numPr>
        <w:spacing w:after="120"/>
        <w:ind w:left="426" w:hanging="426"/>
        <w:contextualSpacing w:val="0"/>
        <w:rPr>
          <w:sz w:val="28"/>
          <w:szCs w:val="28"/>
        </w:rPr>
      </w:pPr>
      <w:r w:rsidRPr="00CA0EFE">
        <w:rPr>
          <w:b/>
          <w:sz w:val="28"/>
          <w:szCs w:val="28"/>
        </w:rPr>
        <w:t>Metodología y materiales didácticos</w:t>
      </w:r>
      <w:r w:rsidRPr="00CA0EFE">
        <w:rPr>
          <w:sz w:val="28"/>
          <w:szCs w:val="28"/>
        </w:rPr>
        <w:t xml:space="preserve"> ………………………………………………….…</w:t>
      </w:r>
      <w:r w:rsidR="00355BBC" w:rsidRPr="00CA0EFE">
        <w:rPr>
          <w:sz w:val="28"/>
          <w:szCs w:val="28"/>
        </w:rPr>
        <w:t>..</w:t>
      </w:r>
      <w:r w:rsidRPr="00CA0EFE">
        <w:rPr>
          <w:sz w:val="28"/>
          <w:szCs w:val="28"/>
        </w:rPr>
        <w:t>.. 6</w:t>
      </w:r>
    </w:p>
    <w:p w:rsidR="005C53D4" w:rsidRPr="00CA0EFE" w:rsidRDefault="005C53D4" w:rsidP="005C53D4">
      <w:pPr>
        <w:pStyle w:val="Prrafodelista"/>
        <w:numPr>
          <w:ilvl w:val="0"/>
          <w:numId w:val="1"/>
        </w:numPr>
        <w:spacing w:after="120"/>
        <w:ind w:left="426" w:hanging="426"/>
        <w:contextualSpacing w:val="0"/>
        <w:rPr>
          <w:sz w:val="28"/>
          <w:szCs w:val="28"/>
        </w:rPr>
      </w:pPr>
      <w:r w:rsidRPr="00CA0EFE">
        <w:rPr>
          <w:b/>
          <w:sz w:val="28"/>
          <w:szCs w:val="28"/>
        </w:rPr>
        <w:t>Procedimientos e instrumentos de</w:t>
      </w:r>
      <w:r w:rsidRPr="00CA0EFE">
        <w:rPr>
          <w:sz w:val="28"/>
          <w:szCs w:val="28"/>
        </w:rPr>
        <w:t xml:space="preserve"> </w:t>
      </w:r>
      <w:r w:rsidRPr="00CA0EFE">
        <w:rPr>
          <w:b/>
          <w:sz w:val="28"/>
          <w:szCs w:val="28"/>
        </w:rPr>
        <w:t>evaluación</w:t>
      </w:r>
      <w:r w:rsidRPr="00CA0EFE">
        <w:rPr>
          <w:sz w:val="28"/>
          <w:szCs w:val="28"/>
        </w:rPr>
        <w:t xml:space="preserve"> ………………………………….…</w:t>
      </w:r>
      <w:r w:rsidR="00355BBC" w:rsidRPr="00CA0EFE">
        <w:rPr>
          <w:sz w:val="28"/>
          <w:szCs w:val="28"/>
        </w:rPr>
        <w:t>…</w:t>
      </w:r>
      <w:r w:rsidRPr="00CA0EFE">
        <w:rPr>
          <w:sz w:val="28"/>
          <w:szCs w:val="28"/>
        </w:rPr>
        <w:t>.. 9</w:t>
      </w:r>
    </w:p>
    <w:p w:rsidR="005C53D4" w:rsidRPr="00CA0EFE" w:rsidRDefault="005C53D4" w:rsidP="005C53D4">
      <w:pPr>
        <w:pStyle w:val="Prrafodelista"/>
        <w:numPr>
          <w:ilvl w:val="0"/>
          <w:numId w:val="1"/>
        </w:numPr>
        <w:spacing w:after="120"/>
        <w:ind w:left="426" w:hanging="426"/>
        <w:contextualSpacing w:val="0"/>
        <w:rPr>
          <w:b/>
          <w:sz w:val="28"/>
          <w:szCs w:val="28"/>
        </w:rPr>
      </w:pPr>
      <w:r w:rsidRPr="00CA0EFE">
        <w:rPr>
          <w:b/>
          <w:sz w:val="28"/>
          <w:szCs w:val="28"/>
        </w:rPr>
        <w:t>Objetivos, contenidos y competencias</w:t>
      </w:r>
      <w:r w:rsidRPr="00CA0EFE">
        <w:rPr>
          <w:sz w:val="28"/>
          <w:szCs w:val="28"/>
        </w:rPr>
        <w:t xml:space="preserve"> …………………………………………</w:t>
      </w:r>
      <w:r w:rsidR="00355BBC" w:rsidRPr="00CA0EFE">
        <w:rPr>
          <w:sz w:val="28"/>
          <w:szCs w:val="28"/>
        </w:rPr>
        <w:t>.……..</w:t>
      </w:r>
      <w:r w:rsidRPr="00CA0EFE">
        <w:rPr>
          <w:sz w:val="28"/>
          <w:szCs w:val="28"/>
        </w:rPr>
        <w:t>…. 11</w:t>
      </w:r>
    </w:p>
    <w:p w:rsidR="005C53D4" w:rsidRPr="00CA0EFE" w:rsidRDefault="005C53D4" w:rsidP="005C53D4">
      <w:pPr>
        <w:pStyle w:val="Prrafodelista"/>
        <w:numPr>
          <w:ilvl w:val="0"/>
          <w:numId w:val="1"/>
        </w:numPr>
        <w:spacing w:after="120"/>
        <w:ind w:left="426" w:right="992" w:hanging="426"/>
        <w:contextualSpacing w:val="0"/>
        <w:rPr>
          <w:sz w:val="28"/>
          <w:szCs w:val="28"/>
        </w:rPr>
      </w:pPr>
      <w:r w:rsidRPr="00CA0EFE">
        <w:rPr>
          <w:b/>
          <w:sz w:val="28"/>
          <w:szCs w:val="28"/>
        </w:rPr>
        <w:t>Programación de las</w:t>
      </w:r>
      <w:r w:rsidRPr="00CA0EFE">
        <w:rPr>
          <w:sz w:val="28"/>
          <w:szCs w:val="28"/>
        </w:rPr>
        <w:t xml:space="preserve"> </w:t>
      </w:r>
      <w:r w:rsidRPr="00CA0EFE">
        <w:rPr>
          <w:b/>
          <w:sz w:val="28"/>
          <w:szCs w:val="28"/>
        </w:rPr>
        <w:t>unidades didácticas</w:t>
      </w:r>
      <w:r w:rsidRPr="00CA0EFE">
        <w:rPr>
          <w:sz w:val="28"/>
          <w:szCs w:val="28"/>
        </w:rPr>
        <w:t xml:space="preserve"> ………………………………………….……. 1</w:t>
      </w:r>
      <w:r w:rsidR="00FD6907" w:rsidRPr="00CA0EFE">
        <w:rPr>
          <w:sz w:val="28"/>
          <w:szCs w:val="28"/>
        </w:rPr>
        <w:t>7</w:t>
      </w:r>
    </w:p>
    <w:p w:rsidR="00110B06" w:rsidRPr="00CA0EFE" w:rsidRDefault="00110B06" w:rsidP="00110B06">
      <w:pPr>
        <w:autoSpaceDE w:val="0"/>
        <w:autoSpaceDN w:val="0"/>
        <w:adjustRightInd w:val="0"/>
        <w:spacing w:after="120" w:line="240" w:lineRule="auto"/>
        <w:ind w:left="765"/>
        <w:rPr>
          <w:rFonts w:cs="ArialMT"/>
          <w:sz w:val="24"/>
          <w:szCs w:val="20"/>
        </w:rPr>
      </w:pPr>
      <w:r w:rsidRPr="00CA0EFE">
        <w:rPr>
          <w:rFonts w:cs="ArialMT"/>
          <w:sz w:val="24"/>
          <w:szCs w:val="20"/>
        </w:rPr>
        <w:t>Contienen:</w:t>
      </w:r>
    </w:p>
    <w:p w:rsidR="00726B36" w:rsidRPr="00CA0EFE" w:rsidRDefault="00FB65DA" w:rsidP="009F3324">
      <w:pPr>
        <w:pStyle w:val="Prrafodelista"/>
        <w:numPr>
          <w:ilvl w:val="0"/>
          <w:numId w:val="4"/>
        </w:numPr>
        <w:autoSpaceDE w:val="0"/>
        <w:autoSpaceDN w:val="0"/>
        <w:adjustRightInd w:val="0"/>
        <w:spacing w:after="120" w:line="240" w:lineRule="auto"/>
        <w:ind w:left="1122" w:hanging="357"/>
        <w:contextualSpacing w:val="0"/>
        <w:rPr>
          <w:rFonts w:cs="ArialMT"/>
          <w:sz w:val="24"/>
          <w:szCs w:val="20"/>
        </w:rPr>
      </w:pPr>
      <w:r w:rsidRPr="00CA0EFE">
        <w:rPr>
          <w:rFonts w:cs="ArialMT"/>
          <w:sz w:val="24"/>
          <w:szCs w:val="20"/>
        </w:rPr>
        <w:t>Objetivos de la unidad</w:t>
      </w:r>
    </w:p>
    <w:p w:rsidR="00726B36" w:rsidRPr="00CA0EFE" w:rsidRDefault="00726B36" w:rsidP="009F3324">
      <w:pPr>
        <w:pStyle w:val="Prrafodelista"/>
        <w:numPr>
          <w:ilvl w:val="0"/>
          <w:numId w:val="4"/>
        </w:numPr>
        <w:autoSpaceDE w:val="0"/>
        <w:autoSpaceDN w:val="0"/>
        <w:adjustRightInd w:val="0"/>
        <w:spacing w:before="100" w:beforeAutospacing="1" w:after="120" w:line="240" w:lineRule="auto"/>
        <w:ind w:right="2693"/>
        <w:contextualSpacing w:val="0"/>
        <w:rPr>
          <w:rFonts w:cs="ArialMT"/>
          <w:sz w:val="24"/>
          <w:szCs w:val="20"/>
        </w:rPr>
      </w:pPr>
      <w:r w:rsidRPr="00CA0EFE">
        <w:rPr>
          <w:rFonts w:cs="ArialMT"/>
          <w:sz w:val="24"/>
          <w:szCs w:val="20"/>
        </w:rPr>
        <w:t>Contenidos, criterios de evaluación, estándares de aprendiz</w:t>
      </w:r>
      <w:r w:rsidR="00FB65DA" w:rsidRPr="00CA0EFE">
        <w:rPr>
          <w:rFonts w:cs="ArialMT"/>
          <w:sz w:val="24"/>
          <w:szCs w:val="20"/>
        </w:rPr>
        <w:t>aje, indicadores y competencias</w:t>
      </w:r>
    </w:p>
    <w:p w:rsidR="00726B36" w:rsidRPr="00CA0EFE" w:rsidRDefault="00726B36" w:rsidP="009F3324">
      <w:pPr>
        <w:pStyle w:val="Prrafodelista"/>
        <w:numPr>
          <w:ilvl w:val="0"/>
          <w:numId w:val="4"/>
        </w:numPr>
        <w:autoSpaceDE w:val="0"/>
        <w:autoSpaceDN w:val="0"/>
        <w:adjustRightInd w:val="0"/>
        <w:spacing w:before="100" w:beforeAutospacing="1" w:after="120" w:line="240" w:lineRule="auto"/>
        <w:contextualSpacing w:val="0"/>
        <w:rPr>
          <w:rFonts w:cs="ArialMT"/>
          <w:sz w:val="24"/>
          <w:szCs w:val="20"/>
        </w:rPr>
      </w:pPr>
      <w:r w:rsidRPr="00CA0EFE">
        <w:rPr>
          <w:rFonts w:cs="ArialMT"/>
          <w:sz w:val="24"/>
          <w:szCs w:val="20"/>
        </w:rPr>
        <w:t>Te</w:t>
      </w:r>
      <w:r w:rsidR="00FB65DA" w:rsidRPr="00CA0EFE">
        <w:rPr>
          <w:rFonts w:cs="ArialMT"/>
          <w:sz w:val="24"/>
          <w:szCs w:val="20"/>
        </w:rPr>
        <w:t>mporalización</w:t>
      </w:r>
    </w:p>
    <w:p w:rsidR="00726B36" w:rsidRPr="00CA0EFE" w:rsidRDefault="003D1AE5" w:rsidP="009F3324">
      <w:pPr>
        <w:pStyle w:val="Prrafodelista"/>
        <w:numPr>
          <w:ilvl w:val="0"/>
          <w:numId w:val="4"/>
        </w:numPr>
        <w:autoSpaceDE w:val="0"/>
        <w:autoSpaceDN w:val="0"/>
        <w:adjustRightInd w:val="0"/>
        <w:spacing w:before="100" w:beforeAutospacing="1" w:after="120" w:line="240" w:lineRule="auto"/>
        <w:contextualSpacing w:val="0"/>
        <w:rPr>
          <w:rFonts w:cs="ArialMT"/>
          <w:sz w:val="24"/>
          <w:szCs w:val="20"/>
        </w:rPr>
      </w:pPr>
      <w:r w:rsidRPr="00CA0EFE">
        <w:rPr>
          <w:rFonts w:cs="ArialMT"/>
          <w:sz w:val="24"/>
          <w:szCs w:val="20"/>
        </w:rPr>
        <w:t>R</w:t>
      </w:r>
      <w:r w:rsidR="00FB65DA" w:rsidRPr="00CA0EFE">
        <w:rPr>
          <w:rFonts w:cs="ArialMT"/>
          <w:sz w:val="24"/>
          <w:szCs w:val="20"/>
        </w:rPr>
        <w:t>úbrica</w:t>
      </w:r>
    </w:p>
    <w:p w:rsidR="00726B36" w:rsidRPr="00CA0EFE" w:rsidRDefault="00726B36" w:rsidP="00FF7919">
      <w:pPr>
        <w:tabs>
          <w:tab w:val="left" w:pos="9322"/>
        </w:tabs>
        <w:ind w:left="108" w:right="567"/>
        <w:rPr>
          <w:sz w:val="28"/>
        </w:rPr>
      </w:pPr>
      <w:r w:rsidRPr="00CA0EFE">
        <w:rPr>
          <w:color w:val="FF0000"/>
          <w:sz w:val="36"/>
        </w:rPr>
        <w:tab/>
      </w:r>
    </w:p>
    <w:p w:rsidR="00726B36" w:rsidRPr="00CA0EFE" w:rsidRDefault="00726B36" w:rsidP="00FF7919">
      <w:pPr>
        <w:tabs>
          <w:tab w:val="left" w:pos="9322"/>
        </w:tabs>
        <w:ind w:left="108" w:right="567"/>
        <w:rPr>
          <w:sz w:val="28"/>
        </w:rPr>
      </w:pPr>
      <w:r w:rsidRPr="00CA0EFE">
        <w:rPr>
          <w:sz w:val="28"/>
        </w:rPr>
        <w:tab/>
      </w:r>
    </w:p>
    <w:p w:rsidR="001E5837" w:rsidRPr="00CA0EFE" w:rsidRDefault="001E5837" w:rsidP="00FF7919">
      <w:pPr>
        <w:ind w:right="567"/>
        <w:rPr>
          <w:b/>
          <w:color w:val="F36A4F"/>
          <w:sz w:val="50"/>
          <w:szCs w:val="50"/>
        </w:rPr>
      </w:pPr>
      <w:r w:rsidRPr="00CA0EFE">
        <w:rPr>
          <w:b/>
          <w:color w:val="F36A4F"/>
          <w:sz w:val="50"/>
          <w:szCs w:val="50"/>
        </w:rPr>
        <w:br w:type="page"/>
      </w:r>
    </w:p>
    <w:p w:rsidR="000F5827" w:rsidRPr="00CA0EFE" w:rsidRDefault="000F5827" w:rsidP="005C53D4">
      <w:pPr>
        <w:shd w:val="clear" w:color="auto" w:fill="BFBFBF" w:themeFill="background1" w:themeFillShade="BF"/>
        <w:tabs>
          <w:tab w:val="left" w:pos="284"/>
        </w:tabs>
        <w:spacing w:after="360"/>
        <w:ind w:right="567"/>
        <w:rPr>
          <w:b/>
          <w:sz w:val="48"/>
          <w:szCs w:val="48"/>
        </w:rPr>
      </w:pPr>
      <w:r w:rsidRPr="00CA0EFE">
        <w:rPr>
          <w:sz w:val="44"/>
        </w:rPr>
        <w:lastRenderedPageBreak/>
        <w:t xml:space="preserve">   </w:t>
      </w:r>
      <w:r w:rsidRPr="00CA0EFE">
        <w:rPr>
          <w:b/>
          <w:sz w:val="48"/>
          <w:szCs w:val="48"/>
        </w:rPr>
        <w:t xml:space="preserve">Introducción </w:t>
      </w:r>
    </w:p>
    <w:p w:rsidR="000F5827" w:rsidRPr="00CA0EFE" w:rsidRDefault="000F5827">
      <w:pPr>
        <w:rPr>
          <w:sz w:val="24"/>
          <w:szCs w:val="24"/>
        </w:rPr>
      </w:pPr>
    </w:p>
    <w:p w:rsidR="00F54CA7" w:rsidRPr="00CA0EFE" w:rsidRDefault="00507921" w:rsidP="00D07B72">
      <w:pPr>
        <w:tabs>
          <w:tab w:val="left" w:pos="426"/>
        </w:tabs>
        <w:ind w:left="357" w:right="567"/>
        <w:rPr>
          <w:sz w:val="24"/>
          <w:szCs w:val="24"/>
        </w:rPr>
      </w:pPr>
      <w:r w:rsidRPr="00CA0EFE">
        <w:rPr>
          <w:sz w:val="24"/>
          <w:szCs w:val="24"/>
        </w:rPr>
        <w:t xml:space="preserve">El </w:t>
      </w:r>
      <w:r w:rsidR="00D07B72" w:rsidRPr="00CA0EFE">
        <w:rPr>
          <w:sz w:val="24"/>
          <w:szCs w:val="24"/>
        </w:rPr>
        <w:t xml:space="preserve">Real Decreto 1105/2014, de 26 de diciembre, por el que se establece el currículo básico de </w:t>
      </w:r>
      <w:r w:rsidR="00110B06" w:rsidRPr="00CA0EFE">
        <w:rPr>
          <w:sz w:val="24"/>
          <w:szCs w:val="24"/>
        </w:rPr>
        <w:t>Bachillerato</w:t>
      </w:r>
      <w:r w:rsidRPr="00CA0EFE">
        <w:rPr>
          <w:sz w:val="24"/>
          <w:szCs w:val="24"/>
        </w:rPr>
        <w:t xml:space="preserve">, aprobado por el </w:t>
      </w:r>
      <w:r w:rsidR="003C3CE0" w:rsidRPr="00CA0EFE">
        <w:rPr>
          <w:sz w:val="24"/>
          <w:szCs w:val="24"/>
        </w:rPr>
        <w:t>Gobierno de España</w:t>
      </w:r>
      <w:r w:rsidR="00D07B72" w:rsidRPr="00CA0EFE">
        <w:rPr>
          <w:sz w:val="24"/>
          <w:szCs w:val="24"/>
        </w:rPr>
        <w:t>,</w:t>
      </w:r>
      <w:r w:rsidRPr="00CA0EFE">
        <w:rPr>
          <w:sz w:val="24"/>
          <w:szCs w:val="24"/>
        </w:rPr>
        <w:t xml:space="preserve"> y </w:t>
      </w:r>
      <w:r w:rsidR="00D07B72" w:rsidRPr="00CA0EFE">
        <w:rPr>
          <w:sz w:val="24"/>
          <w:szCs w:val="24"/>
        </w:rPr>
        <w:t>publicado en el BOE el 3 de enero de 2015, está enmarcad</w:t>
      </w:r>
      <w:r w:rsidR="00F54CA7" w:rsidRPr="00CA0EFE">
        <w:rPr>
          <w:sz w:val="24"/>
          <w:szCs w:val="24"/>
        </w:rPr>
        <w:t>o</w:t>
      </w:r>
      <w:r w:rsidR="00D07B72" w:rsidRPr="00CA0EFE">
        <w:rPr>
          <w:sz w:val="24"/>
          <w:szCs w:val="24"/>
        </w:rPr>
        <w:t xml:space="preserve"> en la Ley Orgánica 8/2013, de 9 de diciembre, para la Mejora de la Calidad Educativa, que a su vez modificó el artículo 6 de la Ley Orgánica 2/2006, de 3 de mayo, de Educación, para definir el currículo como la regulación de los elementos que determinan los procesos de enseñanza y aprendizaje para cada una de las enseñanzas. </w:t>
      </w:r>
    </w:p>
    <w:p w:rsidR="003C3CE0" w:rsidRPr="00CA0EFE" w:rsidRDefault="003C3CE0" w:rsidP="003C3CE0">
      <w:pPr>
        <w:ind w:left="357" w:right="567"/>
        <w:rPr>
          <w:sz w:val="24"/>
          <w:szCs w:val="24"/>
        </w:rPr>
      </w:pPr>
      <w:r w:rsidRPr="00CA0EFE">
        <w:rPr>
          <w:sz w:val="24"/>
          <w:szCs w:val="24"/>
        </w:rPr>
        <w:t xml:space="preserve">De conformidad con el mencionado </w:t>
      </w:r>
      <w:r w:rsidRPr="00CA0EFE">
        <w:rPr>
          <w:b/>
          <w:sz w:val="24"/>
          <w:szCs w:val="24"/>
        </w:rPr>
        <w:t>Real Decreto 1105/2014</w:t>
      </w:r>
      <w:r w:rsidRPr="00CA0EFE">
        <w:rPr>
          <w:sz w:val="24"/>
          <w:szCs w:val="24"/>
        </w:rPr>
        <w:t xml:space="preserve">, de 26 de diciembre, que determina los aspectos básicos a partir de los cuales las distintas Administraciones educativas deberán fijar para su ámbito de gestión la configuración curricular y la ordenación de las enseñanzas en </w:t>
      </w:r>
      <w:r w:rsidRPr="00CA0EFE">
        <w:rPr>
          <w:b/>
          <w:sz w:val="24"/>
          <w:szCs w:val="24"/>
        </w:rPr>
        <w:t>Bachillerato</w:t>
      </w:r>
      <w:r w:rsidRPr="00CA0EFE">
        <w:rPr>
          <w:sz w:val="24"/>
          <w:szCs w:val="24"/>
        </w:rPr>
        <w:t xml:space="preserve">, corresponde que el </w:t>
      </w:r>
      <w:r w:rsidRPr="00CA0EFE">
        <w:rPr>
          <w:b/>
          <w:sz w:val="24"/>
          <w:szCs w:val="24"/>
        </w:rPr>
        <w:t>Ministerio de Educación, Cultura y Deporte</w:t>
      </w:r>
      <w:r w:rsidRPr="00CA0EFE">
        <w:rPr>
          <w:sz w:val="24"/>
          <w:szCs w:val="24"/>
        </w:rPr>
        <w:t xml:space="preserve"> determine el currículo de la Educación Secundaria Obligatoria y del Bachillerato y la oferta formativa prevista para los centros pertenecientes a su ámbito de gestión, regule su implantación conforme al calendario que determina la disposición final quinta de la </w:t>
      </w:r>
      <w:r w:rsidRPr="00CA0EFE">
        <w:rPr>
          <w:b/>
          <w:sz w:val="24"/>
          <w:szCs w:val="24"/>
        </w:rPr>
        <w:t>Ley Orgánica 8/2013</w:t>
      </w:r>
      <w:r w:rsidRPr="00CA0EFE">
        <w:rPr>
          <w:sz w:val="24"/>
          <w:szCs w:val="24"/>
        </w:rPr>
        <w:t>, de 9 de diciembre, y desarrolle, de acuerdo con las competencias que le corresponden, determinados aspectos relativos a la atención a la diversidad, la orientación, la organización de los centros en materia de coordinación docente y el proceso de evaluación..</w:t>
      </w:r>
    </w:p>
    <w:p w:rsidR="003C3CE0" w:rsidRPr="00CA0EFE" w:rsidRDefault="003C3CE0" w:rsidP="003C3CE0">
      <w:pPr>
        <w:ind w:left="357" w:right="567"/>
        <w:rPr>
          <w:sz w:val="24"/>
          <w:szCs w:val="24"/>
        </w:rPr>
      </w:pPr>
      <w:r w:rsidRPr="00CA0EFE">
        <w:rPr>
          <w:sz w:val="24"/>
          <w:szCs w:val="24"/>
        </w:rPr>
        <w:t xml:space="preserve">La </w:t>
      </w:r>
      <w:r w:rsidRPr="00CA0EFE">
        <w:rPr>
          <w:b/>
          <w:sz w:val="24"/>
          <w:szCs w:val="24"/>
        </w:rPr>
        <w:t>Orden ECD/1361/2015</w:t>
      </w:r>
      <w:r w:rsidRPr="00CA0EFE">
        <w:rPr>
          <w:sz w:val="24"/>
          <w:szCs w:val="24"/>
        </w:rPr>
        <w:t xml:space="preserve">, de 3 de julio, por la que se establece, en su </w:t>
      </w:r>
      <w:r w:rsidRPr="00CA0EFE">
        <w:rPr>
          <w:b/>
          <w:sz w:val="24"/>
          <w:szCs w:val="24"/>
        </w:rPr>
        <w:t>corrección de errores</w:t>
      </w:r>
      <w:r w:rsidRPr="00CA0EFE">
        <w:rPr>
          <w:sz w:val="24"/>
          <w:szCs w:val="24"/>
        </w:rPr>
        <w:t xml:space="preserve">, el currículo de Educación Secundaria Obligatoria y Bachillerato para el ámbito de gestión del Ministerio de Educación, Cultura y Deporte, y se regula su implantación, así como la evaluación continua y determinados aspectos organizativos de las etapas, así lo hace para todas las asignaturas (troncales, específicas y de libre configuración autonómica), y en concreto para la de </w:t>
      </w:r>
      <w:r w:rsidRPr="00CA0EFE">
        <w:rPr>
          <w:b/>
          <w:sz w:val="24"/>
          <w:szCs w:val="24"/>
        </w:rPr>
        <w:t>Biología</w:t>
      </w:r>
      <w:r w:rsidRPr="00CA0EFE">
        <w:rPr>
          <w:sz w:val="24"/>
          <w:szCs w:val="24"/>
        </w:rPr>
        <w:t>.</w:t>
      </w:r>
    </w:p>
    <w:p w:rsidR="009F3605" w:rsidRDefault="009F3605" w:rsidP="003C3CE0">
      <w:pPr>
        <w:tabs>
          <w:tab w:val="left" w:pos="426"/>
        </w:tabs>
        <w:ind w:left="357" w:right="567"/>
        <w:rPr>
          <w:color w:val="000000"/>
          <w:sz w:val="20"/>
          <w:szCs w:val="20"/>
        </w:rPr>
      </w:pPr>
    </w:p>
    <w:p w:rsidR="009F3605" w:rsidRDefault="009F3605" w:rsidP="003C3CE0">
      <w:pPr>
        <w:tabs>
          <w:tab w:val="left" w:pos="426"/>
        </w:tabs>
        <w:ind w:left="357" w:right="567"/>
        <w:rPr>
          <w:color w:val="000000"/>
          <w:sz w:val="20"/>
          <w:szCs w:val="20"/>
        </w:rPr>
      </w:pPr>
    </w:p>
    <w:p w:rsidR="009F3605" w:rsidRDefault="009F3605" w:rsidP="003C3CE0">
      <w:pPr>
        <w:tabs>
          <w:tab w:val="left" w:pos="426"/>
        </w:tabs>
        <w:ind w:left="357" w:right="567"/>
        <w:rPr>
          <w:color w:val="000000"/>
          <w:sz w:val="20"/>
          <w:szCs w:val="20"/>
        </w:rPr>
      </w:pPr>
    </w:p>
    <w:p w:rsidR="009F3605" w:rsidRDefault="009F3605" w:rsidP="003C3CE0">
      <w:pPr>
        <w:tabs>
          <w:tab w:val="left" w:pos="426"/>
        </w:tabs>
        <w:ind w:left="357" w:right="567"/>
        <w:rPr>
          <w:color w:val="000000"/>
          <w:sz w:val="20"/>
          <w:szCs w:val="20"/>
        </w:rPr>
      </w:pPr>
    </w:p>
    <w:p w:rsidR="009F3605" w:rsidRDefault="009F3605" w:rsidP="003C3CE0">
      <w:pPr>
        <w:tabs>
          <w:tab w:val="left" w:pos="426"/>
        </w:tabs>
        <w:ind w:left="357" w:right="567"/>
        <w:rPr>
          <w:color w:val="000000"/>
          <w:sz w:val="20"/>
          <w:szCs w:val="20"/>
        </w:rPr>
      </w:pPr>
    </w:p>
    <w:p w:rsidR="009F3605" w:rsidRDefault="009F3605" w:rsidP="003C3CE0">
      <w:pPr>
        <w:tabs>
          <w:tab w:val="left" w:pos="426"/>
        </w:tabs>
        <w:ind w:left="357" w:right="567"/>
        <w:rPr>
          <w:color w:val="000000"/>
          <w:sz w:val="20"/>
          <w:szCs w:val="20"/>
        </w:rPr>
      </w:pPr>
    </w:p>
    <w:p w:rsidR="009F3605" w:rsidRDefault="009F3605" w:rsidP="003C3CE0">
      <w:pPr>
        <w:tabs>
          <w:tab w:val="left" w:pos="426"/>
        </w:tabs>
        <w:ind w:left="357" w:right="567"/>
        <w:rPr>
          <w:color w:val="000000"/>
          <w:sz w:val="20"/>
          <w:szCs w:val="20"/>
        </w:rPr>
      </w:pPr>
    </w:p>
    <w:p w:rsidR="009F3605" w:rsidRDefault="009F3605" w:rsidP="003C3CE0">
      <w:pPr>
        <w:tabs>
          <w:tab w:val="left" w:pos="426"/>
        </w:tabs>
        <w:ind w:left="357" w:right="567"/>
        <w:rPr>
          <w:color w:val="000000"/>
          <w:sz w:val="20"/>
          <w:szCs w:val="20"/>
        </w:rPr>
      </w:pPr>
    </w:p>
    <w:p w:rsidR="009F3605" w:rsidRDefault="009F3605" w:rsidP="003C3CE0">
      <w:pPr>
        <w:tabs>
          <w:tab w:val="left" w:pos="426"/>
        </w:tabs>
        <w:ind w:left="357" w:right="567"/>
        <w:rPr>
          <w:color w:val="000000"/>
          <w:sz w:val="20"/>
          <w:szCs w:val="20"/>
        </w:rPr>
      </w:pPr>
    </w:p>
    <w:p w:rsidR="009F3605" w:rsidRDefault="009F3605" w:rsidP="003C3CE0">
      <w:pPr>
        <w:tabs>
          <w:tab w:val="left" w:pos="426"/>
        </w:tabs>
        <w:ind w:left="357" w:right="567"/>
        <w:rPr>
          <w:color w:val="000000"/>
          <w:sz w:val="20"/>
          <w:szCs w:val="20"/>
        </w:rPr>
      </w:pPr>
    </w:p>
    <w:p w:rsidR="009F3605" w:rsidRPr="009F3605" w:rsidRDefault="009F3605" w:rsidP="009F3605">
      <w:pPr>
        <w:pStyle w:val="Prrafodelista"/>
        <w:numPr>
          <w:ilvl w:val="0"/>
          <w:numId w:val="47"/>
        </w:numPr>
        <w:tabs>
          <w:tab w:val="left" w:pos="426"/>
        </w:tabs>
        <w:ind w:left="0" w:right="567" w:firstLine="0"/>
        <w:rPr>
          <w:b/>
          <w:sz w:val="48"/>
          <w:shd w:val="clear" w:color="auto" w:fill="BFBFBF" w:themeFill="background1" w:themeFillShade="BF"/>
        </w:rPr>
      </w:pPr>
      <w:r w:rsidRPr="009F3605">
        <w:rPr>
          <w:b/>
          <w:sz w:val="48"/>
          <w:shd w:val="clear" w:color="auto" w:fill="BFBFBF" w:themeFill="background1" w:themeFillShade="BF"/>
        </w:rPr>
        <w:lastRenderedPageBreak/>
        <w:t>Profesores responsables de impartir la materia</w:t>
      </w:r>
    </w:p>
    <w:p w:rsidR="009F3605" w:rsidRPr="009F3605" w:rsidRDefault="009F3605" w:rsidP="009F3605">
      <w:pPr>
        <w:pStyle w:val="Prrafodelista"/>
        <w:spacing w:after="120"/>
        <w:ind w:left="0"/>
        <w:rPr>
          <w:sz w:val="24"/>
          <w:szCs w:val="24"/>
        </w:rPr>
      </w:pPr>
      <w:r>
        <w:rPr>
          <w:sz w:val="24"/>
          <w:szCs w:val="24"/>
        </w:rPr>
        <w:t>La profesora Dª. Alejandra Gragera</w:t>
      </w:r>
      <w:r w:rsidRPr="009F3605">
        <w:rPr>
          <w:sz w:val="24"/>
          <w:szCs w:val="24"/>
        </w:rPr>
        <w:t xml:space="preserve"> se hará</w:t>
      </w:r>
      <w:r>
        <w:rPr>
          <w:sz w:val="24"/>
          <w:szCs w:val="24"/>
        </w:rPr>
        <w:t xml:space="preserve"> responsable de impartir los dos grupos de 2º BTO </w:t>
      </w:r>
      <w:r w:rsidRPr="009F3605">
        <w:rPr>
          <w:sz w:val="24"/>
          <w:szCs w:val="24"/>
        </w:rPr>
        <w:t>de l</w:t>
      </w:r>
      <w:r>
        <w:rPr>
          <w:sz w:val="24"/>
          <w:szCs w:val="24"/>
        </w:rPr>
        <w:t>a materia de Biología, con una carga horaria de 4</w:t>
      </w:r>
      <w:r w:rsidRPr="009F3605">
        <w:rPr>
          <w:sz w:val="24"/>
          <w:szCs w:val="24"/>
        </w:rPr>
        <w:t xml:space="preserve"> </w:t>
      </w:r>
      <w:r>
        <w:rPr>
          <w:sz w:val="24"/>
          <w:szCs w:val="24"/>
        </w:rPr>
        <w:t>horas por grupo. Lo que supone 8</w:t>
      </w:r>
      <w:r w:rsidRPr="009F3605">
        <w:rPr>
          <w:sz w:val="24"/>
          <w:szCs w:val="24"/>
        </w:rPr>
        <w:t xml:space="preserve"> horas totales de la carga horaria del Dpto. de Biología y Geología. </w:t>
      </w:r>
    </w:p>
    <w:p w:rsidR="000F5827" w:rsidRPr="00CA0EFE" w:rsidRDefault="000F5827">
      <w:pPr>
        <w:rPr>
          <w:color w:val="000000"/>
          <w:sz w:val="20"/>
          <w:szCs w:val="20"/>
        </w:rPr>
      </w:pPr>
    </w:p>
    <w:p w:rsidR="005A2079" w:rsidRPr="00CA0EFE" w:rsidRDefault="005A2079" w:rsidP="005C53D4">
      <w:pPr>
        <w:shd w:val="clear" w:color="auto" w:fill="BFBFBF" w:themeFill="background1" w:themeFillShade="BF"/>
        <w:tabs>
          <w:tab w:val="left" w:pos="426"/>
        </w:tabs>
        <w:spacing w:after="360"/>
        <w:ind w:right="567"/>
        <w:rPr>
          <w:b/>
          <w:sz w:val="48"/>
          <w:shd w:val="clear" w:color="auto" w:fill="BFBFBF" w:themeFill="background1" w:themeFillShade="BF"/>
        </w:rPr>
      </w:pPr>
      <w:r w:rsidRPr="00CA0EFE">
        <w:rPr>
          <w:b/>
          <w:sz w:val="48"/>
          <w:shd w:val="clear" w:color="auto" w:fill="BFBFBF" w:themeFill="background1" w:themeFillShade="BF"/>
        </w:rPr>
        <w:t>1</w:t>
      </w:r>
      <w:r w:rsidR="003A75BF" w:rsidRPr="00CA0EFE">
        <w:rPr>
          <w:b/>
          <w:sz w:val="48"/>
          <w:shd w:val="clear" w:color="auto" w:fill="BFBFBF" w:themeFill="background1" w:themeFillShade="BF"/>
        </w:rPr>
        <w:t>.</w:t>
      </w:r>
      <w:r w:rsidRPr="00CA0EFE">
        <w:rPr>
          <w:b/>
          <w:sz w:val="48"/>
          <w:shd w:val="clear" w:color="auto" w:fill="BFBFBF" w:themeFill="background1" w:themeFillShade="BF"/>
        </w:rPr>
        <w:t xml:space="preserve">  </w:t>
      </w:r>
      <w:r w:rsidR="00D9126B" w:rsidRPr="00CA0EFE">
        <w:rPr>
          <w:b/>
          <w:sz w:val="48"/>
          <w:shd w:val="clear" w:color="auto" w:fill="BFBFBF" w:themeFill="background1" w:themeFillShade="BF"/>
        </w:rPr>
        <w:t>Componentes de</w:t>
      </w:r>
      <w:r w:rsidRPr="00CA0EFE">
        <w:rPr>
          <w:b/>
          <w:sz w:val="48"/>
          <w:shd w:val="clear" w:color="auto" w:fill="BFBFBF" w:themeFill="background1" w:themeFillShade="BF"/>
        </w:rPr>
        <w:t xml:space="preserve">l currículo </w:t>
      </w:r>
    </w:p>
    <w:p w:rsidR="005A2079" w:rsidRPr="00CA0EFE" w:rsidRDefault="005A2079" w:rsidP="005A2079">
      <w:pPr>
        <w:tabs>
          <w:tab w:val="left" w:pos="426"/>
        </w:tabs>
        <w:ind w:right="567"/>
        <w:jc w:val="both"/>
        <w:rPr>
          <w:rFonts w:cstheme="minorHAnsi"/>
          <w:sz w:val="24"/>
          <w:szCs w:val="24"/>
        </w:rPr>
      </w:pPr>
      <w:r w:rsidRPr="00CA0EFE">
        <w:rPr>
          <w:rFonts w:cstheme="minorHAnsi"/>
          <w:sz w:val="24"/>
          <w:szCs w:val="24"/>
        </w:rPr>
        <w:t xml:space="preserve">El currículo de esta materia se organiza en cinco núcleos: </w:t>
      </w:r>
      <w:r w:rsidRPr="00CA0EFE">
        <w:rPr>
          <w:rFonts w:cstheme="minorHAnsi"/>
          <w:b/>
          <w:sz w:val="24"/>
          <w:szCs w:val="24"/>
        </w:rPr>
        <w:t>objetivos de etapa, metodología didáctica, contenidos, criterios de evaluación</w:t>
      </w:r>
      <w:r w:rsidRPr="00CA0EFE">
        <w:rPr>
          <w:rFonts w:cstheme="minorHAnsi"/>
          <w:sz w:val="24"/>
          <w:szCs w:val="24"/>
        </w:rPr>
        <w:t xml:space="preserve"> y </w:t>
      </w:r>
      <w:r w:rsidRPr="00CA0EFE">
        <w:rPr>
          <w:rFonts w:cstheme="minorHAnsi"/>
          <w:b/>
          <w:sz w:val="24"/>
          <w:szCs w:val="24"/>
        </w:rPr>
        <w:t>estándares de aprendizaje evaluables.</w:t>
      </w:r>
      <w:r w:rsidRPr="00CA0EFE">
        <w:rPr>
          <w:rFonts w:cstheme="minorHAnsi"/>
          <w:sz w:val="24"/>
          <w:szCs w:val="24"/>
        </w:rPr>
        <w:t xml:space="preserve"> A todos ellos se superpone el enfoque competencial fijado en el desarrollo de las </w:t>
      </w:r>
      <w:r w:rsidRPr="00CA0EFE">
        <w:rPr>
          <w:rFonts w:cstheme="minorHAnsi"/>
          <w:b/>
          <w:sz w:val="24"/>
          <w:szCs w:val="24"/>
        </w:rPr>
        <w:t>competencias clave</w:t>
      </w:r>
      <w:r w:rsidRPr="00CA0EFE">
        <w:rPr>
          <w:rFonts w:cstheme="minorHAnsi"/>
          <w:sz w:val="24"/>
          <w:szCs w:val="24"/>
        </w:rPr>
        <w:t xml:space="preserve"> que se vinculan a los criterios de evaluación y los estándares de la materia.</w:t>
      </w:r>
    </w:p>
    <w:tbl>
      <w:tblPr>
        <w:tblStyle w:val="Tablaconcuadrcula"/>
        <w:tblW w:w="0" w:type="auto"/>
        <w:tblInd w:w="108" w:type="dxa"/>
        <w:tblLayout w:type="fixed"/>
        <w:tblLook w:val="04A0" w:firstRow="1" w:lastRow="0" w:firstColumn="1" w:lastColumn="0" w:noHBand="0" w:noVBand="1"/>
      </w:tblPr>
      <w:tblGrid>
        <w:gridCol w:w="2410"/>
        <w:gridCol w:w="7229"/>
      </w:tblGrid>
      <w:tr w:rsidR="005C53D4" w:rsidRPr="00CA0EFE" w:rsidTr="005C53D4">
        <w:tc>
          <w:tcPr>
            <w:tcW w:w="9639" w:type="dxa"/>
            <w:gridSpan w:val="2"/>
            <w:shd w:val="clear" w:color="auto" w:fill="BFBFBF" w:themeFill="background1" w:themeFillShade="BF"/>
            <w:vAlign w:val="center"/>
          </w:tcPr>
          <w:p w:rsidR="005C53D4" w:rsidRPr="00CA0EFE" w:rsidRDefault="005C53D4" w:rsidP="005C53D4">
            <w:pPr>
              <w:tabs>
                <w:tab w:val="left" w:pos="426"/>
              </w:tabs>
              <w:spacing w:before="40" w:after="40"/>
              <w:ind w:right="567"/>
              <w:rPr>
                <w:rFonts w:cstheme="minorHAnsi"/>
                <w:b/>
              </w:rPr>
            </w:pPr>
            <w:r w:rsidRPr="00CA0EFE">
              <w:rPr>
                <w:rFonts w:cstheme="minorHAnsi"/>
                <w:b/>
              </w:rPr>
              <w:t>CURRÍCULO</w:t>
            </w:r>
          </w:p>
        </w:tc>
      </w:tr>
      <w:tr w:rsidR="005C53D4" w:rsidRPr="00CA0EFE" w:rsidTr="005C53D4">
        <w:tc>
          <w:tcPr>
            <w:tcW w:w="2410" w:type="dxa"/>
            <w:shd w:val="clear" w:color="auto" w:fill="BFBFBF" w:themeFill="background1" w:themeFillShade="BF"/>
            <w:vAlign w:val="center"/>
          </w:tcPr>
          <w:p w:rsidR="005C53D4" w:rsidRPr="00CA0EFE" w:rsidRDefault="005C53D4" w:rsidP="005C53D4">
            <w:pPr>
              <w:tabs>
                <w:tab w:val="left" w:pos="426"/>
              </w:tabs>
              <w:spacing w:after="120"/>
              <w:ind w:left="-52" w:right="567"/>
              <w:rPr>
                <w:rFonts w:cstheme="minorHAnsi"/>
                <w:spacing w:val="-4"/>
              </w:rPr>
            </w:pPr>
            <w:r w:rsidRPr="00CA0EFE">
              <w:rPr>
                <w:rFonts w:cstheme="minorHAnsi"/>
                <w:b/>
                <w:spacing w:val="-4"/>
              </w:rPr>
              <w:t>Objetivos de etapa</w:t>
            </w:r>
          </w:p>
        </w:tc>
        <w:tc>
          <w:tcPr>
            <w:tcW w:w="7229" w:type="dxa"/>
          </w:tcPr>
          <w:p w:rsidR="005C53D4" w:rsidRPr="00CA0EFE" w:rsidRDefault="005C53D4" w:rsidP="005C53D4">
            <w:pPr>
              <w:tabs>
                <w:tab w:val="left" w:pos="426"/>
              </w:tabs>
              <w:spacing w:before="40" w:after="40"/>
              <w:ind w:right="567"/>
              <w:jc w:val="both"/>
              <w:rPr>
                <w:rFonts w:cstheme="minorHAnsi"/>
                <w:spacing w:val="-4"/>
              </w:rPr>
            </w:pPr>
            <w:r w:rsidRPr="00CA0EFE">
              <w:rPr>
                <w:spacing w:val="-4"/>
              </w:rPr>
              <w:t xml:space="preserve">Logros que los estudiantes deben alcanzar al finalizar cada etapa educativa. No </w:t>
            </w:r>
            <w:r w:rsidRPr="00CA0EFE">
              <w:rPr>
                <w:rFonts w:cstheme="minorHAnsi"/>
                <w:spacing w:val="-4"/>
              </w:rPr>
              <w:t>están asociados a un curso ni a una materia concreta.</w:t>
            </w:r>
          </w:p>
        </w:tc>
      </w:tr>
      <w:tr w:rsidR="005C53D4" w:rsidRPr="00CA0EFE" w:rsidTr="005C53D4">
        <w:tc>
          <w:tcPr>
            <w:tcW w:w="2410" w:type="dxa"/>
            <w:shd w:val="clear" w:color="auto" w:fill="BFBFBF" w:themeFill="background1" w:themeFillShade="BF"/>
            <w:vAlign w:val="center"/>
          </w:tcPr>
          <w:p w:rsidR="005C53D4" w:rsidRPr="00CA0EFE" w:rsidRDefault="005C53D4" w:rsidP="005C53D4">
            <w:pPr>
              <w:tabs>
                <w:tab w:val="left" w:pos="426"/>
              </w:tabs>
              <w:spacing w:after="120"/>
              <w:ind w:left="-52" w:right="567"/>
              <w:rPr>
                <w:rFonts w:cstheme="minorHAnsi"/>
                <w:spacing w:val="-4"/>
              </w:rPr>
            </w:pPr>
            <w:r w:rsidRPr="00CA0EFE">
              <w:rPr>
                <w:rFonts w:cstheme="minorHAnsi"/>
                <w:b/>
                <w:spacing w:val="-4"/>
              </w:rPr>
              <w:t>Metodología didáctica</w:t>
            </w:r>
          </w:p>
        </w:tc>
        <w:tc>
          <w:tcPr>
            <w:tcW w:w="7229" w:type="dxa"/>
          </w:tcPr>
          <w:p w:rsidR="005C53D4" w:rsidRPr="00CA0EFE" w:rsidRDefault="005C53D4" w:rsidP="005C53D4">
            <w:pPr>
              <w:tabs>
                <w:tab w:val="left" w:pos="426"/>
              </w:tabs>
              <w:spacing w:before="40" w:after="40"/>
              <w:ind w:right="567"/>
              <w:jc w:val="both"/>
              <w:rPr>
                <w:rFonts w:cstheme="minorHAnsi"/>
                <w:spacing w:val="-4"/>
              </w:rPr>
            </w:pPr>
            <w:r w:rsidRPr="00CA0EFE">
              <w:rPr>
                <w:spacing w:val="-4"/>
              </w:rPr>
              <w:t>Conjunto de estrategias, procedimientos y acciones planificadas por el profesorado para posibilitar el aprendizaje del alumnado y el logro de los objetivos.</w:t>
            </w:r>
          </w:p>
        </w:tc>
      </w:tr>
      <w:tr w:rsidR="005C53D4" w:rsidRPr="00CA0EFE" w:rsidTr="005C53D4">
        <w:tc>
          <w:tcPr>
            <w:tcW w:w="2410" w:type="dxa"/>
            <w:shd w:val="clear" w:color="auto" w:fill="BFBFBF" w:themeFill="background1" w:themeFillShade="BF"/>
            <w:vAlign w:val="center"/>
          </w:tcPr>
          <w:p w:rsidR="005C53D4" w:rsidRPr="00CA0EFE" w:rsidRDefault="005C53D4" w:rsidP="005C53D4">
            <w:pPr>
              <w:tabs>
                <w:tab w:val="left" w:pos="426"/>
              </w:tabs>
              <w:spacing w:after="120"/>
              <w:ind w:left="-52" w:right="567"/>
              <w:rPr>
                <w:rFonts w:cstheme="minorHAnsi"/>
                <w:spacing w:val="-4"/>
              </w:rPr>
            </w:pPr>
            <w:r w:rsidRPr="00CA0EFE">
              <w:rPr>
                <w:rFonts w:cstheme="minorHAnsi"/>
                <w:b/>
                <w:spacing w:val="-4"/>
              </w:rPr>
              <w:t>Contenidos</w:t>
            </w:r>
          </w:p>
        </w:tc>
        <w:tc>
          <w:tcPr>
            <w:tcW w:w="7229" w:type="dxa"/>
          </w:tcPr>
          <w:p w:rsidR="005C53D4" w:rsidRPr="00CA0EFE" w:rsidRDefault="005C53D4" w:rsidP="005C53D4">
            <w:pPr>
              <w:tabs>
                <w:tab w:val="left" w:pos="426"/>
              </w:tabs>
              <w:spacing w:before="40" w:after="40"/>
              <w:ind w:right="567"/>
              <w:jc w:val="both"/>
              <w:rPr>
                <w:rFonts w:cstheme="minorHAnsi"/>
                <w:spacing w:val="-4"/>
              </w:rPr>
            </w:pPr>
            <w:r w:rsidRPr="00CA0EFE">
              <w:rPr>
                <w:spacing w:val="-4"/>
              </w:rPr>
              <w:t>Conjunto de conocimientos, habilidades, destrezas y actitudes que contribuyen al logro de los objetivos y a la adquisición de competencias.</w:t>
            </w:r>
          </w:p>
        </w:tc>
      </w:tr>
      <w:tr w:rsidR="005C53D4" w:rsidRPr="00CA0EFE" w:rsidTr="005C53D4">
        <w:tc>
          <w:tcPr>
            <w:tcW w:w="2410" w:type="dxa"/>
            <w:shd w:val="clear" w:color="auto" w:fill="BFBFBF" w:themeFill="background1" w:themeFillShade="BF"/>
            <w:vAlign w:val="center"/>
          </w:tcPr>
          <w:p w:rsidR="005C53D4" w:rsidRPr="00CA0EFE" w:rsidRDefault="005C53D4" w:rsidP="005C53D4">
            <w:pPr>
              <w:tabs>
                <w:tab w:val="left" w:pos="426"/>
              </w:tabs>
              <w:spacing w:after="120"/>
              <w:ind w:left="-52" w:right="567"/>
              <w:rPr>
                <w:rFonts w:cstheme="minorHAnsi"/>
                <w:spacing w:val="-4"/>
              </w:rPr>
            </w:pPr>
            <w:r w:rsidRPr="00CA0EFE">
              <w:rPr>
                <w:rFonts w:cstheme="minorHAnsi"/>
                <w:b/>
                <w:spacing w:val="-4"/>
              </w:rPr>
              <w:t>Criterios de evaluación</w:t>
            </w:r>
          </w:p>
        </w:tc>
        <w:tc>
          <w:tcPr>
            <w:tcW w:w="7229" w:type="dxa"/>
          </w:tcPr>
          <w:p w:rsidR="005C53D4" w:rsidRPr="00CA0EFE" w:rsidRDefault="005C53D4" w:rsidP="005C53D4">
            <w:pPr>
              <w:tabs>
                <w:tab w:val="left" w:pos="426"/>
              </w:tabs>
              <w:spacing w:before="40" w:after="40"/>
              <w:ind w:right="567"/>
              <w:jc w:val="both"/>
              <w:rPr>
                <w:rFonts w:cstheme="minorHAnsi"/>
                <w:spacing w:val="-4"/>
              </w:rPr>
            </w:pPr>
            <w:r w:rsidRPr="00CA0EFE">
              <w:rPr>
                <w:spacing w:val="-4"/>
              </w:rPr>
              <w:t xml:space="preserve">Referentes específicos para evaluar el aprendizaje del alumnado. Describen los conocimientos y competencias que se quieren valorar y que el alumnado debe adquirir y desarrollar en cada materia. </w:t>
            </w:r>
          </w:p>
        </w:tc>
      </w:tr>
      <w:tr w:rsidR="005C53D4" w:rsidRPr="00CA0EFE" w:rsidTr="005C53D4">
        <w:tc>
          <w:tcPr>
            <w:tcW w:w="2410" w:type="dxa"/>
            <w:shd w:val="clear" w:color="auto" w:fill="BFBFBF" w:themeFill="background1" w:themeFillShade="BF"/>
            <w:vAlign w:val="center"/>
          </w:tcPr>
          <w:p w:rsidR="005C53D4" w:rsidRPr="00CA0EFE" w:rsidRDefault="005C53D4" w:rsidP="005C53D4">
            <w:pPr>
              <w:tabs>
                <w:tab w:val="left" w:pos="426"/>
              </w:tabs>
              <w:spacing w:after="120"/>
              <w:ind w:left="-52" w:right="567"/>
              <w:rPr>
                <w:rFonts w:cstheme="minorHAnsi"/>
                <w:spacing w:val="-4"/>
              </w:rPr>
            </w:pPr>
            <w:r w:rsidRPr="00CA0EFE">
              <w:rPr>
                <w:rFonts w:cstheme="minorHAnsi"/>
                <w:b/>
                <w:spacing w:val="-4"/>
              </w:rPr>
              <w:t>Estándares de aprendizaje</w:t>
            </w:r>
          </w:p>
        </w:tc>
        <w:tc>
          <w:tcPr>
            <w:tcW w:w="7229" w:type="dxa"/>
          </w:tcPr>
          <w:p w:rsidR="005C53D4" w:rsidRPr="00CA0EFE" w:rsidRDefault="005C53D4" w:rsidP="005C53D4">
            <w:pPr>
              <w:tabs>
                <w:tab w:val="left" w:pos="426"/>
              </w:tabs>
              <w:spacing w:before="40" w:after="40"/>
              <w:ind w:right="567"/>
              <w:jc w:val="both"/>
              <w:rPr>
                <w:rFonts w:cstheme="minorHAnsi"/>
                <w:spacing w:val="-4"/>
              </w:rPr>
            </w:pPr>
            <w:r w:rsidRPr="00CA0EFE">
              <w:rPr>
                <w:spacing w:val="-4"/>
              </w:rPr>
              <w:t xml:space="preserve">Especificaciones de los criterios de evaluación que permiten definir los resultados de aprendizaje, y que concretan lo que el estudiante debe saber, comprender y saber hacer en cada materia. Deben ser observables, medibles y evaluables, y permitir graduar el rendimiento o logro alcanzado. </w:t>
            </w:r>
          </w:p>
        </w:tc>
      </w:tr>
      <w:tr w:rsidR="005C53D4" w:rsidRPr="00CA0EFE" w:rsidTr="005C53D4">
        <w:tc>
          <w:tcPr>
            <w:tcW w:w="2410" w:type="dxa"/>
            <w:shd w:val="clear" w:color="auto" w:fill="BFBFBF" w:themeFill="background1" w:themeFillShade="BF"/>
            <w:vAlign w:val="center"/>
          </w:tcPr>
          <w:p w:rsidR="005C53D4" w:rsidRPr="00CA0EFE" w:rsidRDefault="005C53D4" w:rsidP="005C53D4">
            <w:pPr>
              <w:tabs>
                <w:tab w:val="left" w:pos="426"/>
              </w:tabs>
              <w:spacing w:after="120"/>
              <w:ind w:left="-52" w:right="567"/>
              <w:rPr>
                <w:rFonts w:cstheme="minorHAnsi"/>
                <w:b/>
                <w:spacing w:val="-4"/>
              </w:rPr>
            </w:pPr>
            <w:r w:rsidRPr="00CA0EFE">
              <w:rPr>
                <w:rFonts w:cstheme="minorHAnsi"/>
                <w:b/>
                <w:spacing w:val="-4"/>
              </w:rPr>
              <w:t xml:space="preserve">Competencias </w:t>
            </w:r>
          </w:p>
        </w:tc>
        <w:tc>
          <w:tcPr>
            <w:tcW w:w="7229" w:type="dxa"/>
          </w:tcPr>
          <w:p w:rsidR="005C53D4" w:rsidRPr="00CA0EFE" w:rsidRDefault="005C53D4" w:rsidP="005C53D4">
            <w:pPr>
              <w:tabs>
                <w:tab w:val="left" w:pos="426"/>
              </w:tabs>
              <w:spacing w:before="40" w:after="40"/>
              <w:ind w:right="567"/>
              <w:jc w:val="both"/>
              <w:rPr>
                <w:rFonts w:cstheme="minorHAnsi"/>
                <w:spacing w:val="-4"/>
              </w:rPr>
            </w:pPr>
            <w:r w:rsidRPr="00CA0EFE">
              <w:rPr>
                <w:spacing w:val="-4"/>
              </w:rPr>
              <w:t>Capacidades para aplicar de forma integrada los contenidos de cada enseñanza y etapa educativa, con el fin de lograr la realización adecuada de actividades y la resolución eficaz de problemas complejos.</w:t>
            </w:r>
          </w:p>
        </w:tc>
      </w:tr>
    </w:tbl>
    <w:p w:rsidR="005A2079" w:rsidRPr="00CA0EFE" w:rsidRDefault="005A2079" w:rsidP="005A2079">
      <w:pPr>
        <w:pStyle w:val="Prrafodelista"/>
        <w:tabs>
          <w:tab w:val="left" w:pos="7770"/>
        </w:tabs>
        <w:spacing w:before="240" w:after="240"/>
        <w:ind w:left="0" w:right="284"/>
        <w:contextualSpacing w:val="0"/>
        <w:jc w:val="both"/>
        <w:rPr>
          <w:rFonts w:cstheme="minorHAnsi"/>
          <w:b/>
          <w:spacing w:val="-2"/>
          <w:sz w:val="21"/>
          <w:szCs w:val="21"/>
        </w:rPr>
      </w:pPr>
    </w:p>
    <w:p w:rsidR="00E620AD" w:rsidRPr="00CA0EFE" w:rsidRDefault="00E620AD">
      <w:pPr>
        <w:rPr>
          <w:color w:val="000000"/>
          <w:sz w:val="20"/>
          <w:szCs w:val="20"/>
        </w:rPr>
      </w:pPr>
      <w:r w:rsidRPr="00CA0EFE">
        <w:rPr>
          <w:color w:val="000000"/>
          <w:sz w:val="20"/>
          <w:szCs w:val="20"/>
        </w:rPr>
        <w:br w:type="page"/>
      </w:r>
    </w:p>
    <w:p w:rsidR="00BC341B" w:rsidRPr="00CA0EFE" w:rsidRDefault="009C0525" w:rsidP="005C53D4">
      <w:pPr>
        <w:shd w:val="clear" w:color="auto" w:fill="BFBFBF" w:themeFill="background1" w:themeFillShade="BF"/>
        <w:tabs>
          <w:tab w:val="left" w:pos="426"/>
        </w:tabs>
        <w:spacing w:after="360"/>
        <w:ind w:right="567"/>
        <w:rPr>
          <w:b/>
          <w:sz w:val="48"/>
          <w:shd w:val="clear" w:color="auto" w:fill="BFBFBF" w:themeFill="background1" w:themeFillShade="BF"/>
        </w:rPr>
      </w:pPr>
      <w:r w:rsidRPr="00CA0EFE">
        <w:rPr>
          <w:b/>
          <w:sz w:val="48"/>
          <w:shd w:val="clear" w:color="auto" w:fill="BFBFBF" w:themeFill="background1" w:themeFillShade="BF"/>
        </w:rPr>
        <w:lastRenderedPageBreak/>
        <w:t>2</w:t>
      </w:r>
      <w:r w:rsidR="005C53D4" w:rsidRPr="00CA0EFE">
        <w:rPr>
          <w:b/>
          <w:sz w:val="48"/>
          <w:shd w:val="clear" w:color="auto" w:fill="BFBFBF" w:themeFill="background1" w:themeFillShade="BF"/>
        </w:rPr>
        <w:t>.</w:t>
      </w:r>
      <w:r w:rsidR="003A75BF" w:rsidRPr="00CA0EFE">
        <w:rPr>
          <w:b/>
          <w:sz w:val="48"/>
          <w:shd w:val="clear" w:color="auto" w:fill="BFBFBF" w:themeFill="background1" w:themeFillShade="BF"/>
        </w:rPr>
        <w:t xml:space="preserve">  </w:t>
      </w:r>
      <w:r w:rsidR="00853917" w:rsidRPr="00CA0EFE">
        <w:rPr>
          <w:b/>
          <w:sz w:val="48"/>
          <w:shd w:val="clear" w:color="auto" w:fill="BFBFBF" w:themeFill="background1" w:themeFillShade="BF"/>
        </w:rPr>
        <w:t>M</w:t>
      </w:r>
      <w:r w:rsidR="00BC341B" w:rsidRPr="00CA0EFE">
        <w:rPr>
          <w:b/>
          <w:sz w:val="48"/>
          <w:shd w:val="clear" w:color="auto" w:fill="BFBFBF" w:themeFill="background1" w:themeFillShade="BF"/>
        </w:rPr>
        <w:t xml:space="preserve">etodología </w:t>
      </w:r>
      <w:r w:rsidR="00853917" w:rsidRPr="00CA0EFE">
        <w:rPr>
          <w:b/>
          <w:sz w:val="48"/>
          <w:shd w:val="clear" w:color="auto" w:fill="BFBFBF" w:themeFill="background1" w:themeFillShade="BF"/>
        </w:rPr>
        <w:t xml:space="preserve">y </w:t>
      </w:r>
      <w:r w:rsidR="00512979" w:rsidRPr="00CA0EFE">
        <w:rPr>
          <w:b/>
          <w:sz w:val="48"/>
          <w:shd w:val="clear" w:color="auto" w:fill="BFBFBF" w:themeFill="background1" w:themeFillShade="BF"/>
        </w:rPr>
        <w:t>materiales</w:t>
      </w:r>
      <w:r w:rsidR="00853917" w:rsidRPr="00CA0EFE">
        <w:rPr>
          <w:b/>
          <w:sz w:val="48"/>
          <w:shd w:val="clear" w:color="auto" w:fill="BFBFBF" w:themeFill="background1" w:themeFillShade="BF"/>
        </w:rPr>
        <w:t xml:space="preserve"> didácticos</w:t>
      </w:r>
    </w:p>
    <w:p w:rsidR="003C3CE0" w:rsidRPr="00CA0EFE" w:rsidRDefault="003C3CE0" w:rsidP="003C3CE0">
      <w:pPr>
        <w:spacing w:after="120"/>
        <w:rPr>
          <w:b/>
          <w:sz w:val="28"/>
          <w:szCs w:val="28"/>
        </w:rPr>
      </w:pPr>
      <w:r w:rsidRPr="00CA0EFE">
        <w:rPr>
          <w:b/>
          <w:sz w:val="28"/>
          <w:szCs w:val="28"/>
        </w:rPr>
        <w:t>Decisiones metodológicas y didácticas</w:t>
      </w:r>
      <w:r w:rsidRPr="00CA0EFE">
        <w:t xml:space="preserve"> </w:t>
      </w:r>
    </w:p>
    <w:p w:rsidR="00BC341B" w:rsidRPr="00CA0EFE" w:rsidRDefault="00543998" w:rsidP="009C0525">
      <w:pPr>
        <w:tabs>
          <w:tab w:val="left" w:pos="426"/>
        </w:tabs>
        <w:ind w:right="567"/>
        <w:rPr>
          <w:sz w:val="24"/>
          <w:szCs w:val="24"/>
        </w:rPr>
      </w:pPr>
      <w:r w:rsidRPr="00CA0EFE">
        <w:rPr>
          <w:sz w:val="24"/>
          <w:szCs w:val="24"/>
        </w:rPr>
        <w:t>La</w:t>
      </w:r>
      <w:r w:rsidR="006F12DF" w:rsidRPr="00CA0EFE">
        <w:rPr>
          <w:sz w:val="24"/>
          <w:szCs w:val="24"/>
        </w:rPr>
        <w:t xml:space="preserve"> metodología </w:t>
      </w:r>
      <w:r w:rsidRPr="00CA0EFE">
        <w:rPr>
          <w:sz w:val="24"/>
          <w:szCs w:val="24"/>
        </w:rPr>
        <w:t>que vamos a poner en juego a lo largo de este curso se asienta en los siguientes principios</w:t>
      </w:r>
      <w:r w:rsidR="00BC341B" w:rsidRPr="00CA0EFE">
        <w:rPr>
          <w:sz w:val="24"/>
          <w:szCs w:val="24"/>
        </w:rPr>
        <w:t>:</w:t>
      </w:r>
    </w:p>
    <w:p w:rsidR="005C53D4" w:rsidRPr="00CA0EFE" w:rsidRDefault="005C53D4" w:rsidP="005C53D4">
      <w:pPr>
        <w:pStyle w:val="Prrafodelista"/>
        <w:numPr>
          <w:ilvl w:val="0"/>
          <w:numId w:val="2"/>
        </w:numPr>
        <w:tabs>
          <w:tab w:val="left" w:pos="426"/>
        </w:tabs>
        <w:ind w:left="714" w:right="567" w:hanging="357"/>
        <w:contextualSpacing w:val="0"/>
        <w:rPr>
          <w:sz w:val="24"/>
          <w:szCs w:val="24"/>
        </w:rPr>
      </w:pPr>
      <w:r w:rsidRPr="00CA0EFE">
        <w:rPr>
          <w:b/>
          <w:sz w:val="24"/>
          <w:szCs w:val="24"/>
        </w:rPr>
        <w:t xml:space="preserve">Funcionalidad de los aprendizajes: </w:t>
      </w:r>
      <w:r w:rsidRPr="00CA0EFE">
        <w:rPr>
          <w:sz w:val="24"/>
          <w:szCs w:val="24"/>
        </w:rPr>
        <w:t xml:space="preserve">ponemos el foco en la </w:t>
      </w:r>
      <w:r w:rsidRPr="00CA0EFE">
        <w:rPr>
          <w:b/>
          <w:sz w:val="24"/>
          <w:szCs w:val="24"/>
        </w:rPr>
        <w:t>utilidad</w:t>
      </w:r>
      <w:r w:rsidRPr="00CA0EFE">
        <w:rPr>
          <w:sz w:val="24"/>
          <w:szCs w:val="24"/>
        </w:rPr>
        <w:t xml:space="preserve"> de la </w:t>
      </w:r>
      <w:r w:rsidR="00D10263" w:rsidRPr="00CA0EFE">
        <w:rPr>
          <w:sz w:val="24"/>
          <w:szCs w:val="24"/>
        </w:rPr>
        <w:t>biología</w:t>
      </w:r>
      <w:r w:rsidRPr="00CA0EFE">
        <w:rPr>
          <w:sz w:val="24"/>
          <w:szCs w:val="24"/>
        </w:rPr>
        <w:t xml:space="preserve"> para comprender el mundo que nos rodea, determinando con ello la posibilidad de aplicarlas a diferentes campos de conocimiento </w:t>
      </w:r>
      <w:r w:rsidR="00A20343" w:rsidRPr="00CA0EFE">
        <w:rPr>
          <w:sz w:val="24"/>
          <w:szCs w:val="24"/>
        </w:rPr>
        <w:t xml:space="preserve">de la ciencia o de la tecnología </w:t>
      </w:r>
      <w:r w:rsidRPr="00CA0EFE">
        <w:rPr>
          <w:sz w:val="24"/>
          <w:szCs w:val="24"/>
        </w:rPr>
        <w:t xml:space="preserve">o a distintas situaciones </w:t>
      </w:r>
      <w:r w:rsidR="00A20343" w:rsidRPr="00CA0EFE">
        <w:rPr>
          <w:sz w:val="24"/>
          <w:szCs w:val="24"/>
        </w:rPr>
        <w:t xml:space="preserve">que se </w:t>
      </w:r>
      <w:r w:rsidR="004C0B56" w:rsidRPr="00CA0EFE">
        <w:rPr>
          <w:sz w:val="24"/>
          <w:szCs w:val="24"/>
        </w:rPr>
        <w:t xml:space="preserve">producen (y debaten) </w:t>
      </w:r>
      <w:r w:rsidR="00A20343" w:rsidRPr="00CA0EFE">
        <w:rPr>
          <w:sz w:val="24"/>
          <w:szCs w:val="24"/>
        </w:rPr>
        <w:t xml:space="preserve"> en nuestra sociedad o incluso en nuestra</w:t>
      </w:r>
      <w:r w:rsidRPr="00CA0EFE">
        <w:rPr>
          <w:sz w:val="24"/>
          <w:szCs w:val="24"/>
        </w:rPr>
        <w:t xml:space="preserve"> vida cotidiana.</w:t>
      </w:r>
    </w:p>
    <w:p w:rsidR="005C53D4" w:rsidRPr="00CA0EFE" w:rsidRDefault="005C53D4" w:rsidP="005C53D4">
      <w:pPr>
        <w:pStyle w:val="Prrafodelista"/>
        <w:numPr>
          <w:ilvl w:val="0"/>
          <w:numId w:val="2"/>
        </w:numPr>
        <w:tabs>
          <w:tab w:val="left" w:pos="426"/>
        </w:tabs>
        <w:ind w:left="714" w:right="567" w:hanging="357"/>
        <w:contextualSpacing w:val="0"/>
        <w:rPr>
          <w:sz w:val="24"/>
          <w:szCs w:val="24"/>
        </w:rPr>
      </w:pPr>
      <w:r w:rsidRPr="00CA0EFE">
        <w:rPr>
          <w:sz w:val="24"/>
          <w:szCs w:val="24"/>
        </w:rPr>
        <w:t xml:space="preserve">Peso importante de las </w:t>
      </w:r>
      <w:r w:rsidRPr="00CA0EFE">
        <w:rPr>
          <w:b/>
          <w:sz w:val="24"/>
          <w:szCs w:val="24"/>
        </w:rPr>
        <w:t>actividades</w:t>
      </w:r>
      <w:r w:rsidRPr="00CA0EFE">
        <w:rPr>
          <w:sz w:val="24"/>
          <w:szCs w:val="24"/>
        </w:rPr>
        <w:t xml:space="preserve">: la </w:t>
      </w:r>
      <w:r w:rsidRPr="00CA0EFE">
        <w:rPr>
          <w:b/>
          <w:sz w:val="24"/>
          <w:szCs w:val="24"/>
        </w:rPr>
        <w:t>extensa práctica</w:t>
      </w:r>
      <w:r w:rsidRPr="00CA0EFE">
        <w:rPr>
          <w:sz w:val="24"/>
          <w:szCs w:val="24"/>
        </w:rPr>
        <w:t xml:space="preserve"> de ejercicios y problemas afianza los conocimientos adquiridos.</w:t>
      </w:r>
    </w:p>
    <w:p w:rsidR="00A20343" w:rsidRPr="00CA0EFE" w:rsidRDefault="00A20343" w:rsidP="005C53D4">
      <w:pPr>
        <w:pStyle w:val="Prrafodelista"/>
        <w:numPr>
          <w:ilvl w:val="0"/>
          <w:numId w:val="2"/>
        </w:numPr>
        <w:tabs>
          <w:tab w:val="left" w:pos="426"/>
        </w:tabs>
        <w:ind w:left="714" w:right="567" w:hanging="357"/>
        <w:contextualSpacing w:val="0"/>
        <w:rPr>
          <w:sz w:val="24"/>
          <w:szCs w:val="24"/>
        </w:rPr>
      </w:pPr>
      <w:r w:rsidRPr="00CA0EFE">
        <w:rPr>
          <w:b/>
          <w:sz w:val="24"/>
          <w:szCs w:val="24"/>
        </w:rPr>
        <w:t xml:space="preserve">Importancia del trabajo científico: </w:t>
      </w:r>
      <w:r w:rsidRPr="00CA0EFE">
        <w:rPr>
          <w:sz w:val="24"/>
          <w:szCs w:val="24"/>
        </w:rPr>
        <w:t xml:space="preserve">el alumno no aprende de manera pasiva, sino que se comporta como un científico, realizando prácticas (o aprendiendo a hacerlas mediante simulaciones y vídeos) y aprendiendo técnicas y </w:t>
      </w:r>
      <w:r w:rsidR="00541D4E" w:rsidRPr="00CA0EFE">
        <w:rPr>
          <w:sz w:val="24"/>
          <w:szCs w:val="24"/>
        </w:rPr>
        <w:t>procedimientos</w:t>
      </w:r>
      <w:r w:rsidRPr="00CA0EFE">
        <w:rPr>
          <w:sz w:val="24"/>
          <w:szCs w:val="24"/>
        </w:rPr>
        <w:t xml:space="preserve"> habituales en la actividad científica.</w:t>
      </w:r>
    </w:p>
    <w:p w:rsidR="005C53D4" w:rsidRPr="00CA0EFE" w:rsidRDefault="0052440A" w:rsidP="005C53D4">
      <w:pPr>
        <w:pStyle w:val="Prrafodelista"/>
        <w:numPr>
          <w:ilvl w:val="0"/>
          <w:numId w:val="2"/>
        </w:numPr>
        <w:tabs>
          <w:tab w:val="left" w:pos="426"/>
        </w:tabs>
        <w:ind w:left="714" w:right="567" w:hanging="357"/>
        <w:contextualSpacing w:val="0"/>
        <w:rPr>
          <w:sz w:val="24"/>
          <w:szCs w:val="24"/>
        </w:rPr>
      </w:pPr>
      <w:r w:rsidRPr="00CA0EFE">
        <w:rPr>
          <w:b/>
          <w:sz w:val="24"/>
          <w:szCs w:val="24"/>
        </w:rPr>
        <w:t>Orientación a resultados:</w:t>
      </w:r>
      <w:r w:rsidR="00A20343" w:rsidRPr="00CA0EFE">
        <w:rPr>
          <w:sz w:val="24"/>
          <w:szCs w:val="24"/>
        </w:rPr>
        <w:t xml:space="preserve"> nuestro objetivo es doble; por una parte, que los alumnos adquieran un </w:t>
      </w:r>
      <w:r w:rsidR="00541D4E" w:rsidRPr="00CA0EFE">
        <w:rPr>
          <w:sz w:val="24"/>
          <w:szCs w:val="24"/>
        </w:rPr>
        <w:t>aprendizaje</w:t>
      </w:r>
      <w:r w:rsidR="00A20343" w:rsidRPr="00CA0EFE">
        <w:rPr>
          <w:sz w:val="24"/>
          <w:szCs w:val="24"/>
        </w:rPr>
        <w:t xml:space="preserve"> </w:t>
      </w:r>
      <w:r w:rsidR="004C0B56" w:rsidRPr="00CA0EFE">
        <w:rPr>
          <w:sz w:val="24"/>
          <w:szCs w:val="24"/>
        </w:rPr>
        <w:t>bien afianzado</w:t>
      </w:r>
      <w:r w:rsidR="00A20343" w:rsidRPr="00CA0EFE">
        <w:rPr>
          <w:sz w:val="24"/>
          <w:szCs w:val="24"/>
        </w:rPr>
        <w:t>, para lo cual utilizaremos ayuda</w:t>
      </w:r>
      <w:r w:rsidR="00541D4E" w:rsidRPr="00CA0EFE">
        <w:rPr>
          <w:sz w:val="24"/>
          <w:szCs w:val="24"/>
        </w:rPr>
        <w:t>s</w:t>
      </w:r>
      <w:r w:rsidR="00A20343" w:rsidRPr="00CA0EFE">
        <w:rPr>
          <w:sz w:val="24"/>
          <w:szCs w:val="24"/>
        </w:rPr>
        <w:t xml:space="preserve"> didácticas diversas a lo largo del desarrollo de las unidades y al finalizarlas (por ejemplo, mediante res</w:t>
      </w:r>
      <w:r w:rsidR="004C6FAD" w:rsidRPr="00CA0EFE">
        <w:rPr>
          <w:sz w:val="24"/>
          <w:szCs w:val="24"/>
        </w:rPr>
        <w:t xml:space="preserve">úmenes que sinteticen los </w:t>
      </w:r>
      <w:r w:rsidR="00541D4E" w:rsidRPr="00CA0EFE">
        <w:rPr>
          <w:sz w:val="24"/>
          <w:szCs w:val="24"/>
        </w:rPr>
        <w:t>conocimientos</w:t>
      </w:r>
      <w:r w:rsidR="004C6FAD" w:rsidRPr="00CA0EFE">
        <w:rPr>
          <w:sz w:val="24"/>
          <w:szCs w:val="24"/>
        </w:rPr>
        <w:t xml:space="preserve"> </w:t>
      </w:r>
      <w:r w:rsidR="00541D4E" w:rsidRPr="00CA0EFE">
        <w:rPr>
          <w:sz w:val="24"/>
          <w:szCs w:val="24"/>
        </w:rPr>
        <w:t>esenciales</w:t>
      </w:r>
      <w:r w:rsidR="004C6FAD" w:rsidRPr="00CA0EFE">
        <w:rPr>
          <w:sz w:val="24"/>
          <w:szCs w:val="24"/>
        </w:rPr>
        <w:t xml:space="preserve"> que les permitan superar los exámenes); por otra parte, le concedemos una importancia</w:t>
      </w:r>
      <w:r w:rsidR="00541D4E" w:rsidRPr="00CA0EFE">
        <w:rPr>
          <w:sz w:val="24"/>
          <w:szCs w:val="24"/>
        </w:rPr>
        <w:t xml:space="preserve"> capital</w:t>
      </w:r>
      <w:r w:rsidR="004C6FAD" w:rsidRPr="00CA0EFE">
        <w:rPr>
          <w:sz w:val="24"/>
          <w:szCs w:val="24"/>
        </w:rPr>
        <w:t xml:space="preserve"> a la evaluación, </w:t>
      </w:r>
      <w:r w:rsidR="00541D4E" w:rsidRPr="00CA0EFE">
        <w:rPr>
          <w:sz w:val="24"/>
          <w:szCs w:val="24"/>
        </w:rPr>
        <w:t>ya que el sentido de la etapa es preparar al alumno para las pruebas que le permitan continuar estudios superiores</w:t>
      </w:r>
      <w:r w:rsidR="005C53D4" w:rsidRPr="00CA0EFE">
        <w:rPr>
          <w:sz w:val="24"/>
          <w:szCs w:val="24"/>
        </w:rPr>
        <w:t xml:space="preserve">. </w:t>
      </w:r>
    </w:p>
    <w:p w:rsidR="005C53D4" w:rsidRPr="00CA0EFE" w:rsidRDefault="005C53D4" w:rsidP="005C53D4">
      <w:pPr>
        <w:pStyle w:val="Prrafodelista"/>
        <w:numPr>
          <w:ilvl w:val="0"/>
          <w:numId w:val="2"/>
        </w:numPr>
        <w:tabs>
          <w:tab w:val="left" w:pos="426"/>
        </w:tabs>
        <w:ind w:left="714" w:right="567" w:hanging="357"/>
        <w:contextualSpacing w:val="0"/>
        <w:rPr>
          <w:sz w:val="24"/>
          <w:szCs w:val="24"/>
        </w:rPr>
      </w:pPr>
      <w:r w:rsidRPr="00CA0EFE">
        <w:rPr>
          <w:b/>
          <w:sz w:val="24"/>
          <w:szCs w:val="24"/>
        </w:rPr>
        <w:t>Motivación</w:t>
      </w:r>
      <w:r w:rsidRPr="00CA0EFE">
        <w:rPr>
          <w:sz w:val="24"/>
          <w:szCs w:val="24"/>
        </w:rPr>
        <w:t xml:space="preserve">: nuestra metodología favorece las actitudes positivas hacia la </w:t>
      </w:r>
      <w:r w:rsidR="00E2326D" w:rsidRPr="00CA0EFE">
        <w:rPr>
          <w:sz w:val="24"/>
          <w:szCs w:val="24"/>
        </w:rPr>
        <w:t>biología</w:t>
      </w:r>
      <w:r w:rsidR="00A20343" w:rsidRPr="00CA0EFE">
        <w:rPr>
          <w:sz w:val="24"/>
          <w:szCs w:val="24"/>
        </w:rPr>
        <w:t xml:space="preserve"> </w:t>
      </w:r>
      <w:r w:rsidRPr="00CA0EFE">
        <w:rPr>
          <w:sz w:val="24"/>
          <w:szCs w:val="24"/>
        </w:rPr>
        <w:t xml:space="preserve">en cuanto a la valoración, al aprecio y al interés por esta materia y por su aprendizaje, generando en el alumnado la </w:t>
      </w:r>
      <w:r w:rsidRPr="00CA0EFE">
        <w:rPr>
          <w:b/>
          <w:sz w:val="24"/>
          <w:szCs w:val="24"/>
        </w:rPr>
        <w:t>curiosidad</w:t>
      </w:r>
      <w:r w:rsidRPr="00CA0EFE">
        <w:rPr>
          <w:sz w:val="24"/>
          <w:szCs w:val="24"/>
        </w:rPr>
        <w:t xml:space="preserve"> y la </w:t>
      </w:r>
      <w:r w:rsidRPr="00CA0EFE">
        <w:rPr>
          <w:b/>
          <w:sz w:val="24"/>
          <w:szCs w:val="24"/>
        </w:rPr>
        <w:t xml:space="preserve">necesidad por adquirir los conocimientos, </w:t>
      </w:r>
      <w:r w:rsidRPr="00CA0EFE">
        <w:rPr>
          <w:sz w:val="24"/>
          <w:szCs w:val="24"/>
        </w:rPr>
        <w:t>las destrezas y los valores y actitudes competenciales para usarlos en distintos contextos dentro y fuera del aula.</w:t>
      </w:r>
    </w:p>
    <w:p w:rsidR="008140DA" w:rsidRPr="00CA0EFE" w:rsidRDefault="008140DA" w:rsidP="009C0525">
      <w:pPr>
        <w:spacing w:after="120"/>
        <w:rPr>
          <w:b/>
          <w:sz w:val="28"/>
          <w:szCs w:val="28"/>
        </w:rPr>
      </w:pPr>
    </w:p>
    <w:p w:rsidR="003C3CE0" w:rsidRPr="00CA0EFE" w:rsidRDefault="003C3CE0" w:rsidP="003C3CE0">
      <w:pPr>
        <w:spacing w:after="120"/>
        <w:rPr>
          <w:b/>
          <w:sz w:val="28"/>
          <w:szCs w:val="28"/>
        </w:rPr>
      </w:pPr>
      <w:r w:rsidRPr="00CA0EFE">
        <w:rPr>
          <w:b/>
          <w:sz w:val="28"/>
          <w:szCs w:val="28"/>
        </w:rPr>
        <w:t xml:space="preserve">Recursos materiales y didácticos </w:t>
      </w:r>
    </w:p>
    <w:p w:rsidR="00BC341B" w:rsidRPr="00CA0EFE" w:rsidRDefault="00C2112C" w:rsidP="009C0525">
      <w:pPr>
        <w:tabs>
          <w:tab w:val="left" w:pos="426"/>
        </w:tabs>
        <w:ind w:right="567"/>
        <w:rPr>
          <w:sz w:val="24"/>
          <w:szCs w:val="24"/>
        </w:rPr>
      </w:pPr>
      <w:r w:rsidRPr="00CA0EFE">
        <w:rPr>
          <w:sz w:val="24"/>
          <w:szCs w:val="24"/>
        </w:rPr>
        <w:t xml:space="preserve">Con el objetivo de poner en práctica los principios metodológicos en los que creemos, hemos seleccionado un conjunto de materiales didácticos que responden a nuestro planteamiento. Estos materiales son los que componen el proyecto INICIA de la editorial Oxford para </w:t>
      </w:r>
      <w:r w:rsidR="00D10263" w:rsidRPr="00CA0EFE">
        <w:rPr>
          <w:sz w:val="24"/>
          <w:szCs w:val="24"/>
        </w:rPr>
        <w:t xml:space="preserve">Biología </w:t>
      </w:r>
      <w:r w:rsidR="005E3173" w:rsidRPr="00CA0EFE">
        <w:rPr>
          <w:sz w:val="24"/>
          <w:szCs w:val="24"/>
        </w:rPr>
        <w:t xml:space="preserve">de </w:t>
      </w:r>
      <w:r w:rsidR="001109F0" w:rsidRPr="00CA0EFE">
        <w:rPr>
          <w:sz w:val="24"/>
          <w:szCs w:val="24"/>
        </w:rPr>
        <w:t>2</w:t>
      </w:r>
      <w:r w:rsidRPr="00CA0EFE">
        <w:rPr>
          <w:sz w:val="24"/>
          <w:szCs w:val="24"/>
        </w:rPr>
        <w:t xml:space="preserve">º </w:t>
      </w:r>
      <w:r w:rsidR="005E3173" w:rsidRPr="00CA0EFE">
        <w:rPr>
          <w:sz w:val="24"/>
          <w:szCs w:val="24"/>
        </w:rPr>
        <w:t>Bachillerato</w:t>
      </w:r>
      <w:r w:rsidRPr="00CA0EFE">
        <w:rPr>
          <w:sz w:val="24"/>
          <w:szCs w:val="24"/>
        </w:rPr>
        <w:t>.</w:t>
      </w:r>
    </w:p>
    <w:p w:rsidR="00FD6907" w:rsidRPr="00CA0EFE" w:rsidRDefault="00FD6907" w:rsidP="00C2112C">
      <w:pPr>
        <w:tabs>
          <w:tab w:val="left" w:pos="426"/>
        </w:tabs>
        <w:ind w:left="360" w:right="567"/>
        <w:rPr>
          <w:sz w:val="28"/>
          <w:szCs w:val="28"/>
          <w:u w:val="single"/>
        </w:rPr>
      </w:pPr>
    </w:p>
    <w:p w:rsidR="00C2112C" w:rsidRPr="00CA0EFE" w:rsidRDefault="00C2112C" w:rsidP="00C2112C">
      <w:pPr>
        <w:tabs>
          <w:tab w:val="left" w:pos="426"/>
        </w:tabs>
        <w:ind w:left="360" w:right="567"/>
        <w:rPr>
          <w:sz w:val="28"/>
          <w:szCs w:val="28"/>
          <w:u w:val="single"/>
        </w:rPr>
      </w:pPr>
      <w:r w:rsidRPr="00CA0EFE">
        <w:rPr>
          <w:sz w:val="28"/>
          <w:szCs w:val="28"/>
          <w:u w:val="single"/>
        </w:rPr>
        <w:lastRenderedPageBreak/>
        <w:t>Libro del alumno INICIA - DUAL</w:t>
      </w:r>
    </w:p>
    <w:p w:rsidR="00C2112C" w:rsidRPr="00CA0EFE" w:rsidRDefault="00C2112C" w:rsidP="00C2112C">
      <w:pPr>
        <w:tabs>
          <w:tab w:val="left" w:pos="426"/>
        </w:tabs>
        <w:ind w:left="357" w:right="567"/>
        <w:rPr>
          <w:sz w:val="24"/>
          <w:szCs w:val="24"/>
        </w:rPr>
      </w:pPr>
      <w:r w:rsidRPr="00CA0EFE">
        <w:rPr>
          <w:sz w:val="24"/>
          <w:szCs w:val="24"/>
        </w:rPr>
        <w:t>PRESENTACIÓN</w:t>
      </w:r>
    </w:p>
    <w:p w:rsidR="00541D4E" w:rsidRPr="00CA0EFE" w:rsidRDefault="00541D4E" w:rsidP="00541D4E">
      <w:pPr>
        <w:tabs>
          <w:tab w:val="left" w:pos="426"/>
        </w:tabs>
        <w:ind w:left="357" w:right="567"/>
        <w:rPr>
          <w:sz w:val="24"/>
          <w:szCs w:val="24"/>
        </w:rPr>
      </w:pPr>
      <w:r w:rsidRPr="00CA0EFE">
        <w:rPr>
          <w:sz w:val="24"/>
          <w:szCs w:val="24"/>
        </w:rPr>
        <w:t>La unidad arranca con una introducción para recordar a los alumnos los conocimientos previos que deben dominar para sacar todo el partido del trabajo sobre la misma. Este texto introductorio se acompaña de una batería de preguntas.</w:t>
      </w:r>
    </w:p>
    <w:p w:rsidR="00541D4E" w:rsidRPr="00CA0EFE" w:rsidRDefault="00541D4E" w:rsidP="00541D4E">
      <w:pPr>
        <w:tabs>
          <w:tab w:val="left" w:pos="426"/>
        </w:tabs>
        <w:ind w:left="357" w:right="567"/>
        <w:rPr>
          <w:sz w:val="24"/>
          <w:szCs w:val="24"/>
        </w:rPr>
      </w:pPr>
      <w:r w:rsidRPr="00CA0EFE">
        <w:rPr>
          <w:sz w:val="24"/>
          <w:szCs w:val="24"/>
        </w:rPr>
        <w:t xml:space="preserve">El código QR que aparece sobre la imagen inicial dirige a un vídeo de breve duración que facilita la introducción de la unidad de una manera atractiva para el alumno. </w:t>
      </w:r>
    </w:p>
    <w:p w:rsidR="00C2112C" w:rsidRPr="00CA0EFE" w:rsidRDefault="00C2112C" w:rsidP="00C2112C">
      <w:pPr>
        <w:tabs>
          <w:tab w:val="left" w:pos="426"/>
        </w:tabs>
        <w:ind w:left="357" w:right="567"/>
        <w:rPr>
          <w:sz w:val="24"/>
          <w:szCs w:val="24"/>
        </w:rPr>
      </w:pPr>
      <w:r w:rsidRPr="00CA0EFE">
        <w:rPr>
          <w:sz w:val="24"/>
          <w:szCs w:val="24"/>
        </w:rPr>
        <w:t xml:space="preserve">DESARROLLO </w:t>
      </w:r>
    </w:p>
    <w:p w:rsidR="00541D4E" w:rsidRPr="00CA0EFE" w:rsidRDefault="00541D4E" w:rsidP="00541D4E">
      <w:pPr>
        <w:tabs>
          <w:tab w:val="left" w:pos="426"/>
        </w:tabs>
        <w:ind w:left="357" w:right="567"/>
        <w:rPr>
          <w:sz w:val="24"/>
          <w:szCs w:val="24"/>
        </w:rPr>
      </w:pPr>
      <w:r w:rsidRPr="00CA0EFE">
        <w:rPr>
          <w:sz w:val="24"/>
          <w:szCs w:val="24"/>
        </w:rPr>
        <w:t>En estas páginas se explican los contenidos esenciales y se proponen actividades graduadas en dos niveles de dificultad. El desarrollo de la unidad está acompañado de tablas</w:t>
      </w:r>
      <w:r w:rsidR="00A5170C" w:rsidRPr="00CA0EFE">
        <w:rPr>
          <w:sz w:val="24"/>
          <w:szCs w:val="24"/>
        </w:rPr>
        <w:t>, esquemas</w:t>
      </w:r>
      <w:r w:rsidRPr="00CA0EFE">
        <w:rPr>
          <w:sz w:val="24"/>
          <w:szCs w:val="24"/>
        </w:rPr>
        <w:t xml:space="preserve"> e ilustraciones explicativas. </w:t>
      </w:r>
    </w:p>
    <w:p w:rsidR="00541D4E" w:rsidRPr="00CA0EFE" w:rsidRDefault="00541D4E" w:rsidP="00541D4E">
      <w:pPr>
        <w:tabs>
          <w:tab w:val="left" w:pos="426"/>
        </w:tabs>
        <w:ind w:left="357" w:right="567"/>
        <w:rPr>
          <w:sz w:val="24"/>
          <w:szCs w:val="24"/>
        </w:rPr>
      </w:pPr>
      <w:r w:rsidRPr="00CA0EFE">
        <w:rPr>
          <w:sz w:val="24"/>
          <w:szCs w:val="24"/>
        </w:rPr>
        <w:t>Al margen se plantean actividades de investigación sobre alguna cuestión de actualidad relacionada con la ciencia, biografías de científicos, curiosidades científicas, etc.  Además, cuando el desarrollo lo requiere, se incluyen contenidos de repaso y ampliación.</w:t>
      </w:r>
    </w:p>
    <w:p w:rsidR="008826ED" w:rsidRPr="00CA0EFE" w:rsidRDefault="001109F0" w:rsidP="005E3173">
      <w:pPr>
        <w:tabs>
          <w:tab w:val="left" w:pos="426"/>
        </w:tabs>
        <w:ind w:left="357" w:right="567"/>
        <w:rPr>
          <w:sz w:val="24"/>
          <w:szCs w:val="24"/>
        </w:rPr>
      </w:pPr>
      <w:r w:rsidRPr="00CA0EFE">
        <w:rPr>
          <w:sz w:val="24"/>
          <w:szCs w:val="24"/>
        </w:rPr>
        <w:t>TÉCNICAS DE TRABAJO E INVESTIGACIÓN</w:t>
      </w:r>
    </w:p>
    <w:p w:rsidR="008826ED" w:rsidRPr="00CA0EFE" w:rsidRDefault="00541D4E" w:rsidP="00C2112C">
      <w:pPr>
        <w:tabs>
          <w:tab w:val="left" w:pos="426"/>
        </w:tabs>
        <w:ind w:left="357" w:right="567"/>
        <w:rPr>
          <w:sz w:val="24"/>
          <w:szCs w:val="24"/>
        </w:rPr>
      </w:pPr>
      <w:r w:rsidRPr="00CA0EFE">
        <w:rPr>
          <w:sz w:val="24"/>
          <w:szCs w:val="24"/>
        </w:rPr>
        <w:t xml:space="preserve">En esta sección se presentan textos en los que se tratan interesantes cuestiones sobre aplicaciones o avances científicos relacionados con los contenidos de la unidad. Incluye actividades de </w:t>
      </w:r>
      <w:r w:rsidRPr="00CA0EFE">
        <w:rPr>
          <w:i/>
          <w:sz w:val="24"/>
          <w:szCs w:val="24"/>
        </w:rPr>
        <w:t>Análisis</w:t>
      </w:r>
      <w:r w:rsidRPr="00CA0EFE">
        <w:rPr>
          <w:sz w:val="24"/>
          <w:szCs w:val="24"/>
        </w:rPr>
        <w:t xml:space="preserve"> y </w:t>
      </w:r>
      <w:r w:rsidRPr="00CA0EFE">
        <w:rPr>
          <w:i/>
          <w:sz w:val="24"/>
          <w:szCs w:val="24"/>
        </w:rPr>
        <w:t>Propuestas de investigación</w:t>
      </w:r>
      <w:r w:rsidRPr="00CA0EFE">
        <w:rPr>
          <w:sz w:val="24"/>
          <w:szCs w:val="24"/>
        </w:rPr>
        <w:t>, en muchas ocasiones a realizar de manera colaborativa</w:t>
      </w:r>
      <w:r w:rsidR="00F741B6" w:rsidRPr="00CA0EFE">
        <w:rPr>
          <w:sz w:val="24"/>
          <w:szCs w:val="24"/>
        </w:rPr>
        <w:t>.</w:t>
      </w:r>
    </w:p>
    <w:p w:rsidR="001109F0" w:rsidRPr="00CA0EFE" w:rsidRDefault="001109F0" w:rsidP="001109F0">
      <w:pPr>
        <w:tabs>
          <w:tab w:val="left" w:pos="426"/>
        </w:tabs>
        <w:ind w:left="357" w:right="567"/>
        <w:rPr>
          <w:sz w:val="24"/>
          <w:szCs w:val="24"/>
        </w:rPr>
      </w:pPr>
      <w:r w:rsidRPr="00CA0EFE">
        <w:rPr>
          <w:sz w:val="24"/>
          <w:szCs w:val="24"/>
        </w:rPr>
        <w:t>SÍNTESIS DE LA UNIDAD</w:t>
      </w:r>
    </w:p>
    <w:p w:rsidR="001109F0" w:rsidRPr="00CA0EFE" w:rsidRDefault="001109F0" w:rsidP="001109F0">
      <w:pPr>
        <w:tabs>
          <w:tab w:val="left" w:pos="426"/>
        </w:tabs>
        <w:ind w:left="357" w:right="567"/>
        <w:rPr>
          <w:sz w:val="24"/>
          <w:szCs w:val="24"/>
        </w:rPr>
      </w:pPr>
      <w:r w:rsidRPr="00CA0EFE">
        <w:rPr>
          <w:sz w:val="24"/>
          <w:szCs w:val="24"/>
        </w:rPr>
        <w:t>Resumen de los contenidos básicos, con el objetivo de afianzar el aprendizaje.</w:t>
      </w:r>
    </w:p>
    <w:p w:rsidR="00541D4E" w:rsidRPr="00CA0EFE" w:rsidRDefault="00541D4E" w:rsidP="00541D4E">
      <w:pPr>
        <w:tabs>
          <w:tab w:val="left" w:pos="426"/>
        </w:tabs>
        <w:ind w:left="357" w:right="567"/>
        <w:rPr>
          <w:sz w:val="24"/>
          <w:szCs w:val="24"/>
        </w:rPr>
      </w:pPr>
      <w:r w:rsidRPr="00CA0EFE">
        <w:rPr>
          <w:sz w:val="24"/>
          <w:szCs w:val="24"/>
        </w:rPr>
        <w:t>ACTIVIDADES Y TAREAS</w:t>
      </w:r>
    </w:p>
    <w:p w:rsidR="00541D4E" w:rsidRPr="00CA0EFE" w:rsidRDefault="00BA54E7" w:rsidP="00C2112C">
      <w:pPr>
        <w:tabs>
          <w:tab w:val="left" w:pos="426"/>
        </w:tabs>
        <w:ind w:left="357" w:right="567"/>
        <w:rPr>
          <w:sz w:val="24"/>
          <w:szCs w:val="24"/>
        </w:rPr>
      </w:pPr>
      <w:r w:rsidRPr="00CA0EFE">
        <w:rPr>
          <w:sz w:val="24"/>
          <w:szCs w:val="24"/>
        </w:rPr>
        <w:t>Se incluyen dos páginas de actividades agrupadas por contenidos y graduadas en dos niveles de dificultad.</w:t>
      </w:r>
    </w:p>
    <w:p w:rsidR="00C2112C" w:rsidRPr="00CA0EFE" w:rsidRDefault="00C2112C" w:rsidP="00C2112C">
      <w:pPr>
        <w:tabs>
          <w:tab w:val="left" w:pos="426"/>
        </w:tabs>
        <w:ind w:left="357" w:right="567"/>
        <w:rPr>
          <w:sz w:val="24"/>
          <w:szCs w:val="24"/>
        </w:rPr>
      </w:pPr>
      <w:r w:rsidRPr="00CA0EFE">
        <w:rPr>
          <w:sz w:val="24"/>
          <w:szCs w:val="24"/>
        </w:rPr>
        <w:t>LIBRO DUAL</w:t>
      </w:r>
    </w:p>
    <w:p w:rsidR="00BA54E7" w:rsidRPr="00CA0EFE" w:rsidRDefault="00CD63B3" w:rsidP="00BA54E7">
      <w:pPr>
        <w:tabs>
          <w:tab w:val="left" w:pos="426"/>
        </w:tabs>
        <w:ind w:left="357" w:right="567"/>
        <w:rPr>
          <w:sz w:val="24"/>
          <w:szCs w:val="24"/>
        </w:rPr>
      </w:pPr>
      <w:r w:rsidRPr="00CA0EFE">
        <w:rPr>
          <w:sz w:val="24"/>
          <w:szCs w:val="24"/>
        </w:rPr>
        <w:t>El alumno dispone de</w:t>
      </w:r>
      <w:r w:rsidR="00BA54E7" w:rsidRPr="00CA0EFE">
        <w:rPr>
          <w:sz w:val="24"/>
          <w:szCs w:val="24"/>
        </w:rPr>
        <w:t xml:space="preserve"> un libro impreso y su versión electrónica, que incluye recursos para que los trabaje, según las indicaciones docentes, junto con la unidad. Para acceder, se utilizan las claves que se encuentran en el propio libro. Se puede trabajar con y sin conexión a Internet.</w:t>
      </w:r>
    </w:p>
    <w:p w:rsidR="005E3173" w:rsidRPr="00CA0EFE" w:rsidRDefault="00BA54E7" w:rsidP="00BA54E7">
      <w:pPr>
        <w:tabs>
          <w:tab w:val="left" w:pos="426"/>
        </w:tabs>
        <w:ind w:left="357" w:right="567"/>
        <w:rPr>
          <w:sz w:val="24"/>
          <w:szCs w:val="24"/>
        </w:rPr>
      </w:pPr>
      <w:r w:rsidRPr="00CA0EFE">
        <w:rPr>
          <w:sz w:val="24"/>
          <w:szCs w:val="24"/>
        </w:rPr>
        <w:t>En las páginas impresas se ha incluido un icono que le recuerda al alumno la disponibilidad de la versión electrónica de su libro DUAL así como los recursos que incorpora: documentos, animaciones, vídeos, páginas web de interés y un cuestionario interactivo de evaluación de la unidad</w:t>
      </w:r>
      <w:r w:rsidR="005E3173" w:rsidRPr="00CA0EFE">
        <w:rPr>
          <w:sz w:val="24"/>
          <w:szCs w:val="24"/>
        </w:rPr>
        <w:t>.</w:t>
      </w:r>
    </w:p>
    <w:p w:rsidR="00C2112C" w:rsidRPr="00CA0EFE" w:rsidRDefault="00C2112C" w:rsidP="00512979">
      <w:pPr>
        <w:tabs>
          <w:tab w:val="left" w:pos="426"/>
        </w:tabs>
        <w:ind w:left="360" w:right="567"/>
        <w:rPr>
          <w:sz w:val="28"/>
          <w:szCs w:val="28"/>
          <w:u w:val="single"/>
        </w:rPr>
      </w:pPr>
      <w:r w:rsidRPr="00CA0EFE">
        <w:rPr>
          <w:sz w:val="28"/>
          <w:szCs w:val="28"/>
          <w:u w:val="single"/>
        </w:rPr>
        <w:lastRenderedPageBreak/>
        <w:t xml:space="preserve">Recursos </w:t>
      </w:r>
    </w:p>
    <w:p w:rsidR="00C2112C" w:rsidRPr="00CA0EFE" w:rsidRDefault="00C2112C" w:rsidP="00216F50">
      <w:pPr>
        <w:tabs>
          <w:tab w:val="left" w:pos="426"/>
        </w:tabs>
        <w:ind w:left="357" w:right="567"/>
        <w:rPr>
          <w:sz w:val="24"/>
          <w:szCs w:val="24"/>
        </w:rPr>
      </w:pPr>
      <w:r w:rsidRPr="00CA0EFE">
        <w:rPr>
          <w:sz w:val="24"/>
          <w:szCs w:val="24"/>
        </w:rPr>
        <w:t xml:space="preserve">Estos recursos están concebidos para facilitar la dinámica de aula, para atender a la diversidad, para trabajar las competencias, para completar, ampliar o profundizar en los contenidos del curso y  para evaluar. Además, </w:t>
      </w:r>
      <w:r w:rsidR="00216F50" w:rsidRPr="00CA0EFE">
        <w:rPr>
          <w:sz w:val="24"/>
          <w:szCs w:val="24"/>
        </w:rPr>
        <w:t>están disponibles e</w:t>
      </w:r>
      <w:r w:rsidRPr="00CA0EFE">
        <w:rPr>
          <w:sz w:val="24"/>
          <w:szCs w:val="24"/>
        </w:rPr>
        <w:t xml:space="preserve">n diferentes formatos. Son los siguientes: </w:t>
      </w:r>
    </w:p>
    <w:p w:rsidR="00BA54E7" w:rsidRPr="00CA0EFE" w:rsidRDefault="00BA54E7" w:rsidP="00BA54E7">
      <w:pPr>
        <w:pStyle w:val="Prrafodelista"/>
        <w:numPr>
          <w:ilvl w:val="0"/>
          <w:numId w:val="2"/>
        </w:numPr>
        <w:tabs>
          <w:tab w:val="left" w:pos="426"/>
        </w:tabs>
        <w:ind w:left="714" w:right="567" w:hanging="357"/>
        <w:contextualSpacing w:val="0"/>
        <w:rPr>
          <w:sz w:val="24"/>
          <w:szCs w:val="24"/>
        </w:rPr>
      </w:pPr>
      <w:r w:rsidRPr="00CA0EFE">
        <w:rPr>
          <w:sz w:val="24"/>
          <w:szCs w:val="24"/>
        </w:rPr>
        <w:t xml:space="preserve">Presentaciones: esquemas de contenido por unidad. </w:t>
      </w:r>
    </w:p>
    <w:p w:rsidR="00BA54E7" w:rsidRPr="00CA0EFE" w:rsidRDefault="00BA54E7" w:rsidP="00BA54E7">
      <w:pPr>
        <w:pStyle w:val="Prrafodelista"/>
        <w:numPr>
          <w:ilvl w:val="0"/>
          <w:numId w:val="2"/>
        </w:numPr>
        <w:tabs>
          <w:tab w:val="left" w:pos="426"/>
        </w:tabs>
        <w:ind w:left="714" w:right="567" w:hanging="357"/>
        <w:contextualSpacing w:val="0"/>
        <w:rPr>
          <w:sz w:val="24"/>
          <w:szCs w:val="24"/>
        </w:rPr>
      </w:pPr>
      <w:r w:rsidRPr="00CA0EFE">
        <w:rPr>
          <w:sz w:val="24"/>
          <w:szCs w:val="24"/>
        </w:rPr>
        <w:t>Animaciones.</w:t>
      </w:r>
    </w:p>
    <w:p w:rsidR="00BA54E7" w:rsidRPr="00CA0EFE" w:rsidRDefault="00BA54E7" w:rsidP="00BA54E7">
      <w:pPr>
        <w:pStyle w:val="Prrafodelista"/>
        <w:numPr>
          <w:ilvl w:val="0"/>
          <w:numId w:val="2"/>
        </w:numPr>
        <w:tabs>
          <w:tab w:val="left" w:pos="426"/>
        </w:tabs>
        <w:ind w:left="714" w:right="567" w:hanging="357"/>
        <w:contextualSpacing w:val="0"/>
        <w:rPr>
          <w:sz w:val="24"/>
          <w:szCs w:val="24"/>
        </w:rPr>
      </w:pPr>
      <w:r w:rsidRPr="00CA0EFE">
        <w:rPr>
          <w:sz w:val="24"/>
          <w:szCs w:val="24"/>
        </w:rPr>
        <w:t>Fichas de documentos (biografías, noticias de interés, etc.) con actividades para su explotación didáctica.</w:t>
      </w:r>
    </w:p>
    <w:p w:rsidR="00BA54E7" w:rsidRPr="00CA0EFE" w:rsidRDefault="00BA54E7" w:rsidP="00BA54E7">
      <w:pPr>
        <w:pStyle w:val="Prrafodelista"/>
        <w:numPr>
          <w:ilvl w:val="0"/>
          <w:numId w:val="2"/>
        </w:numPr>
        <w:tabs>
          <w:tab w:val="left" w:pos="426"/>
        </w:tabs>
        <w:ind w:left="714" w:right="567" w:hanging="357"/>
        <w:contextualSpacing w:val="0"/>
        <w:rPr>
          <w:sz w:val="24"/>
          <w:szCs w:val="24"/>
        </w:rPr>
      </w:pPr>
      <w:r w:rsidRPr="00CA0EFE">
        <w:rPr>
          <w:sz w:val="24"/>
          <w:szCs w:val="24"/>
        </w:rPr>
        <w:t>Prácticas de laboratorio.</w:t>
      </w:r>
    </w:p>
    <w:p w:rsidR="00BA54E7" w:rsidRPr="00CA0EFE" w:rsidRDefault="00BA54E7" w:rsidP="00BA54E7">
      <w:pPr>
        <w:pStyle w:val="Prrafodelista"/>
        <w:numPr>
          <w:ilvl w:val="0"/>
          <w:numId w:val="2"/>
        </w:numPr>
        <w:tabs>
          <w:tab w:val="left" w:pos="426"/>
        </w:tabs>
        <w:ind w:left="714" w:right="567" w:hanging="357"/>
        <w:contextualSpacing w:val="0"/>
        <w:rPr>
          <w:sz w:val="24"/>
          <w:szCs w:val="24"/>
        </w:rPr>
      </w:pPr>
      <w:r w:rsidRPr="00CA0EFE">
        <w:rPr>
          <w:sz w:val="24"/>
          <w:szCs w:val="24"/>
        </w:rPr>
        <w:t>Enlaces a vídeos con actividades para su explotación didáctica.</w:t>
      </w:r>
    </w:p>
    <w:p w:rsidR="00BA54E7" w:rsidRPr="00CA0EFE" w:rsidRDefault="00BA54E7" w:rsidP="00BA54E7">
      <w:pPr>
        <w:pStyle w:val="Prrafodelista"/>
        <w:numPr>
          <w:ilvl w:val="0"/>
          <w:numId w:val="2"/>
        </w:numPr>
        <w:tabs>
          <w:tab w:val="left" w:pos="426"/>
        </w:tabs>
        <w:ind w:left="714" w:right="567" w:hanging="357"/>
        <w:contextualSpacing w:val="0"/>
        <w:rPr>
          <w:sz w:val="24"/>
          <w:szCs w:val="24"/>
        </w:rPr>
      </w:pPr>
      <w:r w:rsidRPr="00CA0EFE">
        <w:rPr>
          <w:sz w:val="24"/>
          <w:szCs w:val="24"/>
        </w:rPr>
        <w:t>Páginas web con actividades para su explotación didáctica.</w:t>
      </w:r>
    </w:p>
    <w:p w:rsidR="00BA54E7" w:rsidRPr="00CA0EFE" w:rsidRDefault="00BA54E7" w:rsidP="00BA54E7">
      <w:pPr>
        <w:pStyle w:val="Prrafodelista"/>
        <w:numPr>
          <w:ilvl w:val="0"/>
          <w:numId w:val="2"/>
        </w:numPr>
        <w:tabs>
          <w:tab w:val="left" w:pos="426"/>
        </w:tabs>
        <w:ind w:left="714" w:right="567" w:hanging="357"/>
        <w:contextualSpacing w:val="0"/>
        <w:rPr>
          <w:sz w:val="24"/>
          <w:szCs w:val="24"/>
        </w:rPr>
      </w:pPr>
      <w:r w:rsidRPr="00CA0EFE">
        <w:rPr>
          <w:sz w:val="24"/>
          <w:szCs w:val="24"/>
        </w:rPr>
        <w:t xml:space="preserve">Test interactivos </w:t>
      </w:r>
      <w:r w:rsidR="001109F0" w:rsidRPr="00CA0EFE">
        <w:rPr>
          <w:sz w:val="24"/>
          <w:szCs w:val="24"/>
        </w:rPr>
        <w:t>de evaluación de unidad</w:t>
      </w:r>
      <w:r w:rsidRPr="00CA0EFE">
        <w:rPr>
          <w:sz w:val="24"/>
          <w:szCs w:val="24"/>
        </w:rPr>
        <w:t>. Aquellas preguntas cuya respuesta es cerrada permiten la corrección y evaluación automática por parte de la plataforma. El profesor tiene la opción de comentar la respuesta del alumno y modificar la calif</w:t>
      </w:r>
      <w:r w:rsidR="001109F0" w:rsidRPr="00CA0EFE">
        <w:rPr>
          <w:sz w:val="24"/>
          <w:szCs w:val="24"/>
        </w:rPr>
        <w:t>icación asignada por el sistema</w:t>
      </w:r>
      <w:r w:rsidRPr="00CA0EFE">
        <w:rPr>
          <w:sz w:val="24"/>
          <w:szCs w:val="24"/>
        </w:rPr>
        <w:t>.</w:t>
      </w:r>
    </w:p>
    <w:p w:rsidR="00C2112C" w:rsidRPr="00CA0EFE" w:rsidRDefault="000C0357" w:rsidP="004C0B56">
      <w:pPr>
        <w:pStyle w:val="Prrafodelista"/>
        <w:numPr>
          <w:ilvl w:val="0"/>
          <w:numId w:val="2"/>
        </w:numPr>
        <w:tabs>
          <w:tab w:val="left" w:pos="426"/>
        </w:tabs>
        <w:ind w:left="714" w:right="567" w:hanging="357"/>
        <w:contextualSpacing w:val="0"/>
        <w:rPr>
          <w:sz w:val="24"/>
          <w:szCs w:val="24"/>
        </w:rPr>
      </w:pPr>
      <w:r w:rsidRPr="00CA0EFE">
        <w:rPr>
          <w:sz w:val="24"/>
          <w:szCs w:val="24"/>
        </w:rPr>
        <w:t xml:space="preserve">Pruebas de evaluación por unidad: </w:t>
      </w:r>
      <w:r w:rsidR="004C0B56" w:rsidRPr="00CA0EFE">
        <w:rPr>
          <w:sz w:val="24"/>
          <w:szCs w:val="24"/>
        </w:rPr>
        <w:t>documentos imprimibles y editables</w:t>
      </w:r>
      <w:r w:rsidRPr="00CA0EFE">
        <w:rPr>
          <w:sz w:val="24"/>
          <w:szCs w:val="24"/>
        </w:rPr>
        <w:t>. Además, se encuentran en formato digital para que el alumno pueda realizar test de manera interactiva.</w:t>
      </w:r>
      <w:r w:rsidR="00C2112C" w:rsidRPr="00CA0EFE">
        <w:rPr>
          <w:b/>
          <w:sz w:val="28"/>
          <w:szCs w:val="50"/>
        </w:rPr>
        <w:br w:type="page"/>
      </w:r>
    </w:p>
    <w:p w:rsidR="007A32B6" w:rsidRPr="00CA0EFE" w:rsidRDefault="004F11E3" w:rsidP="00560259">
      <w:pPr>
        <w:shd w:val="clear" w:color="auto" w:fill="BFBFBF" w:themeFill="background1" w:themeFillShade="BF"/>
        <w:tabs>
          <w:tab w:val="left" w:pos="426"/>
        </w:tabs>
        <w:spacing w:after="360"/>
        <w:ind w:right="567"/>
        <w:rPr>
          <w:b/>
          <w:sz w:val="48"/>
          <w:shd w:val="clear" w:color="auto" w:fill="BFBFBF" w:themeFill="background1" w:themeFillShade="BF"/>
        </w:rPr>
      </w:pPr>
      <w:r w:rsidRPr="00CA0EFE">
        <w:rPr>
          <w:b/>
          <w:sz w:val="48"/>
          <w:shd w:val="clear" w:color="auto" w:fill="BFBFBF" w:themeFill="background1" w:themeFillShade="BF"/>
        </w:rPr>
        <w:lastRenderedPageBreak/>
        <w:t>3</w:t>
      </w:r>
      <w:r w:rsidR="00560259" w:rsidRPr="00CA0EFE">
        <w:rPr>
          <w:b/>
          <w:sz w:val="48"/>
          <w:shd w:val="clear" w:color="auto" w:fill="BFBFBF" w:themeFill="background1" w:themeFillShade="BF"/>
        </w:rPr>
        <w:t>.</w:t>
      </w:r>
      <w:r w:rsidR="007A32B6" w:rsidRPr="00CA0EFE">
        <w:rPr>
          <w:b/>
          <w:sz w:val="48"/>
          <w:shd w:val="clear" w:color="auto" w:fill="BFBFBF" w:themeFill="background1" w:themeFillShade="BF"/>
        </w:rPr>
        <w:t xml:space="preserve">  </w:t>
      </w:r>
      <w:r w:rsidR="007270C2" w:rsidRPr="00CA0EFE">
        <w:rPr>
          <w:b/>
          <w:sz w:val="48"/>
          <w:shd w:val="clear" w:color="auto" w:fill="BFBFBF" w:themeFill="background1" w:themeFillShade="BF"/>
        </w:rPr>
        <w:t>Procedimientos e instrumentos de evaluación</w:t>
      </w:r>
    </w:p>
    <w:p w:rsidR="00EB2830" w:rsidRPr="00CA0EFE" w:rsidRDefault="00EB2830" w:rsidP="00EB2830">
      <w:pPr>
        <w:tabs>
          <w:tab w:val="left" w:pos="426"/>
        </w:tabs>
        <w:ind w:right="567"/>
        <w:rPr>
          <w:sz w:val="24"/>
          <w:szCs w:val="24"/>
        </w:rPr>
      </w:pPr>
      <w:r w:rsidRPr="00CA0EFE">
        <w:rPr>
          <w:sz w:val="24"/>
          <w:szCs w:val="24"/>
        </w:rPr>
        <w:t xml:space="preserve">La normativa vigente señala que la evaluación de los procesos de aprendizaje del alumnado de Bachillerato será continua, tendrá un carácter formativo y será un instrumento para la mejora tanto de los procesos de enseñanza como de los procesos de aprendizaje.  </w:t>
      </w:r>
    </w:p>
    <w:p w:rsidR="00EB2830" w:rsidRPr="00CA0EFE" w:rsidRDefault="00EB2830" w:rsidP="00EB2830">
      <w:pPr>
        <w:tabs>
          <w:tab w:val="left" w:pos="426"/>
        </w:tabs>
        <w:ind w:right="567"/>
        <w:rPr>
          <w:sz w:val="24"/>
          <w:szCs w:val="24"/>
        </w:rPr>
      </w:pPr>
      <w:r w:rsidRPr="00CA0EFE">
        <w:rPr>
          <w:sz w:val="24"/>
          <w:szCs w:val="24"/>
        </w:rPr>
        <w:t>Por su parte, los referentes para la comprobación del grado de adquisición de las competencias y el logro de los objetivos de la etapa en las evaluaciones continua y final de las materias son los criterios de evaluación y los indicadores a ellos asociados en cada uno de los cursos así como los estándares de aprendizaje evaluables.</w:t>
      </w:r>
    </w:p>
    <w:p w:rsidR="00C45101" w:rsidRPr="00CA0EFE" w:rsidRDefault="00C45101" w:rsidP="009C0525">
      <w:pPr>
        <w:tabs>
          <w:tab w:val="left" w:pos="426"/>
        </w:tabs>
        <w:ind w:right="567"/>
        <w:rPr>
          <w:b/>
          <w:sz w:val="28"/>
          <w:szCs w:val="28"/>
        </w:rPr>
      </w:pPr>
      <w:r w:rsidRPr="00CA0EFE">
        <w:rPr>
          <w:b/>
          <w:sz w:val="28"/>
          <w:szCs w:val="28"/>
        </w:rPr>
        <w:t>Temporalización</w:t>
      </w:r>
    </w:p>
    <w:p w:rsidR="00C45101" w:rsidRPr="00CA0EFE" w:rsidRDefault="00C45101" w:rsidP="009C0525">
      <w:pPr>
        <w:tabs>
          <w:tab w:val="left" w:pos="426"/>
        </w:tabs>
        <w:ind w:right="567"/>
        <w:rPr>
          <w:sz w:val="24"/>
          <w:szCs w:val="24"/>
        </w:rPr>
      </w:pPr>
      <w:r w:rsidRPr="00CA0EFE">
        <w:rPr>
          <w:sz w:val="24"/>
          <w:szCs w:val="24"/>
        </w:rPr>
        <w:t xml:space="preserve">A lo largo de cada curso escolar se realizarán, al menos, tres sesiones de evaluación de los aprendizajes </w:t>
      </w:r>
      <w:r w:rsidR="00EB2830" w:rsidRPr="00CA0EFE">
        <w:rPr>
          <w:sz w:val="24"/>
          <w:szCs w:val="24"/>
        </w:rPr>
        <w:t>del alumnado, una por trimestre</w:t>
      </w:r>
      <w:r w:rsidRPr="00CA0EFE">
        <w:rPr>
          <w:sz w:val="24"/>
          <w:szCs w:val="24"/>
        </w:rPr>
        <w:t>. La última sesión se entenderá como la de evaluación final ordinaria del curso.</w:t>
      </w:r>
    </w:p>
    <w:p w:rsidR="00EB2830" w:rsidRPr="00CA0EFE" w:rsidRDefault="00EB2830" w:rsidP="00EB2830">
      <w:pPr>
        <w:tabs>
          <w:tab w:val="left" w:pos="426"/>
        </w:tabs>
        <w:ind w:right="567"/>
        <w:rPr>
          <w:sz w:val="24"/>
          <w:szCs w:val="24"/>
        </w:rPr>
      </w:pPr>
      <w:r w:rsidRPr="00CA0EFE">
        <w:rPr>
          <w:sz w:val="24"/>
          <w:szCs w:val="24"/>
        </w:rPr>
        <w:t>En el contexto del proceso de evaluación continua, cuando el progreso de un alumno no sea el adecuado, el profesorado adoptará las medidas que considere oportunas para ayudarle a superar las dificultades mostradas. Estas medidas se adoptarán en cualquier momento del curso, tan pronto como se detecten las dificultades, y estarán dirigidas a garantizar la adquisición de los aprendizajes básicos para continuar el proceso educativo.</w:t>
      </w:r>
    </w:p>
    <w:p w:rsidR="00C45101" w:rsidRPr="00CA0EFE" w:rsidRDefault="00C45101" w:rsidP="009C0525">
      <w:pPr>
        <w:tabs>
          <w:tab w:val="left" w:pos="426"/>
        </w:tabs>
        <w:ind w:right="567"/>
        <w:rPr>
          <w:sz w:val="24"/>
          <w:szCs w:val="24"/>
        </w:rPr>
      </w:pPr>
      <w:r w:rsidRPr="00CA0EFE">
        <w:rPr>
          <w:sz w:val="24"/>
          <w:szCs w:val="24"/>
        </w:rPr>
        <w:t>El alumnado podrá realizar en el mes de septiembre una prueba extraordinaria de aquellas materias que no haya superado en la evaluación final ordinaria de junio.</w:t>
      </w:r>
    </w:p>
    <w:p w:rsidR="00C45101" w:rsidRPr="00CA0EFE" w:rsidRDefault="00F01935" w:rsidP="009C0525">
      <w:pPr>
        <w:tabs>
          <w:tab w:val="left" w:pos="426"/>
        </w:tabs>
        <w:ind w:right="567"/>
        <w:rPr>
          <w:b/>
          <w:sz w:val="28"/>
          <w:szCs w:val="28"/>
        </w:rPr>
      </w:pPr>
      <w:r w:rsidRPr="00CA0EFE">
        <w:rPr>
          <w:b/>
          <w:sz w:val="28"/>
          <w:szCs w:val="28"/>
        </w:rPr>
        <w:t xml:space="preserve">Procedimientos e instrumentos </w:t>
      </w:r>
    </w:p>
    <w:p w:rsidR="00C45101" w:rsidRPr="00CA0EFE" w:rsidRDefault="00C45101" w:rsidP="009C0525">
      <w:pPr>
        <w:tabs>
          <w:tab w:val="left" w:pos="426"/>
        </w:tabs>
        <w:ind w:right="567"/>
        <w:rPr>
          <w:sz w:val="24"/>
          <w:szCs w:val="24"/>
        </w:rPr>
      </w:pPr>
      <w:r w:rsidRPr="00CA0EFE">
        <w:rPr>
          <w:sz w:val="24"/>
          <w:szCs w:val="24"/>
        </w:rPr>
        <w:t>La evaluación requiere el empleo de herramientas adecuadas a los conocimientos y competencias, que tengan en cuenta situaciones y contextos concretos que permitan a los alumnos demostrar su dominio y aplicación, y cuya administración resulte viable.</w:t>
      </w:r>
    </w:p>
    <w:p w:rsidR="00C45101" w:rsidRPr="00CA0EFE" w:rsidRDefault="00C45101" w:rsidP="009C0525">
      <w:pPr>
        <w:tabs>
          <w:tab w:val="left" w:pos="426"/>
        </w:tabs>
        <w:ind w:right="567"/>
        <w:rPr>
          <w:sz w:val="24"/>
          <w:szCs w:val="24"/>
        </w:rPr>
      </w:pPr>
      <w:r w:rsidRPr="00CA0EFE">
        <w:rPr>
          <w:sz w:val="24"/>
          <w:szCs w:val="24"/>
        </w:rPr>
        <w:t xml:space="preserve">La evaluación de los aprendizajes del alumnado se aborda, habitualmente, a través de diferentes técnicas aplicables en el aula. Al evaluar competencias, los métodos de evaluación que se muestran más adecuados son los que se basan en la valoración de la información obtenida de las respuestas del alumnado ante situaciones que requieren la aplicación de conocimientos. </w:t>
      </w:r>
    </w:p>
    <w:p w:rsidR="00C45101" w:rsidRPr="00CA0EFE" w:rsidRDefault="00C45101" w:rsidP="009C0525">
      <w:pPr>
        <w:tabs>
          <w:tab w:val="left" w:pos="426"/>
        </w:tabs>
        <w:ind w:right="567"/>
        <w:rPr>
          <w:sz w:val="24"/>
          <w:szCs w:val="24"/>
        </w:rPr>
      </w:pPr>
      <w:r w:rsidRPr="00CA0EFE">
        <w:rPr>
          <w:sz w:val="24"/>
          <w:szCs w:val="24"/>
        </w:rPr>
        <w:t xml:space="preserve">En el caso de determinadas competencias se requiere la observación directa del desempeño del alumno, como ocurre en la evaluación de ciertas habilidades manipulativas, actitudes (hacia la lectura, la resolución de problemas, etc.) o valores (perseverancia, minuciosidad, etc.). Y, en general, el grado en que un alumno ha desarrollado las competencias podría ser determinado </w:t>
      </w:r>
      <w:r w:rsidRPr="00CA0EFE">
        <w:rPr>
          <w:sz w:val="24"/>
          <w:szCs w:val="24"/>
        </w:rPr>
        <w:lastRenderedPageBreak/>
        <w:t xml:space="preserve">mediante procedimientos como la resolución de problemas, la realización de trabajos y actividades prácticas, </w:t>
      </w:r>
      <w:r w:rsidR="00EB2830" w:rsidRPr="00CA0EFE">
        <w:rPr>
          <w:sz w:val="24"/>
          <w:szCs w:val="24"/>
        </w:rPr>
        <w:t>etc</w:t>
      </w:r>
      <w:r w:rsidRPr="00CA0EFE">
        <w:rPr>
          <w:sz w:val="24"/>
          <w:szCs w:val="24"/>
        </w:rPr>
        <w:t xml:space="preserve">. </w:t>
      </w:r>
    </w:p>
    <w:p w:rsidR="00C45101" w:rsidRPr="00CA0EFE" w:rsidRDefault="00C45101" w:rsidP="009C0525">
      <w:pPr>
        <w:tabs>
          <w:tab w:val="left" w:pos="426"/>
        </w:tabs>
        <w:ind w:right="567"/>
        <w:rPr>
          <w:sz w:val="24"/>
          <w:szCs w:val="24"/>
        </w:rPr>
      </w:pPr>
      <w:r w:rsidRPr="00CA0EFE">
        <w:rPr>
          <w:sz w:val="24"/>
          <w:szCs w:val="24"/>
        </w:rPr>
        <w:t xml:space="preserve">Junto con estos instrumentos, utilizamos también pruebas administradas colectivamente, que constituyen el procedimiento habitual de las evaluaciones nacionales e internacionales que vienen realizándose sobre el rendimiento del alumnado. </w:t>
      </w:r>
    </w:p>
    <w:p w:rsidR="00C45101" w:rsidRPr="00CA0EFE" w:rsidRDefault="00C45101" w:rsidP="009C0525">
      <w:pPr>
        <w:tabs>
          <w:tab w:val="left" w:pos="426"/>
        </w:tabs>
        <w:ind w:right="567"/>
        <w:rPr>
          <w:sz w:val="24"/>
          <w:szCs w:val="24"/>
        </w:rPr>
      </w:pPr>
      <w:r w:rsidRPr="00CA0EFE">
        <w:rPr>
          <w:sz w:val="24"/>
          <w:szCs w:val="24"/>
        </w:rPr>
        <w:t>Para llevar a cabo esta evaluación se emplean pruebas en las que se combinan diferentes formatos de ítems:</w:t>
      </w:r>
    </w:p>
    <w:p w:rsidR="00C45101" w:rsidRPr="00CA0EFE" w:rsidRDefault="00C45101" w:rsidP="00AE17B9">
      <w:pPr>
        <w:pStyle w:val="Prrafodelista"/>
        <w:numPr>
          <w:ilvl w:val="0"/>
          <w:numId w:val="2"/>
        </w:numPr>
        <w:tabs>
          <w:tab w:val="left" w:pos="426"/>
        </w:tabs>
        <w:ind w:left="714" w:right="567" w:hanging="357"/>
        <w:contextualSpacing w:val="0"/>
        <w:rPr>
          <w:sz w:val="24"/>
          <w:szCs w:val="24"/>
        </w:rPr>
      </w:pPr>
      <w:r w:rsidRPr="00CA0EFE">
        <w:rPr>
          <w:sz w:val="24"/>
          <w:szCs w:val="24"/>
        </w:rPr>
        <w:t xml:space="preserve">Preguntas de </w:t>
      </w:r>
      <w:r w:rsidRPr="00CA0EFE">
        <w:rPr>
          <w:b/>
          <w:sz w:val="24"/>
          <w:szCs w:val="24"/>
        </w:rPr>
        <w:t>respuesta cerrada,</w:t>
      </w:r>
      <w:r w:rsidRPr="00CA0EFE">
        <w:rPr>
          <w:sz w:val="24"/>
          <w:szCs w:val="24"/>
        </w:rPr>
        <w:t xml:space="preserve"> bajo el formato de elección múltiple, en las que solo una opción es correcta y las restantes se consideran erróneas.</w:t>
      </w:r>
    </w:p>
    <w:p w:rsidR="00C45101" w:rsidRPr="00CA0EFE" w:rsidRDefault="00C45101" w:rsidP="00AE17B9">
      <w:pPr>
        <w:pStyle w:val="Prrafodelista"/>
        <w:numPr>
          <w:ilvl w:val="0"/>
          <w:numId w:val="2"/>
        </w:numPr>
        <w:tabs>
          <w:tab w:val="left" w:pos="426"/>
        </w:tabs>
        <w:ind w:left="714" w:right="567" w:hanging="357"/>
        <w:contextualSpacing w:val="0"/>
        <w:rPr>
          <w:sz w:val="24"/>
          <w:szCs w:val="24"/>
        </w:rPr>
      </w:pPr>
      <w:r w:rsidRPr="00CA0EFE">
        <w:rPr>
          <w:sz w:val="24"/>
          <w:szCs w:val="24"/>
        </w:rPr>
        <w:t xml:space="preserve">Preguntas de </w:t>
      </w:r>
      <w:r w:rsidRPr="00CA0EFE">
        <w:rPr>
          <w:b/>
          <w:sz w:val="24"/>
          <w:szCs w:val="24"/>
        </w:rPr>
        <w:t>respuesta semiconstruida,</w:t>
      </w:r>
      <w:r w:rsidRPr="00CA0EFE">
        <w:rPr>
          <w:sz w:val="24"/>
          <w:szCs w:val="24"/>
        </w:rPr>
        <w:t xml:space="preserve"> que incluyen varias preguntas de respuesta cerrada dicotómicas o solicitan al alumnado que complete frases o que relacione diferentes términos o elementos.</w:t>
      </w:r>
    </w:p>
    <w:p w:rsidR="00C45101" w:rsidRPr="00CA0EFE" w:rsidRDefault="00C45101" w:rsidP="00AE17B9">
      <w:pPr>
        <w:pStyle w:val="Prrafodelista"/>
        <w:numPr>
          <w:ilvl w:val="0"/>
          <w:numId w:val="2"/>
        </w:numPr>
        <w:tabs>
          <w:tab w:val="left" w:pos="426"/>
        </w:tabs>
        <w:ind w:left="714" w:right="567" w:hanging="357"/>
        <w:contextualSpacing w:val="0"/>
        <w:rPr>
          <w:sz w:val="24"/>
          <w:szCs w:val="24"/>
        </w:rPr>
      </w:pPr>
      <w:r w:rsidRPr="00CA0EFE">
        <w:rPr>
          <w:sz w:val="24"/>
          <w:szCs w:val="24"/>
        </w:rPr>
        <w:t xml:space="preserve">Preguntas de </w:t>
      </w:r>
      <w:r w:rsidRPr="00CA0EFE">
        <w:rPr>
          <w:b/>
          <w:sz w:val="24"/>
          <w:szCs w:val="24"/>
        </w:rPr>
        <w:t>respuesta construida</w:t>
      </w:r>
      <w:r w:rsidRPr="00CA0EFE">
        <w:rPr>
          <w:sz w:val="24"/>
          <w:szCs w:val="24"/>
        </w:rPr>
        <w:t xml:space="preserve"> que exigen el desarrollo de procedimientos y la obtención de resultados. Este tipo de cuestiones contempla la necesidad de alcanzar un resultado único, aunque podría expresarse de distintas formas y describirse diferentes caminos para llegar al mismo. Tanto el procedimiento como el resultado han de ser valorados, para lo que hay que establecer diferentes niveles de ejecución en la respuesta en función del grado de desarrollo competencial evidenciado.</w:t>
      </w:r>
    </w:p>
    <w:p w:rsidR="00C45101" w:rsidRPr="00CA0EFE" w:rsidRDefault="00C45101" w:rsidP="00AE17B9">
      <w:pPr>
        <w:pStyle w:val="Prrafodelista"/>
        <w:numPr>
          <w:ilvl w:val="0"/>
          <w:numId w:val="2"/>
        </w:numPr>
        <w:tabs>
          <w:tab w:val="left" w:pos="426"/>
        </w:tabs>
        <w:ind w:left="714" w:right="567" w:hanging="357"/>
        <w:contextualSpacing w:val="0"/>
        <w:rPr>
          <w:sz w:val="24"/>
          <w:szCs w:val="24"/>
        </w:rPr>
      </w:pPr>
      <w:r w:rsidRPr="00CA0EFE">
        <w:rPr>
          <w:sz w:val="24"/>
          <w:szCs w:val="24"/>
        </w:rPr>
        <w:t xml:space="preserve">Preguntas de </w:t>
      </w:r>
      <w:r w:rsidRPr="00CA0EFE">
        <w:rPr>
          <w:b/>
          <w:sz w:val="24"/>
          <w:szCs w:val="24"/>
        </w:rPr>
        <w:t>respuesta abierta</w:t>
      </w:r>
      <w:r w:rsidRPr="00CA0EFE">
        <w:rPr>
          <w:sz w:val="24"/>
          <w:szCs w:val="24"/>
        </w:rPr>
        <w:t xml:space="preserve"> que admiten respuestas diversas, las cuales, aun siendo correctas, pueden diferir de unos alumnos a otros. </w:t>
      </w:r>
    </w:p>
    <w:p w:rsidR="00C45101" w:rsidRPr="00CA0EFE" w:rsidRDefault="00F01935" w:rsidP="00C5191A">
      <w:pPr>
        <w:tabs>
          <w:tab w:val="left" w:pos="426"/>
        </w:tabs>
        <w:ind w:left="357" w:right="567"/>
        <w:rPr>
          <w:sz w:val="24"/>
          <w:szCs w:val="24"/>
        </w:rPr>
      </w:pPr>
      <w:r w:rsidRPr="00CA0EFE">
        <w:rPr>
          <w:sz w:val="24"/>
          <w:szCs w:val="24"/>
        </w:rPr>
        <w:t>HERRAMIENTAS DE EVALUACIÓN</w:t>
      </w:r>
    </w:p>
    <w:p w:rsidR="00EB2830" w:rsidRPr="00CA0EFE" w:rsidRDefault="00EB2830" w:rsidP="00EB2830">
      <w:pPr>
        <w:pStyle w:val="Prrafodelista"/>
        <w:numPr>
          <w:ilvl w:val="0"/>
          <w:numId w:val="2"/>
        </w:numPr>
        <w:tabs>
          <w:tab w:val="left" w:pos="426"/>
        </w:tabs>
        <w:ind w:left="714" w:right="567" w:hanging="357"/>
        <w:contextualSpacing w:val="0"/>
        <w:rPr>
          <w:sz w:val="24"/>
          <w:szCs w:val="24"/>
        </w:rPr>
      </w:pPr>
      <w:r w:rsidRPr="00CA0EFE">
        <w:rPr>
          <w:sz w:val="24"/>
          <w:szCs w:val="24"/>
        </w:rPr>
        <w:t>Pruebas de evaluación por unidad.</w:t>
      </w:r>
    </w:p>
    <w:p w:rsidR="00EB2830" w:rsidRPr="00CA0EFE" w:rsidRDefault="00EB2830" w:rsidP="00EB2830">
      <w:pPr>
        <w:pStyle w:val="Prrafodelista"/>
        <w:numPr>
          <w:ilvl w:val="0"/>
          <w:numId w:val="2"/>
        </w:numPr>
        <w:tabs>
          <w:tab w:val="left" w:pos="426"/>
        </w:tabs>
        <w:ind w:left="714" w:right="567" w:hanging="357"/>
        <w:contextualSpacing w:val="0"/>
        <w:rPr>
          <w:sz w:val="24"/>
          <w:szCs w:val="24"/>
        </w:rPr>
      </w:pPr>
      <w:r w:rsidRPr="00CA0EFE">
        <w:rPr>
          <w:sz w:val="24"/>
          <w:szCs w:val="24"/>
        </w:rPr>
        <w:t>Actividades del libro del alumno.</w:t>
      </w:r>
    </w:p>
    <w:p w:rsidR="00C45101" w:rsidRPr="00CA0EFE" w:rsidRDefault="00EB2830" w:rsidP="00EB2830">
      <w:pPr>
        <w:pStyle w:val="Prrafodelista"/>
        <w:numPr>
          <w:ilvl w:val="0"/>
          <w:numId w:val="2"/>
        </w:numPr>
        <w:tabs>
          <w:tab w:val="left" w:pos="426"/>
        </w:tabs>
        <w:ind w:left="714" w:right="567" w:hanging="357"/>
        <w:contextualSpacing w:val="0"/>
        <w:rPr>
          <w:sz w:val="24"/>
          <w:szCs w:val="24"/>
        </w:rPr>
      </w:pPr>
      <w:r w:rsidRPr="00CA0EFE">
        <w:rPr>
          <w:sz w:val="24"/>
          <w:szCs w:val="24"/>
        </w:rPr>
        <w:t>Test de evaluación digitalizados (que pueden realizarse a través de plataforma).</w:t>
      </w:r>
    </w:p>
    <w:p w:rsidR="00F4490F" w:rsidRPr="00CA0EFE" w:rsidRDefault="00F4490F" w:rsidP="00F4490F">
      <w:pPr>
        <w:pStyle w:val="Prrafodelista"/>
        <w:numPr>
          <w:ilvl w:val="0"/>
          <w:numId w:val="2"/>
        </w:numPr>
        <w:tabs>
          <w:tab w:val="left" w:pos="426"/>
        </w:tabs>
        <w:ind w:left="714" w:right="567" w:hanging="357"/>
        <w:contextualSpacing w:val="0"/>
        <w:rPr>
          <w:sz w:val="24"/>
          <w:szCs w:val="24"/>
        </w:rPr>
      </w:pPr>
      <w:r w:rsidRPr="00CA0EFE">
        <w:rPr>
          <w:sz w:val="24"/>
          <w:szCs w:val="24"/>
        </w:rPr>
        <w:t>Fichas de documentos (biografías, noticias de interés, etc.) con actividades</w:t>
      </w:r>
      <w:r w:rsidR="00244CAE" w:rsidRPr="00CA0EFE">
        <w:rPr>
          <w:sz w:val="24"/>
          <w:szCs w:val="24"/>
        </w:rPr>
        <w:t>.</w:t>
      </w:r>
      <w:r w:rsidRPr="00CA0EFE">
        <w:rPr>
          <w:sz w:val="24"/>
          <w:szCs w:val="24"/>
        </w:rPr>
        <w:t xml:space="preserve"> </w:t>
      </w:r>
    </w:p>
    <w:p w:rsidR="00F4490F" w:rsidRPr="00CA0EFE" w:rsidRDefault="00F4490F" w:rsidP="00F4490F">
      <w:pPr>
        <w:pStyle w:val="Prrafodelista"/>
        <w:numPr>
          <w:ilvl w:val="0"/>
          <w:numId w:val="2"/>
        </w:numPr>
        <w:tabs>
          <w:tab w:val="left" w:pos="426"/>
        </w:tabs>
        <w:ind w:left="714" w:right="567" w:hanging="357"/>
        <w:contextualSpacing w:val="0"/>
        <w:rPr>
          <w:sz w:val="24"/>
          <w:szCs w:val="24"/>
        </w:rPr>
      </w:pPr>
      <w:r w:rsidRPr="00CA0EFE">
        <w:rPr>
          <w:sz w:val="24"/>
          <w:szCs w:val="24"/>
        </w:rPr>
        <w:t>Prácticas de laboratorio.</w:t>
      </w:r>
    </w:p>
    <w:p w:rsidR="00F4490F" w:rsidRPr="00CA0EFE" w:rsidRDefault="00F4490F" w:rsidP="00F4490F">
      <w:pPr>
        <w:pStyle w:val="Prrafodelista"/>
        <w:numPr>
          <w:ilvl w:val="0"/>
          <w:numId w:val="2"/>
        </w:numPr>
        <w:tabs>
          <w:tab w:val="left" w:pos="426"/>
        </w:tabs>
        <w:ind w:left="714" w:right="567" w:hanging="357"/>
        <w:contextualSpacing w:val="0"/>
        <w:rPr>
          <w:sz w:val="24"/>
          <w:szCs w:val="24"/>
        </w:rPr>
      </w:pPr>
      <w:r w:rsidRPr="00CA0EFE">
        <w:rPr>
          <w:sz w:val="24"/>
          <w:szCs w:val="24"/>
        </w:rPr>
        <w:t>Enlaces a vídeos con actividades.</w:t>
      </w:r>
    </w:p>
    <w:p w:rsidR="00122AF7" w:rsidRPr="00CA0EFE" w:rsidRDefault="00F4490F" w:rsidP="00D10263">
      <w:pPr>
        <w:pStyle w:val="Prrafodelista"/>
        <w:numPr>
          <w:ilvl w:val="0"/>
          <w:numId w:val="2"/>
        </w:numPr>
        <w:tabs>
          <w:tab w:val="left" w:pos="426"/>
        </w:tabs>
        <w:ind w:left="714" w:right="567" w:hanging="357"/>
        <w:contextualSpacing w:val="0"/>
        <w:rPr>
          <w:sz w:val="24"/>
          <w:szCs w:val="24"/>
        </w:rPr>
      </w:pPr>
      <w:r w:rsidRPr="00CA0EFE">
        <w:rPr>
          <w:sz w:val="24"/>
          <w:szCs w:val="24"/>
        </w:rPr>
        <w:t>Páginas web con actividades.</w:t>
      </w:r>
    </w:p>
    <w:p w:rsidR="00122AF7" w:rsidRPr="00CA0EFE" w:rsidRDefault="00122AF7" w:rsidP="00122AF7">
      <w:pPr>
        <w:pStyle w:val="Prrafodelista"/>
        <w:numPr>
          <w:ilvl w:val="0"/>
          <w:numId w:val="2"/>
        </w:numPr>
        <w:tabs>
          <w:tab w:val="left" w:pos="426"/>
        </w:tabs>
        <w:ind w:left="714" w:right="567" w:hanging="357"/>
        <w:contextualSpacing w:val="0"/>
        <w:rPr>
          <w:sz w:val="24"/>
          <w:szCs w:val="24"/>
        </w:rPr>
      </w:pPr>
      <w:r w:rsidRPr="00CA0EFE">
        <w:rPr>
          <w:sz w:val="24"/>
          <w:szCs w:val="24"/>
        </w:rPr>
        <w:t>Actividades de refuerzo por unidad.</w:t>
      </w:r>
    </w:p>
    <w:p w:rsidR="003C3CE0" w:rsidRPr="00CA0EFE" w:rsidRDefault="00122AF7" w:rsidP="00122AF7">
      <w:pPr>
        <w:pStyle w:val="Prrafodelista"/>
        <w:numPr>
          <w:ilvl w:val="0"/>
          <w:numId w:val="2"/>
        </w:numPr>
        <w:tabs>
          <w:tab w:val="left" w:pos="426"/>
        </w:tabs>
        <w:ind w:left="714" w:right="567" w:hanging="357"/>
        <w:contextualSpacing w:val="0"/>
        <w:rPr>
          <w:sz w:val="24"/>
          <w:szCs w:val="24"/>
        </w:rPr>
      </w:pPr>
      <w:r w:rsidRPr="00CA0EFE">
        <w:rPr>
          <w:sz w:val="24"/>
          <w:szCs w:val="24"/>
        </w:rPr>
        <w:t>Actividades de ampliación por unidad.</w:t>
      </w:r>
    </w:p>
    <w:p w:rsidR="003C3CE0" w:rsidRPr="00CA0EFE" w:rsidRDefault="003C3CE0" w:rsidP="003C3CE0">
      <w:pPr>
        <w:tabs>
          <w:tab w:val="left" w:pos="426"/>
        </w:tabs>
        <w:ind w:right="567"/>
        <w:rPr>
          <w:b/>
          <w:sz w:val="28"/>
          <w:szCs w:val="28"/>
        </w:rPr>
      </w:pPr>
      <w:r w:rsidRPr="00CA0EFE">
        <w:rPr>
          <w:b/>
          <w:sz w:val="28"/>
          <w:szCs w:val="28"/>
        </w:rPr>
        <w:lastRenderedPageBreak/>
        <w:t xml:space="preserve">Procedimientos, instrumentos de evaluación e indicadores de logro del proceso de enseñanza y de la programación didáctica </w:t>
      </w:r>
    </w:p>
    <w:p w:rsidR="003C3CE0" w:rsidRPr="00CA0EFE" w:rsidRDefault="003C3CE0" w:rsidP="003C3CE0">
      <w:pPr>
        <w:ind w:right="567"/>
        <w:rPr>
          <w:sz w:val="24"/>
          <w:szCs w:val="24"/>
        </w:rPr>
      </w:pPr>
      <w:r w:rsidRPr="00CA0EFE">
        <w:rPr>
          <w:sz w:val="24"/>
          <w:szCs w:val="24"/>
        </w:rPr>
        <w:t xml:space="preserve">Desarrollaremos la </w:t>
      </w:r>
      <w:r w:rsidRPr="00CA0EFE">
        <w:rPr>
          <w:b/>
          <w:sz w:val="24"/>
          <w:szCs w:val="24"/>
        </w:rPr>
        <w:t>evaluación de la enseñanza</w:t>
      </w:r>
      <w:r w:rsidRPr="00CA0EFE">
        <w:rPr>
          <w:sz w:val="24"/>
          <w:szCs w:val="24"/>
        </w:rPr>
        <w:t xml:space="preserve"> y sus componentes conforme a </w:t>
      </w:r>
      <w:r w:rsidRPr="00CA0EFE">
        <w:rPr>
          <w:b/>
          <w:sz w:val="24"/>
          <w:szCs w:val="24"/>
        </w:rPr>
        <w:t>estrategias</w:t>
      </w:r>
      <w:r w:rsidRPr="00CA0EFE">
        <w:rPr>
          <w:sz w:val="24"/>
          <w:szCs w:val="24"/>
        </w:rPr>
        <w:t xml:space="preserve"> que nos permitan obtener </w:t>
      </w:r>
      <w:r w:rsidRPr="00CA0EFE">
        <w:rPr>
          <w:b/>
          <w:sz w:val="24"/>
          <w:szCs w:val="24"/>
        </w:rPr>
        <w:t>información significativa ycontinua</w:t>
      </w:r>
      <w:r w:rsidRPr="00CA0EFE">
        <w:rPr>
          <w:sz w:val="24"/>
          <w:szCs w:val="24"/>
        </w:rPr>
        <w:t xml:space="preserve"> para formular juicios y tomar decisiones que favorezcan la </w:t>
      </w:r>
      <w:r w:rsidRPr="00CA0EFE">
        <w:rPr>
          <w:b/>
          <w:sz w:val="24"/>
          <w:szCs w:val="24"/>
        </w:rPr>
        <w:t>mejora de calidad</w:t>
      </w:r>
      <w:r w:rsidRPr="00CA0EFE">
        <w:rPr>
          <w:sz w:val="24"/>
          <w:szCs w:val="24"/>
        </w:rPr>
        <w:t xml:space="preserve"> de la enseñanza.</w:t>
      </w:r>
    </w:p>
    <w:p w:rsidR="003C3CE0" w:rsidRPr="00CA0EFE" w:rsidRDefault="003C3CE0" w:rsidP="003C3CE0">
      <w:pPr>
        <w:ind w:right="567"/>
        <w:rPr>
          <w:sz w:val="24"/>
          <w:szCs w:val="24"/>
        </w:rPr>
      </w:pPr>
      <w:r w:rsidRPr="00CA0EFE">
        <w:rPr>
          <w:sz w:val="24"/>
          <w:szCs w:val="24"/>
        </w:rPr>
        <w:t xml:space="preserve">Con el objetivo de garantizar la </w:t>
      </w:r>
      <w:r w:rsidRPr="00CA0EFE">
        <w:rPr>
          <w:b/>
          <w:sz w:val="24"/>
          <w:szCs w:val="24"/>
        </w:rPr>
        <w:t>objetividad</w:t>
      </w:r>
      <w:r w:rsidRPr="00CA0EFE">
        <w:rPr>
          <w:sz w:val="24"/>
          <w:szCs w:val="24"/>
        </w:rPr>
        <w:t xml:space="preserve"> de la evaluación, seleccionaremos procedimientos, técnicas e i</w:t>
      </w:r>
      <w:r w:rsidRPr="00CA0EFE">
        <w:rPr>
          <w:b/>
          <w:sz w:val="24"/>
          <w:szCs w:val="24"/>
        </w:rPr>
        <w:t xml:space="preserve">nstrumentos </w:t>
      </w:r>
      <w:r w:rsidRPr="00CA0EFE">
        <w:rPr>
          <w:sz w:val="24"/>
          <w:szCs w:val="24"/>
        </w:rPr>
        <w:t xml:space="preserve">de acuerdo a los siguientes </w:t>
      </w:r>
      <w:r w:rsidRPr="00CA0EFE">
        <w:rPr>
          <w:b/>
          <w:sz w:val="24"/>
          <w:szCs w:val="24"/>
        </w:rPr>
        <w:t>requisitos</w:t>
      </w:r>
      <w:r w:rsidRPr="00CA0EFE">
        <w:rPr>
          <w:sz w:val="24"/>
          <w:szCs w:val="24"/>
        </w:rPr>
        <w:t>:</w:t>
      </w:r>
    </w:p>
    <w:p w:rsidR="003C3CE0" w:rsidRPr="00CA0EFE" w:rsidRDefault="003C3CE0" w:rsidP="003C3CE0">
      <w:pPr>
        <w:numPr>
          <w:ilvl w:val="0"/>
          <w:numId w:val="43"/>
        </w:numPr>
        <w:tabs>
          <w:tab w:val="left" w:pos="708"/>
        </w:tabs>
        <w:ind w:right="567"/>
        <w:contextualSpacing/>
        <w:rPr>
          <w:sz w:val="24"/>
          <w:szCs w:val="24"/>
        </w:rPr>
      </w:pPr>
      <w:r w:rsidRPr="00CA0EFE">
        <w:rPr>
          <w:b/>
          <w:sz w:val="24"/>
          <w:szCs w:val="24"/>
        </w:rPr>
        <w:t>Variedad</w:t>
      </w:r>
      <w:r w:rsidRPr="00CA0EFE">
        <w:rPr>
          <w:sz w:val="24"/>
          <w:szCs w:val="24"/>
        </w:rPr>
        <w:t>, de modo que permitan contrastar datos de evaluación obtenidos a través de distintos instrumentos.</w:t>
      </w:r>
    </w:p>
    <w:p w:rsidR="003C3CE0" w:rsidRPr="00CA0EFE" w:rsidRDefault="003C3CE0" w:rsidP="003C3CE0">
      <w:pPr>
        <w:numPr>
          <w:ilvl w:val="0"/>
          <w:numId w:val="43"/>
        </w:numPr>
        <w:tabs>
          <w:tab w:val="left" w:pos="708"/>
        </w:tabs>
        <w:ind w:right="567"/>
        <w:contextualSpacing/>
        <w:rPr>
          <w:sz w:val="24"/>
          <w:szCs w:val="24"/>
        </w:rPr>
      </w:pPr>
      <w:r w:rsidRPr="00CA0EFE">
        <w:rPr>
          <w:b/>
          <w:sz w:val="24"/>
          <w:szCs w:val="24"/>
        </w:rPr>
        <w:t>Concreción</w:t>
      </w:r>
      <w:r w:rsidRPr="00CA0EFE">
        <w:rPr>
          <w:sz w:val="24"/>
          <w:szCs w:val="24"/>
        </w:rPr>
        <w:t xml:space="preserve"> sobre lo que se pretende, sin introducir variables que distorsionen los datos que se obtengan con su aplicación.</w:t>
      </w:r>
    </w:p>
    <w:p w:rsidR="003C3CE0" w:rsidRPr="00CA0EFE" w:rsidRDefault="003C3CE0" w:rsidP="003C3CE0">
      <w:pPr>
        <w:numPr>
          <w:ilvl w:val="0"/>
          <w:numId w:val="43"/>
        </w:numPr>
        <w:tabs>
          <w:tab w:val="left" w:pos="708"/>
        </w:tabs>
        <w:ind w:right="567"/>
        <w:contextualSpacing/>
        <w:rPr>
          <w:sz w:val="24"/>
          <w:szCs w:val="24"/>
        </w:rPr>
      </w:pPr>
      <w:r w:rsidRPr="00CA0EFE">
        <w:rPr>
          <w:b/>
          <w:sz w:val="24"/>
          <w:szCs w:val="24"/>
        </w:rPr>
        <w:t>Flexibilidad y versatilidad</w:t>
      </w:r>
      <w:r w:rsidRPr="00CA0EFE">
        <w:rPr>
          <w:sz w:val="24"/>
          <w:szCs w:val="24"/>
        </w:rPr>
        <w:t>, serán aplicables en  distintos contextos y situaciones.</w:t>
      </w:r>
    </w:p>
    <w:p w:rsidR="003C3CE0" w:rsidRPr="00CA0EFE" w:rsidRDefault="003C3CE0" w:rsidP="003C3CE0">
      <w:pPr>
        <w:numPr>
          <w:ilvl w:val="0"/>
          <w:numId w:val="43"/>
        </w:numPr>
        <w:tabs>
          <w:tab w:val="left" w:pos="708"/>
        </w:tabs>
        <w:ind w:right="567"/>
        <w:contextualSpacing/>
        <w:rPr>
          <w:sz w:val="24"/>
          <w:szCs w:val="24"/>
        </w:rPr>
      </w:pPr>
      <w:r w:rsidRPr="00CA0EFE">
        <w:rPr>
          <w:b/>
          <w:sz w:val="24"/>
          <w:szCs w:val="24"/>
        </w:rPr>
        <w:t>Participación,</w:t>
      </w:r>
      <w:r w:rsidRPr="00CA0EFE">
        <w:rPr>
          <w:sz w:val="24"/>
          <w:szCs w:val="24"/>
        </w:rPr>
        <w:t xml:space="preserve"> el consenso en todos estos aspectos básicos marcará la estrategia evaluadora del equipo docente.</w:t>
      </w:r>
    </w:p>
    <w:p w:rsidR="003C3CE0" w:rsidRPr="00CA0EFE" w:rsidRDefault="003C3CE0" w:rsidP="003C3CE0">
      <w:pPr>
        <w:ind w:right="567"/>
        <w:rPr>
          <w:sz w:val="24"/>
          <w:szCs w:val="24"/>
        </w:rPr>
      </w:pPr>
    </w:p>
    <w:p w:rsidR="003C3CE0" w:rsidRPr="00CA0EFE" w:rsidRDefault="003C3CE0" w:rsidP="003C3CE0">
      <w:pPr>
        <w:ind w:right="567"/>
        <w:rPr>
          <w:sz w:val="24"/>
          <w:szCs w:val="24"/>
        </w:rPr>
      </w:pPr>
      <w:r w:rsidRPr="00CA0EFE">
        <w:rPr>
          <w:sz w:val="24"/>
          <w:szCs w:val="24"/>
        </w:rPr>
        <w:t xml:space="preserve">Emplearemos la </w:t>
      </w:r>
      <w:r w:rsidRPr="00CA0EFE">
        <w:rPr>
          <w:b/>
          <w:sz w:val="24"/>
          <w:szCs w:val="24"/>
        </w:rPr>
        <w:t>triangulación</w:t>
      </w:r>
      <w:r w:rsidRPr="00CA0EFE">
        <w:rPr>
          <w:sz w:val="24"/>
          <w:szCs w:val="24"/>
        </w:rPr>
        <w:t xml:space="preserve"> para obtener información del proceso de enseñanza mediante </w:t>
      </w:r>
      <w:r w:rsidRPr="00CA0EFE">
        <w:rPr>
          <w:b/>
          <w:sz w:val="24"/>
          <w:szCs w:val="24"/>
        </w:rPr>
        <w:t>diversidad</w:t>
      </w:r>
      <w:r w:rsidRPr="00CA0EFE">
        <w:rPr>
          <w:sz w:val="24"/>
          <w:szCs w:val="24"/>
        </w:rPr>
        <w:t xml:space="preserve"> de </w:t>
      </w:r>
      <w:r w:rsidRPr="00CA0EFE">
        <w:rPr>
          <w:b/>
          <w:sz w:val="24"/>
          <w:szCs w:val="24"/>
        </w:rPr>
        <w:t xml:space="preserve">fuentes </w:t>
      </w:r>
      <w:r w:rsidRPr="00CA0EFE">
        <w:rPr>
          <w:sz w:val="24"/>
          <w:szCs w:val="24"/>
        </w:rPr>
        <w:t xml:space="preserve">(distintas personas, documentos y materiales), de </w:t>
      </w:r>
      <w:r w:rsidRPr="00CA0EFE">
        <w:rPr>
          <w:b/>
          <w:sz w:val="24"/>
          <w:szCs w:val="24"/>
        </w:rPr>
        <w:t>métodos</w:t>
      </w:r>
      <w:r w:rsidRPr="00CA0EFE">
        <w:rPr>
          <w:sz w:val="24"/>
          <w:szCs w:val="24"/>
        </w:rPr>
        <w:t xml:space="preserve"> (pluralidad de instrumentos y técnicas), de </w:t>
      </w:r>
      <w:r w:rsidRPr="00CA0EFE">
        <w:rPr>
          <w:b/>
          <w:sz w:val="24"/>
          <w:szCs w:val="24"/>
        </w:rPr>
        <w:t>evaluadores</w:t>
      </w:r>
      <w:r w:rsidRPr="00CA0EFE">
        <w:rPr>
          <w:sz w:val="24"/>
          <w:szCs w:val="24"/>
        </w:rPr>
        <w:t xml:space="preserve"> (atribuir a diferentes personas el proceso de recogida de información, para reducir la subjetividad), de </w:t>
      </w:r>
      <w:r w:rsidRPr="00CA0EFE">
        <w:rPr>
          <w:b/>
          <w:sz w:val="24"/>
          <w:szCs w:val="24"/>
        </w:rPr>
        <w:t xml:space="preserve">tiempos </w:t>
      </w:r>
      <w:r w:rsidRPr="00CA0EFE">
        <w:rPr>
          <w:sz w:val="24"/>
          <w:szCs w:val="24"/>
        </w:rPr>
        <w:t xml:space="preserve">(variedad de momentos), y de </w:t>
      </w:r>
      <w:r w:rsidRPr="00CA0EFE">
        <w:rPr>
          <w:b/>
          <w:sz w:val="24"/>
          <w:szCs w:val="24"/>
        </w:rPr>
        <w:t>espacios</w:t>
      </w:r>
      <w:r w:rsidRPr="00CA0EFE">
        <w:rPr>
          <w:sz w:val="24"/>
          <w:szCs w:val="24"/>
        </w:rPr>
        <w:t>. Emplearemos para ello las siguientes técnicas:</w:t>
      </w:r>
    </w:p>
    <w:p w:rsidR="003C3CE0" w:rsidRPr="00CA0EFE" w:rsidRDefault="003C3CE0" w:rsidP="003C3CE0">
      <w:pPr>
        <w:numPr>
          <w:ilvl w:val="0"/>
          <w:numId w:val="44"/>
        </w:numPr>
        <w:tabs>
          <w:tab w:val="left" w:pos="708"/>
        </w:tabs>
        <w:ind w:right="567"/>
        <w:contextualSpacing/>
        <w:rPr>
          <w:sz w:val="24"/>
          <w:szCs w:val="24"/>
        </w:rPr>
      </w:pPr>
      <w:r w:rsidRPr="00CA0EFE">
        <w:rPr>
          <w:b/>
          <w:i/>
          <w:sz w:val="24"/>
          <w:szCs w:val="24"/>
        </w:rPr>
        <w:t>Observación:</w:t>
      </w:r>
      <w:r w:rsidRPr="00CA0EFE">
        <w:rPr>
          <w:sz w:val="24"/>
          <w:szCs w:val="24"/>
        </w:rPr>
        <w:t xml:space="preserve"> directa (proceso de aprendizaje de los alumnos) e indirecta (análisis de contenido de la programación didáctica).</w:t>
      </w:r>
    </w:p>
    <w:p w:rsidR="003C3CE0" w:rsidRPr="00CA0EFE" w:rsidRDefault="003C3CE0" w:rsidP="003C3CE0">
      <w:pPr>
        <w:numPr>
          <w:ilvl w:val="0"/>
          <w:numId w:val="44"/>
        </w:numPr>
        <w:tabs>
          <w:tab w:val="left" w:pos="708"/>
        </w:tabs>
        <w:ind w:right="567"/>
        <w:contextualSpacing/>
        <w:rPr>
          <w:sz w:val="24"/>
          <w:szCs w:val="24"/>
        </w:rPr>
      </w:pPr>
      <w:r w:rsidRPr="00CA0EFE">
        <w:rPr>
          <w:b/>
          <w:i/>
          <w:sz w:val="24"/>
          <w:szCs w:val="24"/>
        </w:rPr>
        <w:t>Entrevista</w:t>
      </w:r>
      <w:r w:rsidRPr="00CA0EFE">
        <w:rPr>
          <w:sz w:val="24"/>
          <w:szCs w:val="24"/>
        </w:rPr>
        <w:t xml:space="preserve">: nos permitirá obtener información sobre la opinión, actitudes, problemas, motivaciones etc. de los alumnos y de sus familias. Su empleo adecuado exige sistematización: definición de sus objetivos, la delimitación de la información que se piensa obtener y el registro de los datos esenciales que se han obtenido. </w:t>
      </w:r>
    </w:p>
    <w:p w:rsidR="003C3CE0" w:rsidRPr="00CA0EFE" w:rsidRDefault="003C3CE0" w:rsidP="003C3CE0">
      <w:pPr>
        <w:numPr>
          <w:ilvl w:val="0"/>
          <w:numId w:val="44"/>
        </w:numPr>
        <w:tabs>
          <w:tab w:val="left" w:pos="708"/>
        </w:tabs>
        <w:ind w:right="567"/>
        <w:contextualSpacing/>
        <w:rPr>
          <w:sz w:val="24"/>
          <w:szCs w:val="24"/>
        </w:rPr>
      </w:pPr>
      <w:r w:rsidRPr="00CA0EFE">
        <w:rPr>
          <w:b/>
          <w:i/>
          <w:sz w:val="24"/>
          <w:szCs w:val="24"/>
        </w:rPr>
        <w:t>Cuestionarios: c</w:t>
      </w:r>
      <w:r w:rsidRPr="00CA0EFE">
        <w:rPr>
          <w:sz w:val="24"/>
          <w:szCs w:val="24"/>
        </w:rPr>
        <w:t>omplementan la información obtenida a través de la observación sistemática y entrevistas periódicas. Resulta de utilidad la evaluación que realizan los alumnos sobre algunos elementos de la programación: qué iniciativas metodológicas han sido más de su agrado, con qué formula de evaluación se sienten más cómodos, etc.</w:t>
      </w:r>
    </w:p>
    <w:p w:rsidR="003C3CE0" w:rsidRPr="00CA0EFE" w:rsidRDefault="003C3CE0" w:rsidP="003C3CE0">
      <w:pPr>
        <w:ind w:right="567"/>
        <w:rPr>
          <w:sz w:val="24"/>
          <w:szCs w:val="24"/>
        </w:rPr>
      </w:pPr>
    </w:p>
    <w:p w:rsidR="003C3CE0" w:rsidRPr="00CA0EFE" w:rsidRDefault="003C3CE0" w:rsidP="003C3CE0">
      <w:pPr>
        <w:ind w:right="567"/>
        <w:rPr>
          <w:sz w:val="24"/>
          <w:szCs w:val="24"/>
        </w:rPr>
      </w:pPr>
      <w:r w:rsidRPr="00CA0EFE">
        <w:rPr>
          <w:sz w:val="24"/>
          <w:szCs w:val="24"/>
        </w:rPr>
        <w:t>Las técnicas/procedimientos para la evaluación necesitan instrumentos específicos que garanticen la sistematicidad y rigor necesarios en el proceso de evaluación. Hacen posible el registro de los datos de la evaluación continua y sistemática y se convierten, así, en el instrumento preciso y ágil que garantiza la viabilidad de los principios de la evaluación a los que hemos aludido. Emplearemos los siguientes:</w:t>
      </w:r>
    </w:p>
    <w:p w:rsidR="003C3CE0" w:rsidRPr="00CA0EFE" w:rsidRDefault="003C3CE0" w:rsidP="003C3CE0">
      <w:pPr>
        <w:numPr>
          <w:ilvl w:val="0"/>
          <w:numId w:val="44"/>
        </w:numPr>
        <w:tabs>
          <w:tab w:val="left" w:pos="708"/>
        </w:tabs>
        <w:ind w:right="567"/>
        <w:contextualSpacing/>
        <w:rPr>
          <w:sz w:val="24"/>
          <w:szCs w:val="24"/>
        </w:rPr>
      </w:pPr>
      <w:r w:rsidRPr="00CA0EFE">
        <w:rPr>
          <w:b/>
          <w:i/>
          <w:sz w:val="24"/>
          <w:szCs w:val="24"/>
        </w:rPr>
        <w:lastRenderedPageBreak/>
        <w:t>Listas de control:</w:t>
      </w:r>
      <w:r w:rsidRPr="00CA0EFE">
        <w:rPr>
          <w:sz w:val="24"/>
          <w:szCs w:val="24"/>
        </w:rPr>
        <w:t xml:space="preserve"> en ellas aparecerá si se han alcanzado o no cada uno de los aspectos evaluados. Son muy adecuadas para valorar los procesos de enseñanza, en particular en la evaluación de aspectos de planificación, materiales…</w:t>
      </w:r>
    </w:p>
    <w:p w:rsidR="003C3CE0" w:rsidRPr="00CA0EFE" w:rsidRDefault="003C3CE0" w:rsidP="003C3CE0">
      <w:pPr>
        <w:numPr>
          <w:ilvl w:val="0"/>
          <w:numId w:val="44"/>
        </w:numPr>
        <w:tabs>
          <w:tab w:val="left" w:pos="708"/>
        </w:tabs>
        <w:ind w:right="567"/>
        <w:contextualSpacing/>
        <w:rPr>
          <w:sz w:val="24"/>
          <w:szCs w:val="24"/>
        </w:rPr>
      </w:pPr>
      <w:r w:rsidRPr="00CA0EFE">
        <w:rPr>
          <w:b/>
          <w:i/>
          <w:sz w:val="24"/>
          <w:szCs w:val="24"/>
        </w:rPr>
        <w:t>Escalas de estimación:</w:t>
      </w:r>
      <w:r w:rsidRPr="00CA0EFE">
        <w:rPr>
          <w:sz w:val="24"/>
          <w:szCs w:val="24"/>
        </w:rPr>
        <w:t xml:space="preserve"> las más utilizadas son las tablas de doble entrada que recogen los aspectos a evaluar y una escala para valorar el logro de cada uno de ellos. Esta escala puede reflejar referentes cualitativos (siempre, frecuentemente, a veces, nunca), o constituir una escala numérica; etc. Son de gran utilidad para reflejar las competencias profesionales del profesorado plasmadas en indicadores para cada tipo de competencia. </w:t>
      </w:r>
    </w:p>
    <w:p w:rsidR="003C3CE0" w:rsidRPr="00CA0EFE" w:rsidRDefault="003C3CE0" w:rsidP="003C3CE0">
      <w:pPr>
        <w:tabs>
          <w:tab w:val="left" w:pos="708"/>
        </w:tabs>
        <w:ind w:left="720" w:right="567"/>
        <w:contextualSpacing/>
        <w:rPr>
          <w:sz w:val="24"/>
          <w:szCs w:val="24"/>
        </w:rPr>
      </w:pPr>
    </w:p>
    <w:p w:rsidR="003C3CE0" w:rsidRPr="00CA0EFE" w:rsidRDefault="003C3CE0" w:rsidP="003C3CE0">
      <w:pPr>
        <w:tabs>
          <w:tab w:val="left" w:pos="708"/>
        </w:tabs>
        <w:ind w:right="567"/>
        <w:contextualSpacing/>
        <w:rPr>
          <w:sz w:val="24"/>
          <w:szCs w:val="24"/>
        </w:rPr>
      </w:pPr>
      <w:r w:rsidRPr="00CA0EFE">
        <w:rPr>
          <w:sz w:val="24"/>
          <w:szCs w:val="24"/>
        </w:rPr>
        <w:t xml:space="preserve">En la evaluación de los procesos de enseñanza y de nuestra </w:t>
      </w:r>
      <w:r w:rsidRPr="00CA0EFE">
        <w:rPr>
          <w:b/>
          <w:sz w:val="24"/>
          <w:szCs w:val="24"/>
        </w:rPr>
        <w:t>práctica docente</w:t>
      </w:r>
      <w:r w:rsidRPr="00CA0EFE">
        <w:rPr>
          <w:sz w:val="24"/>
          <w:szCs w:val="24"/>
        </w:rPr>
        <w:t xml:space="preserve"> tendremos en cuenta la estimación,  tanto </w:t>
      </w:r>
      <w:r w:rsidRPr="00CA0EFE">
        <w:rPr>
          <w:b/>
          <w:sz w:val="24"/>
          <w:szCs w:val="24"/>
        </w:rPr>
        <w:t xml:space="preserve">aspectos </w:t>
      </w:r>
      <w:r w:rsidRPr="00CA0EFE">
        <w:rPr>
          <w:sz w:val="24"/>
          <w:szCs w:val="24"/>
        </w:rPr>
        <w:t xml:space="preserve">relacionados con el propio </w:t>
      </w:r>
      <w:r w:rsidRPr="00CA0EFE">
        <w:rPr>
          <w:b/>
          <w:sz w:val="24"/>
          <w:szCs w:val="24"/>
        </w:rPr>
        <w:t>documento</w:t>
      </w:r>
      <w:r w:rsidRPr="00CA0EFE">
        <w:rPr>
          <w:sz w:val="24"/>
          <w:szCs w:val="24"/>
        </w:rPr>
        <w:t xml:space="preserve"> de </w:t>
      </w:r>
      <w:r w:rsidRPr="00CA0EFE">
        <w:rPr>
          <w:b/>
          <w:sz w:val="24"/>
          <w:szCs w:val="24"/>
        </w:rPr>
        <w:t>programación</w:t>
      </w:r>
      <w:r w:rsidRPr="00CA0EFE">
        <w:rPr>
          <w:sz w:val="24"/>
          <w:szCs w:val="24"/>
        </w:rPr>
        <w:t xml:space="preserve"> (adecuación de sus elementos al contexto, identificación de todos los elementos,…), como los relacionados con su </w:t>
      </w:r>
      <w:r w:rsidRPr="00CA0EFE">
        <w:rPr>
          <w:b/>
          <w:sz w:val="24"/>
          <w:szCs w:val="24"/>
        </w:rPr>
        <w:t>aplicación</w:t>
      </w:r>
      <w:r w:rsidRPr="00CA0EFE">
        <w:rPr>
          <w:sz w:val="24"/>
          <w:szCs w:val="24"/>
        </w:rPr>
        <w:t xml:space="preserve">  (actividades desarrolladas, respuesta a los intereses de los alumnos, selección de materiales, referentes de calidad en recursos didácticos, etc). </w:t>
      </w:r>
    </w:p>
    <w:p w:rsidR="003C3CE0" w:rsidRPr="00CA0EFE" w:rsidRDefault="003C3CE0" w:rsidP="003C3CE0">
      <w:pPr>
        <w:ind w:right="567"/>
        <w:rPr>
          <w:sz w:val="24"/>
          <w:szCs w:val="24"/>
        </w:rPr>
      </w:pPr>
    </w:p>
    <w:p w:rsidR="003C3CE0" w:rsidRPr="00CA0EFE" w:rsidRDefault="003C3CE0" w:rsidP="003C3CE0">
      <w:pPr>
        <w:ind w:right="567"/>
        <w:rPr>
          <w:sz w:val="24"/>
          <w:szCs w:val="24"/>
        </w:rPr>
      </w:pPr>
      <w:r w:rsidRPr="00CA0EFE">
        <w:rPr>
          <w:sz w:val="24"/>
          <w:szCs w:val="24"/>
        </w:rPr>
        <w:t xml:space="preserve">Para ganar en sistematicidad y rigor llevaremos a cabo el </w:t>
      </w:r>
      <w:r w:rsidRPr="00CA0EFE">
        <w:rPr>
          <w:b/>
          <w:sz w:val="24"/>
          <w:szCs w:val="24"/>
        </w:rPr>
        <w:t>seguimiento y valoración</w:t>
      </w:r>
      <w:r w:rsidRPr="00CA0EFE">
        <w:rPr>
          <w:sz w:val="24"/>
          <w:szCs w:val="24"/>
        </w:rPr>
        <w:t xml:space="preserve"> de nuestro trabajo apoyándonos en los siguientes </w:t>
      </w:r>
      <w:r w:rsidRPr="00CA0EFE">
        <w:rPr>
          <w:b/>
          <w:sz w:val="24"/>
          <w:szCs w:val="24"/>
        </w:rPr>
        <w:t>indicadores de logro</w:t>
      </w:r>
      <w:r w:rsidRPr="00CA0EFE">
        <w:rPr>
          <w:sz w:val="24"/>
          <w:szCs w:val="24"/>
        </w:rPr>
        <w:t>:</w:t>
      </w:r>
    </w:p>
    <w:p w:rsidR="003C3CE0" w:rsidRPr="00CA0EFE" w:rsidRDefault="003C3CE0" w:rsidP="003C3CE0">
      <w:pPr>
        <w:numPr>
          <w:ilvl w:val="0"/>
          <w:numId w:val="45"/>
        </w:numPr>
        <w:tabs>
          <w:tab w:val="left" w:pos="426"/>
        </w:tabs>
        <w:ind w:right="567"/>
        <w:contextualSpacing/>
        <w:rPr>
          <w:sz w:val="24"/>
          <w:szCs w:val="24"/>
        </w:rPr>
      </w:pPr>
      <w:r w:rsidRPr="00CA0EFE">
        <w:rPr>
          <w:sz w:val="24"/>
          <w:szCs w:val="24"/>
        </w:rPr>
        <w:t>Identifica en la programación objetivos, contenidos, criterios de evaluación y estándares de aprendizaje adaptados a las características del grupo de alumnos a los que va dirigida la programación.</w:t>
      </w:r>
    </w:p>
    <w:p w:rsidR="003C3CE0" w:rsidRPr="00CA0EFE" w:rsidRDefault="003C3CE0" w:rsidP="003C3CE0">
      <w:pPr>
        <w:ind w:left="720" w:right="567"/>
        <w:contextualSpacing/>
        <w:rPr>
          <w:sz w:val="24"/>
          <w:szCs w:val="24"/>
        </w:rPr>
      </w:pPr>
    </w:p>
    <w:p w:rsidR="003C3CE0" w:rsidRPr="00CA0EFE" w:rsidRDefault="003C3CE0" w:rsidP="003C3CE0">
      <w:pPr>
        <w:numPr>
          <w:ilvl w:val="0"/>
          <w:numId w:val="45"/>
        </w:numPr>
        <w:tabs>
          <w:tab w:val="left" w:pos="426"/>
        </w:tabs>
        <w:ind w:right="567"/>
        <w:contextualSpacing/>
        <w:rPr>
          <w:sz w:val="24"/>
          <w:szCs w:val="24"/>
        </w:rPr>
      </w:pPr>
      <w:r w:rsidRPr="00CA0EFE">
        <w:rPr>
          <w:sz w:val="24"/>
          <w:szCs w:val="24"/>
        </w:rPr>
        <w:t>Describe las medidas para atender tanto a los alumnos con ritmo más lento de aprendizaje como a los que presentan un ritmo más rápido.</w:t>
      </w:r>
    </w:p>
    <w:p w:rsidR="003C3CE0" w:rsidRPr="00CA0EFE" w:rsidRDefault="003C3CE0" w:rsidP="003C3CE0">
      <w:pPr>
        <w:ind w:left="720" w:right="567"/>
        <w:contextualSpacing/>
        <w:rPr>
          <w:sz w:val="24"/>
          <w:szCs w:val="24"/>
        </w:rPr>
      </w:pPr>
    </w:p>
    <w:p w:rsidR="003C3CE0" w:rsidRPr="00CA0EFE" w:rsidRDefault="003C3CE0" w:rsidP="003C3CE0">
      <w:pPr>
        <w:numPr>
          <w:ilvl w:val="0"/>
          <w:numId w:val="45"/>
        </w:numPr>
        <w:tabs>
          <w:tab w:val="left" w:pos="426"/>
        </w:tabs>
        <w:ind w:right="567"/>
        <w:contextualSpacing/>
        <w:rPr>
          <w:sz w:val="24"/>
          <w:szCs w:val="24"/>
        </w:rPr>
      </w:pPr>
      <w:r w:rsidRPr="00CA0EFE">
        <w:rPr>
          <w:sz w:val="24"/>
          <w:szCs w:val="24"/>
        </w:rPr>
        <w:t>Emplea materiales variados en cuanto a soporte (impreso, audiovisual, informático) y en cuanto a tipo de texto (continuo, discontinuo).</w:t>
      </w:r>
    </w:p>
    <w:p w:rsidR="003C3CE0" w:rsidRPr="00CA0EFE" w:rsidRDefault="003C3CE0" w:rsidP="003C3CE0">
      <w:pPr>
        <w:ind w:left="720" w:right="567"/>
        <w:contextualSpacing/>
        <w:rPr>
          <w:sz w:val="24"/>
          <w:szCs w:val="24"/>
        </w:rPr>
      </w:pPr>
    </w:p>
    <w:p w:rsidR="003C3CE0" w:rsidRPr="00CA0EFE" w:rsidRDefault="003C3CE0" w:rsidP="003C3CE0">
      <w:pPr>
        <w:numPr>
          <w:ilvl w:val="0"/>
          <w:numId w:val="45"/>
        </w:numPr>
        <w:tabs>
          <w:tab w:val="left" w:pos="426"/>
        </w:tabs>
        <w:ind w:right="567"/>
        <w:contextualSpacing/>
        <w:rPr>
          <w:sz w:val="24"/>
          <w:szCs w:val="24"/>
        </w:rPr>
      </w:pPr>
      <w:r w:rsidRPr="00CA0EFE">
        <w:rPr>
          <w:sz w:val="24"/>
          <w:szCs w:val="24"/>
        </w:rPr>
        <w:t>Emplea materiales “auténticos” para favorecer el desarrollo de las competencias clave y la transferencia de los aprendizajes del entorno escolar al sociofamiliar y profesional.</w:t>
      </w:r>
    </w:p>
    <w:p w:rsidR="003C3CE0" w:rsidRPr="00CA0EFE" w:rsidRDefault="003C3CE0" w:rsidP="003C3CE0">
      <w:pPr>
        <w:ind w:left="720" w:right="567"/>
        <w:contextualSpacing/>
        <w:rPr>
          <w:sz w:val="24"/>
          <w:szCs w:val="24"/>
        </w:rPr>
      </w:pPr>
    </w:p>
    <w:p w:rsidR="003C3CE0" w:rsidRPr="00CA0EFE" w:rsidRDefault="003C3CE0" w:rsidP="003C3CE0">
      <w:pPr>
        <w:numPr>
          <w:ilvl w:val="0"/>
          <w:numId w:val="45"/>
        </w:numPr>
        <w:tabs>
          <w:tab w:val="left" w:pos="426"/>
        </w:tabs>
        <w:ind w:right="567"/>
        <w:contextualSpacing/>
        <w:rPr>
          <w:sz w:val="24"/>
          <w:szCs w:val="24"/>
        </w:rPr>
      </w:pPr>
      <w:r w:rsidRPr="00CA0EFE">
        <w:rPr>
          <w:sz w:val="24"/>
          <w:szCs w:val="24"/>
        </w:rPr>
        <w:t>Estimula tanto el pensamiento lógico (vertical) como el pensamiento creativo (lateral).</w:t>
      </w:r>
    </w:p>
    <w:p w:rsidR="003C3CE0" w:rsidRPr="00CA0EFE" w:rsidRDefault="003C3CE0" w:rsidP="003C3CE0">
      <w:pPr>
        <w:ind w:left="720" w:right="567"/>
        <w:contextualSpacing/>
        <w:rPr>
          <w:sz w:val="24"/>
          <w:szCs w:val="24"/>
        </w:rPr>
      </w:pPr>
    </w:p>
    <w:p w:rsidR="003C3CE0" w:rsidRPr="00CA0EFE" w:rsidRDefault="003C3CE0" w:rsidP="003C3CE0">
      <w:pPr>
        <w:numPr>
          <w:ilvl w:val="0"/>
          <w:numId w:val="45"/>
        </w:numPr>
        <w:tabs>
          <w:tab w:val="left" w:pos="426"/>
        </w:tabs>
        <w:ind w:right="567"/>
        <w:contextualSpacing/>
        <w:rPr>
          <w:sz w:val="24"/>
          <w:szCs w:val="24"/>
        </w:rPr>
      </w:pPr>
      <w:r w:rsidRPr="00CA0EFE">
        <w:rPr>
          <w:sz w:val="24"/>
          <w:szCs w:val="24"/>
        </w:rPr>
        <w:t>Fomenta, a través de su propia conducta y sus propuestas de experiencias de enseñanza-aprendizaje,  la educación en valores.</w:t>
      </w:r>
    </w:p>
    <w:p w:rsidR="003C3CE0" w:rsidRPr="00CA0EFE" w:rsidRDefault="003C3CE0" w:rsidP="003C3CE0">
      <w:pPr>
        <w:ind w:left="720" w:right="567"/>
        <w:contextualSpacing/>
        <w:rPr>
          <w:sz w:val="24"/>
          <w:szCs w:val="24"/>
        </w:rPr>
      </w:pPr>
    </w:p>
    <w:p w:rsidR="003C3CE0" w:rsidRPr="00CA0EFE" w:rsidRDefault="003C3CE0" w:rsidP="003C3CE0">
      <w:pPr>
        <w:numPr>
          <w:ilvl w:val="0"/>
          <w:numId w:val="45"/>
        </w:numPr>
        <w:tabs>
          <w:tab w:val="left" w:pos="426"/>
        </w:tabs>
        <w:ind w:right="567"/>
        <w:contextualSpacing/>
        <w:rPr>
          <w:sz w:val="24"/>
          <w:szCs w:val="24"/>
        </w:rPr>
      </w:pPr>
      <w:r w:rsidRPr="00CA0EFE">
        <w:rPr>
          <w:sz w:val="24"/>
          <w:szCs w:val="24"/>
        </w:rPr>
        <w:t>Favorece la participación activa del alumno, para estimular  la  implicación en la construcción de sus propios aprendizajes.</w:t>
      </w:r>
    </w:p>
    <w:p w:rsidR="003C3CE0" w:rsidRPr="00CA0EFE" w:rsidRDefault="003C3CE0" w:rsidP="003C3CE0">
      <w:pPr>
        <w:ind w:left="720" w:right="567"/>
        <w:contextualSpacing/>
        <w:rPr>
          <w:sz w:val="24"/>
          <w:szCs w:val="24"/>
        </w:rPr>
      </w:pPr>
    </w:p>
    <w:p w:rsidR="003C3CE0" w:rsidRPr="00CA0EFE" w:rsidRDefault="003C3CE0" w:rsidP="003C3CE0">
      <w:pPr>
        <w:numPr>
          <w:ilvl w:val="0"/>
          <w:numId w:val="45"/>
        </w:numPr>
        <w:tabs>
          <w:tab w:val="left" w:pos="426"/>
        </w:tabs>
        <w:ind w:right="567"/>
        <w:contextualSpacing/>
        <w:rPr>
          <w:sz w:val="24"/>
          <w:szCs w:val="24"/>
        </w:rPr>
      </w:pPr>
      <w:r w:rsidRPr="00CA0EFE">
        <w:rPr>
          <w:sz w:val="24"/>
          <w:szCs w:val="24"/>
        </w:rPr>
        <w:t>Enfrenta al alumno a la resolución de problemas complejos de la vida cotidiana que exigen aplicar de forma conjunta los conocimientos adquiridos.</w:t>
      </w:r>
    </w:p>
    <w:p w:rsidR="003C3CE0" w:rsidRPr="00CA0EFE" w:rsidRDefault="003C3CE0" w:rsidP="003C3CE0">
      <w:pPr>
        <w:ind w:left="720" w:right="567"/>
        <w:contextualSpacing/>
        <w:rPr>
          <w:sz w:val="24"/>
          <w:szCs w:val="24"/>
        </w:rPr>
      </w:pPr>
    </w:p>
    <w:p w:rsidR="003C3CE0" w:rsidRPr="00CA0EFE" w:rsidRDefault="003C3CE0" w:rsidP="003C3CE0">
      <w:pPr>
        <w:numPr>
          <w:ilvl w:val="0"/>
          <w:numId w:val="45"/>
        </w:numPr>
        <w:tabs>
          <w:tab w:val="left" w:pos="426"/>
        </w:tabs>
        <w:ind w:right="567"/>
        <w:contextualSpacing/>
        <w:rPr>
          <w:sz w:val="24"/>
          <w:szCs w:val="24"/>
        </w:rPr>
      </w:pPr>
      <w:r w:rsidRPr="00CA0EFE">
        <w:rPr>
          <w:sz w:val="24"/>
          <w:szCs w:val="24"/>
        </w:rPr>
        <w:t>Establece cauces de cooperación efectiva con las familias para el desarrollo de la educación en valores y en el establecimiento de pautas de lectura, estudio y esfuerzo en casa, condiciones para favorecer la iniciativa y autonomía personal.</w:t>
      </w:r>
    </w:p>
    <w:p w:rsidR="003C3CE0" w:rsidRPr="00CA0EFE" w:rsidRDefault="003C3CE0" w:rsidP="003C3CE0">
      <w:pPr>
        <w:ind w:left="720" w:right="567"/>
        <w:contextualSpacing/>
        <w:rPr>
          <w:sz w:val="24"/>
          <w:szCs w:val="24"/>
        </w:rPr>
      </w:pPr>
    </w:p>
    <w:p w:rsidR="003C3CE0" w:rsidRPr="00CA0EFE" w:rsidRDefault="003C3CE0" w:rsidP="003C3CE0">
      <w:pPr>
        <w:numPr>
          <w:ilvl w:val="0"/>
          <w:numId w:val="45"/>
        </w:numPr>
        <w:tabs>
          <w:tab w:val="left" w:pos="426"/>
        </w:tabs>
        <w:ind w:right="567"/>
        <w:contextualSpacing/>
        <w:rPr>
          <w:sz w:val="24"/>
          <w:szCs w:val="24"/>
        </w:rPr>
      </w:pPr>
      <w:r w:rsidRPr="00CA0EFE">
        <w:rPr>
          <w:sz w:val="24"/>
          <w:szCs w:val="24"/>
        </w:rPr>
        <w:t>Propone actividades que estimulen las distintas fases del proceso la construcción de los contenidos (identificación de conocimientos previos, presentación, desarrollo, profundización, síntesis).</w:t>
      </w:r>
    </w:p>
    <w:p w:rsidR="003C3CE0" w:rsidRPr="00CA0EFE" w:rsidRDefault="003C3CE0" w:rsidP="003C3CE0">
      <w:pPr>
        <w:ind w:left="720" w:right="567"/>
        <w:contextualSpacing/>
        <w:rPr>
          <w:sz w:val="24"/>
          <w:szCs w:val="24"/>
        </w:rPr>
      </w:pPr>
    </w:p>
    <w:p w:rsidR="003C3CE0" w:rsidRPr="00CA0EFE" w:rsidRDefault="003C3CE0" w:rsidP="003C3CE0">
      <w:pPr>
        <w:numPr>
          <w:ilvl w:val="0"/>
          <w:numId w:val="45"/>
        </w:numPr>
        <w:tabs>
          <w:tab w:val="left" w:pos="426"/>
        </w:tabs>
        <w:ind w:right="567"/>
        <w:contextualSpacing/>
        <w:rPr>
          <w:sz w:val="24"/>
          <w:szCs w:val="24"/>
        </w:rPr>
      </w:pPr>
      <w:r w:rsidRPr="00CA0EFE">
        <w:rPr>
          <w:sz w:val="24"/>
          <w:szCs w:val="24"/>
        </w:rPr>
        <w:t>Da respuesta a los distintos tipos de intereses, necesidades y capacidades de los alumnos.</w:t>
      </w:r>
    </w:p>
    <w:p w:rsidR="003C3CE0" w:rsidRPr="00CA0EFE" w:rsidRDefault="003C3CE0" w:rsidP="003C3CE0">
      <w:pPr>
        <w:ind w:left="720" w:right="567"/>
        <w:contextualSpacing/>
        <w:rPr>
          <w:sz w:val="24"/>
          <w:szCs w:val="24"/>
        </w:rPr>
      </w:pPr>
    </w:p>
    <w:p w:rsidR="003C3CE0" w:rsidRPr="00CA0EFE" w:rsidRDefault="003C3CE0" w:rsidP="003C3CE0">
      <w:pPr>
        <w:numPr>
          <w:ilvl w:val="0"/>
          <w:numId w:val="45"/>
        </w:numPr>
        <w:tabs>
          <w:tab w:val="left" w:pos="426"/>
        </w:tabs>
        <w:ind w:right="567"/>
        <w:contextualSpacing/>
        <w:rPr>
          <w:sz w:val="24"/>
          <w:szCs w:val="24"/>
        </w:rPr>
      </w:pPr>
      <w:r w:rsidRPr="00CA0EFE">
        <w:rPr>
          <w:sz w:val="24"/>
          <w:szCs w:val="24"/>
        </w:rPr>
        <w:t xml:space="preserve">Orienta las actividades al desarrollo de capacidades y competencias, teniendo en cuenta que los contenidos no son el eje exclusivo de las tareas de planificación, sino un elemento más del proceso. </w:t>
      </w:r>
    </w:p>
    <w:p w:rsidR="003C3CE0" w:rsidRPr="00CA0EFE" w:rsidRDefault="003C3CE0" w:rsidP="003C3CE0">
      <w:pPr>
        <w:ind w:left="720" w:right="567"/>
        <w:contextualSpacing/>
        <w:rPr>
          <w:sz w:val="24"/>
          <w:szCs w:val="24"/>
        </w:rPr>
      </w:pPr>
    </w:p>
    <w:p w:rsidR="003C3CE0" w:rsidRPr="00CA0EFE" w:rsidRDefault="003C3CE0" w:rsidP="003C3CE0">
      <w:pPr>
        <w:numPr>
          <w:ilvl w:val="0"/>
          <w:numId w:val="45"/>
        </w:numPr>
        <w:tabs>
          <w:tab w:val="left" w:pos="426"/>
        </w:tabs>
        <w:ind w:right="567"/>
        <w:contextualSpacing/>
        <w:rPr>
          <w:sz w:val="24"/>
          <w:szCs w:val="24"/>
        </w:rPr>
      </w:pPr>
      <w:r w:rsidRPr="00CA0EFE">
        <w:rPr>
          <w:sz w:val="24"/>
          <w:szCs w:val="24"/>
        </w:rPr>
        <w:t>Estimula la propia actividad constructiva del alumno, superando el énfasis en la actividad del profesor y su protagonismo.</w:t>
      </w:r>
    </w:p>
    <w:p w:rsidR="003C3CE0" w:rsidRPr="00CA0EFE" w:rsidRDefault="003C3CE0" w:rsidP="003C3CE0">
      <w:pPr>
        <w:ind w:left="720" w:right="567"/>
        <w:contextualSpacing/>
        <w:rPr>
          <w:sz w:val="24"/>
          <w:szCs w:val="24"/>
        </w:rPr>
      </w:pPr>
    </w:p>
    <w:p w:rsidR="003C3CE0" w:rsidRPr="00CA0EFE" w:rsidRDefault="003C3CE0" w:rsidP="003C3CE0">
      <w:pPr>
        <w:ind w:right="567"/>
        <w:contextualSpacing/>
        <w:rPr>
          <w:sz w:val="24"/>
          <w:szCs w:val="24"/>
        </w:rPr>
      </w:pPr>
      <w:r w:rsidRPr="00CA0EFE">
        <w:rPr>
          <w:sz w:val="24"/>
          <w:szCs w:val="24"/>
        </w:rPr>
        <w:t xml:space="preserve">Asimismo, velaremos por el </w:t>
      </w:r>
      <w:r w:rsidRPr="00CA0EFE">
        <w:rPr>
          <w:b/>
          <w:sz w:val="24"/>
          <w:szCs w:val="24"/>
        </w:rPr>
        <w:t>ajuste y calidad</w:t>
      </w:r>
      <w:r w:rsidRPr="00CA0EFE">
        <w:rPr>
          <w:sz w:val="24"/>
          <w:szCs w:val="24"/>
        </w:rPr>
        <w:t xml:space="preserve"> de nuestra</w:t>
      </w:r>
      <w:r w:rsidRPr="00CA0EFE">
        <w:rPr>
          <w:b/>
          <w:sz w:val="24"/>
          <w:szCs w:val="24"/>
        </w:rPr>
        <w:t xml:space="preserve"> programación</w:t>
      </w:r>
      <w:r w:rsidRPr="00CA0EFE">
        <w:rPr>
          <w:sz w:val="24"/>
          <w:szCs w:val="24"/>
        </w:rPr>
        <w:t xml:space="preserve"> a través del seguimiento de los siguientes </w:t>
      </w:r>
      <w:r w:rsidRPr="00CA0EFE">
        <w:rPr>
          <w:b/>
          <w:sz w:val="24"/>
          <w:szCs w:val="24"/>
        </w:rPr>
        <w:t>indicadores:</w:t>
      </w:r>
    </w:p>
    <w:p w:rsidR="003C3CE0" w:rsidRPr="00CA0EFE" w:rsidRDefault="003C3CE0" w:rsidP="003C3CE0">
      <w:pPr>
        <w:ind w:left="720" w:right="567"/>
        <w:contextualSpacing/>
        <w:rPr>
          <w:sz w:val="24"/>
          <w:szCs w:val="24"/>
        </w:rPr>
      </w:pPr>
    </w:p>
    <w:p w:rsidR="003C3CE0" w:rsidRPr="00CA0EFE" w:rsidRDefault="003C3CE0" w:rsidP="003C3CE0">
      <w:pPr>
        <w:numPr>
          <w:ilvl w:val="0"/>
          <w:numId w:val="46"/>
        </w:numPr>
        <w:tabs>
          <w:tab w:val="left" w:pos="708"/>
        </w:tabs>
        <w:autoSpaceDE w:val="0"/>
        <w:autoSpaceDN w:val="0"/>
        <w:adjustRightInd w:val="0"/>
        <w:ind w:right="567"/>
        <w:contextualSpacing/>
        <w:rPr>
          <w:color w:val="000000"/>
          <w:sz w:val="24"/>
          <w:szCs w:val="24"/>
        </w:rPr>
      </w:pPr>
      <w:r w:rsidRPr="00CA0EFE">
        <w:rPr>
          <w:color w:val="000000"/>
          <w:sz w:val="24"/>
          <w:szCs w:val="24"/>
        </w:rPr>
        <w:t>Reconocimiento y respeto por las disposiciones legales que determinan sus principios y elementos básicos.</w:t>
      </w:r>
    </w:p>
    <w:p w:rsidR="003C3CE0" w:rsidRPr="00CA0EFE" w:rsidRDefault="003C3CE0" w:rsidP="003C3CE0">
      <w:pPr>
        <w:tabs>
          <w:tab w:val="left" w:pos="708"/>
        </w:tabs>
        <w:autoSpaceDE w:val="0"/>
        <w:autoSpaceDN w:val="0"/>
        <w:adjustRightInd w:val="0"/>
        <w:ind w:left="720" w:right="567"/>
        <w:contextualSpacing/>
        <w:rPr>
          <w:color w:val="000000"/>
          <w:sz w:val="24"/>
          <w:szCs w:val="24"/>
        </w:rPr>
      </w:pPr>
    </w:p>
    <w:p w:rsidR="003C3CE0" w:rsidRPr="00CA0EFE" w:rsidRDefault="003C3CE0" w:rsidP="003C3CE0">
      <w:pPr>
        <w:numPr>
          <w:ilvl w:val="0"/>
          <w:numId w:val="46"/>
        </w:numPr>
        <w:tabs>
          <w:tab w:val="left" w:pos="708"/>
        </w:tabs>
        <w:autoSpaceDE w:val="0"/>
        <w:autoSpaceDN w:val="0"/>
        <w:adjustRightInd w:val="0"/>
        <w:ind w:right="567"/>
        <w:contextualSpacing/>
        <w:rPr>
          <w:color w:val="000000"/>
          <w:sz w:val="24"/>
          <w:szCs w:val="24"/>
        </w:rPr>
      </w:pPr>
      <w:r w:rsidRPr="00CA0EFE">
        <w:rPr>
          <w:color w:val="000000"/>
          <w:sz w:val="24"/>
          <w:szCs w:val="24"/>
        </w:rPr>
        <w:t>Adecuación de la secuencia y distribución temporal de las unidades didácticas y, en ellas, de los objetivos, contenidos, criterios de evaluación y estándares de aprendizaje evaluables.</w:t>
      </w:r>
    </w:p>
    <w:p w:rsidR="003C3CE0" w:rsidRPr="00CA0EFE" w:rsidRDefault="003C3CE0" w:rsidP="003C3CE0">
      <w:pPr>
        <w:ind w:left="720" w:right="567"/>
        <w:contextualSpacing/>
        <w:rPr>
          <w:color w:val="000000"/>
          <w:sz w:val="24"/>
          <w:szCs w:val="24"/>
        </w:rPr>
      </w:pPr>
    </w:p>
    <w:p w:rsidR="003C3CE0" w:rsidRPr="00CA0EFE" w:rsidRDefault="003C3CE0" w:rsidP="003C3CE0">
      <w:pPr>
        <w:numPr>
          <w:ilvl w:val="0"/>
          <w:numId w:val="46"/>
        </w:numPr>
        <w:tabs>
          <w:tab w:val="left" w:pos="708"/>
        </w:tabs>
        <w:autoSpaceDE w:val="0"/>
        <w:autoSpaceDN w:val="0"/>
        <w:adjustRightInd w:val="0"/>
        <w:ind w:right="567"/>
        <w:contextualSpacing/>
        <w:rPr>
          <w:color w:val="000000"/>
          <w:sz w:val="24"/>
          <w:szCs w:val="24"/>
        </w:rPr>
      </w:pPr>
      <w:r w:rsidRPr="00CA0EFE">
        <w:rPr>
          <w:color w:val="000000"/>
          <w:sz w:val="24"/>
          <w:szCs w:val="24"/>
        </w:rPr>
        <w:t>Validez de los perfiles competenciales y de su integración con los contenidos de la materia.</w:t>
      </w:r>
    </w:p>
    <w:p w:rsidR="003C3CE0" w:rsidRPr="00CA0EFE" w:rsidRDefault="003C3CE0" w:rsidP="003C3CE0">
      <w:pPr>
        <w:ind w:left="720" w:right="567"/>
        <w:contextualSpacing/>
        <w:rPr>
          <w:color w:val="000000"/>
          <w:sz w:val="24"/>
          <w:szCs w:val="24"/>
        </w:rPr>
      </w:pPr>
    </w:p>
    <w:p w:rsidR="003C3CE0" w:rsidRPr="00CA0EFE" w:rsidRDefault="003C3CE0" w:rsidP="003C3CE0">
      <w:pPr>
        <w:numPr>
          <w:ilvl w:val="0"/>
          <w:numId w:val="46"/>
        </w:numPr>
        <w:tabs>
          <w:tab w:val="left" w:pos="708"/>
        </w:tabs>
        <w:autoSpaceDE w:val="0"/>
        <w:autoSpaceDN w:val="0"/>
        <w:adjustRightInd w:val="0"/>
        <w:ind w:right="567"/>
        <w:contextualSpacing/>
        <w:rPr>
          <w:color w:val="000000"/>
          <w:sz w:val="24"/>
          <w:szCs w:val="24"/>
        </w:rPr>
      </w:pPr>
      <w:r w:rsidRPr="00CA0EFE">
        <w:rPr>
          <w:color w:val="000000"/>
          <w:sz w:val="24"/>
          <w:szCs w:val="24"/>
        </w:rPr>
        <w:t>Evaluación del tratamiento de los temas transversales.</w:t>
      </w:r>
    </w:p>
    <w:p w:rsidR="003C3CE0" w:rsidRPr="00CA0EFE" w:rsidRDefault="003C3CE0" w:rsidP="003C3CE0">
      <w:pPr>
        <w:ind w:left="720" w:right="567"/>
        <w:contextualSpacing/>
        <w:rPr>
          <w:color w:val="000000"/>
          <w:sz w:val="24"/>
          <w:szCs w:val="24"/>
        </w:rPr>
      </w:pPr>
    </w:p>
    <w:p w:rsidR="003C3CE0" w:rsidRPr="00CA0EFE" w:rsidRDefault="003C3CE0" w:rsidP="003C3CE0">
      <w:pPr>
        <w:numPr>
          <w:ilvl w:val="0"/>
          <w:numId w:val="46"/>
        </w:numPr>
        <w:tabs>
          <w:tab w:val="left" w:pos="708"/>
        </w:tabs>
        <w:autoSpaceDE w:val="0"/>
        <w:autoSpaceDN w:val="0"/>
        <w:adjustRightInd w:val="0"/>
        <w:ind w:right="567"/>
        <w:contextualSpacing/>
        <w:rPr>
          <w:color w:val="000000"/>
          <w:sz w:val="24"/>
          <w:szCs w:val="24"/>
        </w:rPr>
      </w:pPr>
      <w:r w:rsidRPr="00CA0EFE">
        <w:rPr>
          <w:color w:val="000000"/>
          <w:sz w:val="24"/>
          <w:szCs w:val="24"/>
        </w:rPr>
        <w:t>Pertinencia de las medidas de atención a la diversidad y las adaptaciones curriculares aplicadas.</w:t>
      </w:r>
    </w:p>
    <w:p w:rsidR="003C3CE0" w:rsidRPr="00CA0EFE" w:rsidRDefault="003C3CE0" w:rsidP="003C3CE0">
      <w:pPr>
        <w:ind w:left="720" w:right="567"/>
        <w:contextualSpacing/>
        <w:rPr>
          <w:color w:val="000000"/>
          <w:sz w:val="24"/>
          <w:szCs w:val="24"/>
        </w:rPr>
      </w:pPr>
    </w:p>
    <w:p w:rsidR="003C3CE0" w:rsidRPr="00CA0EFE" w:rsidRDefault="003C3CE0" w:rsidP="003C3CE0">
      <w:pPr>
        <w:numPr>
          <w:ilvl w:val="0"/>
          <w:numId w:val="46"/>
        </w:numPr>
        <w:tabs>
          <w:tab w:val="left" w:pos="708"/>
        </w:tabs>
        <w:autoSpaceDE w:val="0"/>
        <w:autoSpaceDN w:val="0"/>
        <w:adjustRightInd w:val="0"/>
        <w:ind w:right="567"/>
        <w:contextualSpacing/>
        <w:rPr>
          <w:color w:val="000000"/>
          <w:sz w:val="24"/>
          <w:szCs w:val="24"/>
        </w:rPr>
      </w:pPr>
      <w:r w:rsidRPr="00CA0EFE">
        <w:rPr>
          <w:color w:val="000000"/>
          <w:sz w:val="24"/>
          <w:szCs w:val="24"/>
        </w:rPr>
        <w:t>Valoración de las estrategias e instrumentos de evaluación de los aprendizajes del alumnado.</w:t>
      </w:r>
    </w:p>
    <w:p w:rsidR="003C3CE0" w:rsidRPr="00CA0EFE" w:rsidRDefault="003C3CE0" w:rsidP="003C3CE0">
      <w:pPr>
        <w:ind w:left="720" w:right="567"/>
        <w:contextualSpacing/>
        <w:rPr>
          <w:color w:val="000000"/>
          <w:sz w:val="24"/>
          <w:szCs w:val="24"/>
        </w:rPr>
      </w:pPr>
    </w:p>
    <w:p w:rsidR="003C3CE0" w:rsidRPr="00CA0EFE" w:rsidRDefault="003C3CE0" w:rsidP="003C3CE0">
      <w:pPr>
        <w:numPr>
          <w:ilvl w:val="0"/>
          <w:numId w:val="46"/>
        </w:numPr>
        <w:tabs>
          <w:tab w:val="left" w:pos="708"/>
        </w:tabs>
        <w:autoSpaceDE w:val="0"/>
        <w:autoSpaceDN w:val="0"/>
        <w:adjustRightInd w:val="0"/>
        <w:ind w:right="567"/>
        <w:contextualSpacing/>
        <w:rPr>
          <w:color w:val="000000"/>
          <w:sz w:val="24"/>
          <w:szCs w:val="24"/>
        </w:rPr>
      </w:pPr>
      <w:r w:rsidRPr="00CA0EFE">
        <w:rPr>
          <w:color w:val="000000"/>
          <w:sz w:val="24"/>
          <w:szCs w:val="24"/>
        </w:rPr>
        <w:t>Pertinencia de los criterios de calificación.</w:t>
      </w:r>
    </w:p>
    <w:p w:rsidR="003C3CE0" w:rsidRPr="00CA0EFE" w:rsidRDefault="003C3CE0" w:rsidP="003C3CE0">
      <w:pPr>
        <w:tabs>
          <w:tab w:val="left" w:pos="708"/>
        </w:tabs>
        <w:autoSpaceDE w:val="0"/>
        <w:autoSpaceDN w:val="0"/>
        <w:adjustRightInd w:val="0"/>
        <w:ind w:left="720" w:right="567"/>
        <w:contextualSpacing/>
        <w:rPr>
          <w:color w:val="000000"/>
          <w:sz w:val="24"/>
          <w:szCs w:val="24"/>
        </w:rPr>
      </w:pPr>
    </w:p>
    <w:p w:rsidR="003C3CE0" w:rsidRPr="00CA0EFE" w:rsidRDefault="003C3CE0" w:rsidP="003C3CE0">
      <w:pPr>
        <w:numPr>
          <w:ilvl w:val="0"/>
          <w:numId w:val="46"/>
        </w:numPr>
        <w:tabs>
          <w:tab w:val="left" w:pos="708"/>
        </w:tabs>
        <w:autoSpaceDE w:val="0"/>
        <w:autoSpaceDN w:val="0"/>
        <w:adjustRightInd w:val="0"/>
        <w:ind w:right="567"/>
        <w:contextualSpacing/>
        <w:rPr>
          <w:color w:val="000000"/>
          <w:sz w:val="24"/>
          <w:szCs w:val="24"/>
        </w:rPr>
      </w:pPr>
      <w:r w:rsidRPr="00CA0EFE">
        <w:rPr>
          <w:color w:val="000000"/>
          <w:sz w:val="24"/>
          <w:szCs w:val="24"/>
        </w:rPr>
        <w:t>Evaluación de los procedimientos, instrumentos de evaluación e indicadores de logro del proceso de enseñanza.</w:t>
      </w:r>
    </w:p>
    <w:p w:rsidR="003C3CE0" w:rsidRPr="00CA0EFE" w:rsidRDefault="003C3CE0" w:rsidP="003C3CE0">
      <w:pPr>
        <w:ind w:left="720" w:right="567"/>
        <w:contextualSpacing/>
        <w:rPr>
          <w:color w:val="000000"/>
          <w:sz w:val="24"/>
          <w:szCs w:val="24"/>
        </w:rPr>
      </w:pPr>
    </w:p>
    <w:p w:rsidR="003C3CE0" w:rsidRPr="00CA0EFE" w:rsidRDefault="003C3CE0" w:rsidP="003C3CE0">
      <w:pPr>
        <w:numPr>
          <w:ilvl w:val="0"/>
          <w:numId w:val="46"/>
        </w:numPr>
        <w:tabs>
          <w:tab w:val="left" w:pos="708"/>
        </w:tabs>
        <w:autoSpaceDE w:val="0"/>
        <w:autoSpaceDN w:val="0"/>
        <w:adjustRightInd w:val="0"/>
        <w:ind w:right="567"/>
        <w:contextualSpacing/>
        <w:rPr>
          <w:color w:val="000000"/>
          <w:sz w:val="24"/>
          <w:szCs w:val="24"/>
        </w:rPr>
      </w:pPr>
      <w:r w:rsidRPr="00CA0EFE">
        <w:rPr>
          <w:color w:val="000000"/>
          <w:sz w:val="24"/>
          <w:szCs w:val="24"/>
        </w:rPr>
        <w:t>Idoneidad de los materiales y recursos didácticos utilizados.</w:t>
      </w:r>
    </w:p>
    <w:p w:rsidR="003C3CE0" w:rsidRPr="00CA0EFE" w:rsidRDefault="003C3CE0" w:rsidP="003C3CE0">
      <w:pPr>
        <w:ind w:left="720" w:right="567"/>
        <w:contextualSpacing/>
        <w:rPr>
          <w:color w:val="000000"/>
          <w:sz w:val="24"/>
          <w:szCs w:val="24"/>
        </w:rPr>
      </w:pPr>
    </w:p>
    <w:p w:rsidR="003C3CE0" w:rsidRPr="00CA0EFE" w:rsidRDefault="003C3CE0" w:rsidP="003C3CE0">
      <w:pPr>
        <w:numPr>
          <w:ilvl w:val="0"/>
          <w:numId w:val="46"/>
        </w:numPr>
        <w:tabs>
          <w:tab w:val="left" w:pos="708"/>
        </w:tabs>
        <w:autoSpaceDE w:val="0"/>
        <w:autoSpaceDN w:val="0"/>
        <w:adjustRightInd w:val="0"/>
        <w:ind w:right="567"/>
        <w:contextualSpacing/>
        <w:rPr>
          <w:color w:val="000000"/>
          <w:sz w:val="24"/>
          <w:szCs w:val="24"/>
        </w:rPr>
      </w:pPr>
      <w:r w:rsidRPr="00CA0EFE">
        <w:rPr>
          <w:color w:val="000000"/>
          <w:sz w:val="24"/>
          <w:szCs w:val="24"/>
        </w:rPr>
        <w:t>Adecuación de las actividades extraescolares y complementarias programadas.</w:t>
      </w:r>
    </w:p>
    <w:p w:rsidR="003C3CE0" w:rsidRPr="00CA0EFE" w:rsidRDefault="003C3CE0" w:rsidP="003C3CE0">
      <w:pPr>
        <w:ind w:left="720" w:right="567"/>
        <w:contextualSpacing/>
        <w:rPr>
          <w:color w:val="000000"/>
          <w:sz w:val="24"/>
          <w:szCs w:val="24"/>
        </w:rPr>
      </w:pPr>
    </w:p>
    <w:p w:rsidR="003C3CE0" w:rsidRPr="00CA0EFE" w:rsidRDefault="003C3CE0" w:rsidP="003C3CE0">
      <w:pPr>
        <w:numPr>
          <w:ilvl w:val="0"/>
          <w:numId w:val="46"/>
        </w:numPr>
        <w:tabs>
          <w:tab w:val="left" w:pos="426"/>
        </w:tabs>
        <w:ind w:right="567"/>
        <w:contextualSpacing/>
        <w:rPr>
          <w:sz w:val="24"/>
          <w:szCs w:val="24"/>
        </w:rPr>
      </w:pPr>
      <w:r w:rsidRPr="00CA0EFE">
        <w:rPr>
          <w:color w:val="000000"/>
          <w:sz w:val="24"/>
          <w:szCs w:val="24"/>
        </w:rPr>
        <w:t>Detección de los aspectos mejorables e indicación de los ajustes que se realizarán en consecuencia</w:t>
      </w:r>
    </w:p>
    <w:p w:rsidR="003C3CE0" w:rsidRPr="00CA0EFE" w:rsidRDefault="003C3CE0" w:rsidP="003C3CE0">
      <w:pPr>
        <w:ind w:right="567"/>
        <w:rPr>
          <w:sz w:val="24"/>
          <w:szCs w:val="24"/>
        </w:rPr>
      </w:pPr>
    </w:p>
    <w:p w:rsidR="003C3CE0" w:rsidRPr="00CA0EFE" w:rsidRDefault="003C3CE0" w:rsidP="003C3CE0">
      <w:pPr>
        <w:ind w:right="567"/>
        <w:rPr>
          <w:sz w:val="24"/>
          <w:szCs w:val="24"/>
        </w:rPr>
      </w:pPr>
      <w:r w:rsidRPr="00CA0EFE">
        <w:rPr>
          <w:sz w:val="24"/>
          <w:szCs w:val="24"/>
        </w:rPr>
        <w:t xml:space="preserve">La evaluación del proceso de enseñanza tendrá </w:t>
      </w:r>
      <w:r w:rsidRPr="00CA0EFE">
        <w:rPr>
          <w:b/>
          <w:sz w:val="24"/>
          <w:szCs w:val="24"/>
        </w:rPr>
        <w:t>un carácter formativo</w:t>
      </w:r>
      <w:r w:rsidRPr="00CA0EFE">
        <w:rPr>
          <w:sz w:val="24"/>
          <w:szCs w:val="24"/>
        </w:rPr>
        <w:t xml:space="preserve">, orientado </w:t>
      </w:r>
      <w:r w:rsidRPr="00CA0EFE">
        <w:rPr>
          <w:b/>
          <w:sz w:val="24"/>
          <w:szCs w:val="24"/>
        </w:rPr>
        <w:t>a facilitar</w:t>
      </w:r>
      <w:r w:rsidRPr="00CA0EFE">
        <w:rPr>
          <w:sz w:val="24"/>
          <w:szCs w:val="24"/>
        </w:rPr>
        <w:t xml:space="preserve"> la toma de </w:t>
      </w:r>
      <w:r w:rsidRPr="00CA0EFE">
        <w:rPr>
          <w:b/>
          <w:sz w:val="24"/>
          <w:szCs w:val="24"/>
        </w:rPr>
        <w:t>decisiones</w:t>
      </w:r>
      <w:r w:rsidRPr="00CA0EFE">
        <w:rPr>
          <w:sz w:val="24"/>
          <w:szCs w:val="24"/>
        </w:rPr>
        <w:t xml:space="preserve"> para introducir las modificaciones oportunas que nos permitan la </w:t>
      </w:r>
      <w:r w:rsidRPr="00CA0EFE">
        <w:rPr>
          <w:b/>
          <w:sz w:val="24"/>
          <w:szCs w:val="24"/>
        </w:rPr>
        <w:t>mejora del proceso de manera continua</w:t>
      </w:r>
      <w:r w:rsidRPr="00CA0EFE">
        <w:rPr>
          <w:sz w:val="24"/>
          <w:szCs w:val="24"/>
        </w:rPr>
        <w:t>.</w:t>
      </w:r>
    </w:p>
    <w:p w:rsidR="003C3CE0" w:rsidRPr="00CA0EFE" w:rsidRDefault="003C3CE0" w:rsidP="003C3CE0">
      <w:pPr>
        <w:ind w:right="567"/>
        <w:rPr>
          <w:b/>
          <w:sz w:val="24"/>
          <w:szCs w:val="24"/>
        </w:rPr>
      </w:pPr>
      <w:r w:rsidRPr="00CA0EFE">
        <w:rPr>
          <w:sz w:val="24"/>
          <w:szCs w:val="24"/>
        </w:rPr>
        <w:t xml:space="preserve">Con ello pretendemos una </w:t>
      </w:r>
      <w:r w:rsidRPr="00CA0EFE">
        <w:rPr>
          <w:b/>
          <w:sz w:val="24"/>
          <w:szCs w:val="24"/>
        </w:rPr>
        <w:t>evaluación</w:t>
      </w:r>
      <w:r w:rsidRPr="00CA0EFE">
        <w:rPr>
          <w:sz w:val="24"/>
          <w:szCs w:val="24"/>
        </w:rPr>
        <w:t xml:space="preserve"> que contribuya a </w:t>
      </w:r>
      <w:r w:rsidRPr="00CA0EFE">
        <w:rPr>
          <w:b/>
          <w:sz w:val="24"/>
          <w:szCs w:val="24"/>
        </w:rPr>
        <w:t>garantizar la calidad y eficacia</w:t>
      </w:r>
      <w:r w:rsidRPr="00CA0EFE">
        <w:rPr>
          <w:sz w:val="24"/>
          <w:szCs w:val="24"/>
        </w:rPr>
        <w:t xml:space="preserve"> del proceso educativo. Todos estos logros y dificultades encontrados serán recogidos en la </w:t>
      </w:r>
      <w:r w:rsidRPr="00CA0EFE">
        <w:rPr>
          <w:b/>
          <w:sz w:val="24"/>
          <w:szCs w:val="24"/>
        </w:rPr>
        <w:t>Memoria Final</w:t>
      </w:r>
      <w:r w:rsidRPr="00CA0EFE">
        <w:rPr>
          <w:sz w:val="24"/>
          <w:szCs w:val="24"/>
        </w:rPr>
        <w:t xml:space="preserve"> de curso, junto con las correspondientes </w:t>
      </w:r>
      <w:r w:rsidRPr="00CA0EFE">
        <w:rPr>
          <w:b/>
          <w:sz w:val="24"/>
          <w:szCs w:val="24"/>
        </w:rPr>
        <w:t>Propuestas de Mejora</w:t>
      </w:r>
      <w:r w:rsidRPr="00CA0EFE">
        <w:rPr>
          <w:sz w:val="24"/>
          <w:szCs w:val="24"/>
        </w:rPr>
        <w:t xml:space="preserve"> de cara a que cada curso escolar, la práctica docente </w:t>
      </w:r>
      <w:r w:rsidRPr="00CA0EFE">
        <w:rPr>
          <w:b/>
          <w:sz w:val="24"/>
          <w:szCs w:val="24"/>
        </w:rPr>
        <w:t>aumente su nivel de calidad.</w:t>
      </w:r>
      <w:r w:rsidRPr="00CA0EFE">
        <w:rPr>
          <w:b/>
          <w:sz w:val="24"/>
          <w:szCs w:val="24"/>
        </w:rPr>
        <w:t> </w:t>
      </w:r>
    </w:p>
    <w:p w:rsidR="00CC4D38" w:rsidRPr="00CA0EFE" w:rsidRDefault="00CC4D38" w:rsidP="00122AF7">
      <w:pPr>
        <w:pStyle w:val="Prrafodelista"/>
        <w:numPr>
          <w:ilvl w:val="0"/>
          <w:numId w:val="2"/>
        </w:numPr>
        <w:tabs>
          <w:tab w:val="left" w:pos="426"/>
        </w:tabs>
        <w:ind w:left="714" w:right="567" w:hanging="357"/>
        <w:contextualSpacing w:val="0"/>
        <w:rPr>
          <w:sz w:val="24"/>
          <w:szCs w:val="24"/>
        </w:rPr>
      </w:pPr>
      <w:r w:rsidRPr="00CA0EFE">
        <w:rPr>
          <w:sz w:val="24"/>
          <w:szCs w:val="50"/>
        </w:rPr>
        <w:br w:type="page"/>
      </w:r>
    </w:p>
    <w:p w:rsidR="00E620AD" w:rsidRPr="00CA0EFE" w:rsidRDefault="00560259" w:rsidP="00560259">
      <w:pPr>
        <w:shd w:val="clear" w:color="auto" w:fill="BFBFBF" w:themeFill="background1" w:themeFillShade="BF"/>
        <w:tabs>
          <w:tab w:val="left" w:pos="426"/>
        </w:tabs>
        <w:spacing w:after="360"/>
        <w:ind w:right="567"/>
        <w:rPr>
          <w:b/>
          <w:sz w:val="48"/>
          <w:shd w:val="clear" w:color="auto" w:fill="BFBFBF" w:themeFill="background1" w:themeFillShade="BF"/>
        </w:rPr>
      </w:pPr>
      <w:r w:rsidRPr="00CA0EFE">
        <w:rPr>
          <w:b/>
          <w:sz w:val="48"/>
          <w:shd w:val="clear" w:color="auto" w:fill="BFBFBF" w:themeFill="background1" w:themeFillShade="BF"/>
        </w:rPr>
        <w:lastRenderedPageBreak/>
        <w:t>4.</w:t>
      </w:r>
      <w:r w:rsidR="00E620AD" w:rsidRPr="00CA0EFE">
        <w:rPr>
          <w:b/>
          <w:sz w:val="48"/>
          <w:shd w:val="clear" w:color="auto" w:fill="BFBFBF" w:themeFill="background1" w:themeFillShade="BF"/>
        </w:rPr>
        <w:t xml:space="preserve">  Objetivos, contenidos y competencias </w:t>
      </w:r>
    </w:p>
    <w:p w:rsidR="00E620AD" w:rsidRPr="00CA0EFE" w:rsidRDefault="00E620AD" w:rsidP="00292683">
      <w:pPr>
        <w:tabs>
          <w:tab w:val="left" w:pos="426"/>
        </w:tabs>
        <w:ind w:right="567"/>
        <w:rPr>
          <w:b/>
          <w:sz w:val="28"/>
          <w:szCs w:val="28"/>
        </w:rPr>
      </w:pPr>
      <w:r w:rsidRPr="00CA0EFE">
        <w:rPr>
          <w:b/>
          <w:sz w:val="28"/>
          <w:szCs w:val="28"/>
        </w:rPr>
        <w:t>Objetivos</w:t>
      </w:r>
    </w:p>
    <w:p w:rsidR="00E620AD" w:rsidRPr="00CA0EFE" w:rsidRDefault="00E620AD" w:rsidP="00292683">
      <w:pPr>
        <w:tabs>
          <w:tab w:val="left" w:pos="426"/>
        </w:tabs>
        <w:ind w:right="567"/>
        <w:rPr>
          <w:sz w:val="24"/>
          <w:szCs w:val="24"/>
        </w:rPr>
      </w:pPr>
      <w:r w:rsidRPr="00CA0EFE">
        <w:rPr>
          <w:sz w:val="24"/>
          <w:szCs w:val="24"/>
        </w:rPr>
        <w:t xml:space="preserve">El currículo de </w:t>
      </w:r>
      <w:r w:rsidR="00D10263" w:rsidRPr="00CA0EFE">
        <w:rPr>
          <w:sz w:val="24"/>
          <w:szCs w:val="24"/>
        </w:rPr>
        <w:t xml:space="preserve">Biología </w:t>
      </w:r>
      <w:r w:rsidR="00EB2830" w:rsidRPr="00CA0EFE">
        <w:rPr>
          <w:sz w:val="24"/>
          <w:szCs w:val="24"/>
        </w:rPr>
        <w:t xml:space="preserve">en Bachillerato </w:t>
      </w:r>
      <w:r w:rsidRPr="00CA0EFE">
        <w:rPr>
          <w:sz w:val="24"/>
          <w:szCs w:val="24"/>
        </w:rPr>
        <w:t xml:space="preserve">viene enmarcado por el referente que suponen los </w:t>
      </w:r>
      <w:r w:rsidRPr="00CA0EFE">
        <w:rPr>
          <w:b/>
          <w:sz w:val="24"/>
          <w:szCs w:val="24"/>
        </w:rPr>
        <w:t>objetivos generales de la etapa</w:t>
      </w:r>
      <w:r w:rsidRPr="00CA0EFE">
        <w:rPr>
          <w:sz w:val="24"/>
          <w:szCs w:val="24"/>
        </w:rPr>
        <w:t xml:space="preserve">, que han de alcanzarse como resultado de las experiencias de enseñanza-aprendizaje diseñadas a tal fin. </w:t>
      </w:r>
      <w:r w:rsidR="0013454C" w:rsidRPr="00CA0EFE">
        <w:rPr>
          <w:sz w:val="24"/>
          <w:szCs w:val="24"/>
        </w:rPr>
        <w:t>Los objetivos vinculados al área son los siguientes:</w:t>
      </w:r>
    </w:p>
    <w:p w:rsidR="00EB2830" w:rsidRPr="00CA0EFE" w:rsidRDefault="00EB2830" w:rsidP="00EB2830">
      <w:pPr>
        <w:pStyle w:val="Prrafodelista"/>
        <w:numPr>
          <w:ilvl w:val="0"/>
          <w:numId w:val="2"/>
        </w:numPr>
        <w:tabs>
          <w:tab w:val="left" w:pos="426"/>
        </w:tabs>
        <w:ind w:left="714" w:right="567" w:hanging="357"/>
        <w:contextualSpacing w:val="0"/>
        <w:rPr>
          <w:sz w:val="24"/>
          <w:szCs w:val="24"/>
        </w:rPr>
      </w:pPr>
      <w:r w:rsidRPr="00CA0EFE">
        <w:rPr>
          <w:sz w:val="24"/>
          <w:szCs w:val="24"/>
        </w:rPr>
        <w:t>Ejercer la ciudadanía democrática, desde una perspectiva global, y adquirir una conciencia cívica responsable.</w:t>
      </w:r>
    </w:p>
    <w:p w:rsidR="00EB2830" w:rsidRPr="00CA0EFE" w:rsidRDefault="00EB2830" w:rsidP="00EB2830">
      <w:pPr>
        <w:pStyle w:val="Prrafodelista"/>
        <w:numPr>
          <w:ilvl w:val="0"/>
          <w:numId w:val="2"/>
        </w:numPr>
        <w:tabs>
          <w:tab w:val="left" w:pos="426"/>
        </w:tabs>
        <w:ind w:left="714" w:right="567" w:hanging="357"/>
        <w:contextualSpacing w:val="0"/>
        <w:rPr>
          <w:sz w:val="24"/>
          <w:szCs w:val="24"/>
        </w:rPr>
      </w:pPr>
      <w:r w:rsidRPr="00CA0EFE">
        <w:rPr>
          <w:sz w:val="24"/>
          <w:szCs w:val="24"/>
        </w:rPr>
        <w:t xml:space="preserve">Consolidar una madurez personal y social que les permita actuar de forma responsable y autónoma y desarrollar su espíritu crítico. </w:t>
      </w:r>
    </w:p>
    <w:p w:rsidR="00EB2830" w:rsidRPr="00CA0EFE" w:rsidRDefault="00EB2830" w:rsidP="00EB2830">
      <w:pPr>
        <w:pStyle w:val="Prrafodelista"/>
        <w:numPr>
          <w:ilvl w:val="0"/>
          <w:numId w:val="2"/>
        </w:numPr>
        <w:tabs>
          <w:tab w:val="left" w:pos="426"/>
        </w:tabs>
        <w:ind w:left="714" w:right="567" w:hanging="357"/>
        <w:contextualSpacing w:val="0"/>
        <w:rPr>
          <w:sz w:val="24"/>
          <w:szCs w:val="24"/>
        </w:rPr>
      </w:pPr>
      <w:r w:rsidRPr="00CA0EFE">
        <w:rPr>
          <w:sz w:val="24"/>
          <w:szCs w:val="24"/>
        </w:rPr>
        <w:t>Fomentar la igualdad efectiva de derechos y oportunidades entre hombres y mujeres, analizar y valorar críticamente las desigualdades y discriminaciones existentes, y en particular la violencia contra la mujer e impulsar la igualdad real y la no discriminación de las personas por cualquier condición o circunstancia personal o social, con atención especial a las personas con discapacidad.</w:t>
      </w:r>
    </w:p>
    <w:p w:rsidR="00EB2830" w:rsidRPr="00CA0EFE" w:rsidRDefault="00EB2830" w:rsidP="00EB2830">
      <w:pPr>
        <w:pStyle w:val="Prrafodelista"/>
        <w:numPr>
          <w:ilvl w:val="0"/>
          <w:numId w:val="2"/>
        </w:numPr>
        <w:tabs>
          <w:tab w:val="left" w:pos="426"/>
        </w:tabs>
        <w:ind w:left="714" w:right="567" w:hanging="357"/>
        <w:contextualSpacing w:val="0"/>
        <w:rPr>
          <w:sz w:val="24"/>
          <w:szCs w:val="24"/>
        </w:rPr>
      </w:pPr>
      <w:r w:rsidRPr="00CA0EFE">
        <w:rPr>
          <w:sz w:val="24"/>
          <w:szCs w:val="24"/>
        </w:rPr>
        <w:t>Afianzar los hábitos de lectura, estudio y disciplina, como condiciones necesarias para el eficaz aprovechamiento del aprendizaje, y como medio de desarrollo personal.</w:t>
      </w:r>
    </w:p>
    <w:p w:rsidR="00EB2830" w:rsidRPr="00CA0EFE" w:rsidRDefault="00EB2830" w:rsidP="00EB2830">
      <w:pPr>
        <w:pStyle w:val="Prrafodelista"/>
        <w:numPr>
          <w:ilvl w:val="0"/>
          <w:numId w:val="2"/>
        </w:numPr>
        <w:tabs>
          <w:tab w:val="left" w:pos="426"/>
        </w:tabs>
        <w:ind w:left="714" w:right="567" w:hanging="357"/>
        <w:contextualSpacing w:val="0"/>
        <w:rPr>
          <w:sz w:val="24"/>
          <w:szCs w:val="24"/>
        </w:rPr>
      </w:pPr>
      <w:r w:rsidRPr="00CA0EFE">
        <w:rPr>
          <w:sz w:val="24"/>
          <w:szCs w:val="24"/>
        </w:rPr>
        <w:t>Dominar, tanto en su expresión oral como escrita, la lengua castellana.</w:t>
      </w:r>
    </w:p>
    <w:p w:rsidR="00EB2830" w:rsidRPr="00CA0EFE" w:rsidRDefault="00EB2830" w:rsidP="00EB2830">
      <w:pPr>
        <w:pStyle w:val="Prrafodelista"/>
        <w:numPr>
          <w:ilvl w:val="0"/>
          <w:numId w:val="2"/>
        </w:numPr>
        <w:tabs>
          <w:tab w:val="left" w:pos="426"/>
        </w:tabs>
        <w:ind w:left="714" w:right="567" w:hanging="357"/>
        <w:contextualSpacing w:val="0"/>
        <w:rPr>
          <w:sz w:val="24"/>
          <w:szCs w:val="24"/>
        </w:rPr>
      </w:pPr>
      <w:r w:rsidRPr="00CA0EFE">
        <w:rPr>
          <w:sz w:val="24"/>
          <w:szCs w:val="24"/>
        </w:rPr>
        <w:t>Utilizar con solvencia y responsabilidad las tecnologías de la información y la comunicación.</w:t>
      </w:r>
    </w:p>
    <w:p w:rsidR="00EB2830" w:rsidRPr="00CA0EFE" w:rsidRDefault="00EB2830" w:rsidP="00EB2830">
      <w:pPr>
        <w:pStyle w:val="Prrafodelista"/>
        <w:numPr>
          <w:ilvl w:val="0"/>
          <w:numId w:val="2"/>
        </w:numPr>
        <w:tabs>
          <w:tab w:val="left" w:pos="426"/>
        </w:tabs>
        <w:ind w:left="714" w:right="567" w:hanging="357"/>
        <w:contextualSpacing w:val="0"/>
        <w:rPr>
          <w:sz w:val="24"/>
          <w:szCs w:val="24"/>
        </w:rPr>
      </w:pPr>
      <w:r w:rsidRPr="00CA0EFE">
        <w:rPr>
          <w:sz w:val="24"/>
          <w:szCs w:val="24"/>
        </w:rPr>
        <w:t>Acceder a los conocimientos científicos y tecnológicos fundamentales y dominar las habilidades básicas propias de la modalidad elegida.</w:t>
      </w:r>
    </w:p>
    <w:p w:rsidR="00EB2830" w:rsidRPr="00CA0EFE" w:rsidRDefault="00EB2830" w:rsidP="00EB2830">
      <w:pPr>
        <w:pStyle w:val="Prrafodelista"/>
        <w:numPr>
          <w:ilvl w:val="0"/>
          <w:numId w:val="2"/>
        </w:numPr>
        <w:tabs>
          <w:tab w:val="left" w:pos="426"/>
        </w:tabs>
        <w:ind w:left="714" w:right="567" w:hanging="357"/>
        <w:contextualSpacing w:val="0"/>
        <w:rPr>
          <w:sz w:val="24"/>
          <w:szCs w:val="24"/>
        </w:rPr>
      </w:pPr>
      <w:r w:rsidRPr="00CA0EFE">
        <w:rPr>
          <w:sz w:val="24"/>
          <w:szCs w:val="24"/>
        </w:rPr>
        <w:t>Comprender los elementos y procedimientos fundamentales de la investigación y de los métodos científicos. Conocer y valorar de forma crítica la contribución de la ciencia y la tecnología en el cambio de las condiciones de vida, así como afianzar la sensibilidad y el respeto hacia el medio ambiente.</w:t>
      </w:r>
    </w:p>
    <w:p w:rsidR="00EB2830" w:rsidRPr="00CA0EFE" w:rsidRDefault="00EB2830" w:rsidP="00EB2830">
      <w:pPr>
        <w:pStyle w:val="Prrafodelista"/>
        <w:numPr>
          <w:ilvl w:val="0"/>
          <w:numId w:val="2"/>
        </w:numPr>
        <w:tabs>
          <w:tab w:val="left" w:pos="426"/>
        </w:tabs>
        <w:ind w:left="714" w:right="567" w:hanging="357"/>
        <w:contextualSpacing w:val="0"/>
        <w:rPr>
          <w:sz w:val="24"/>
          <w:szCs w:val="24"/>
        </w:rPr>
      </w:pPr>
      <w:r w:rsidRPr="00CA0EFE">
        <w:rPr>
          <w:sz w:val="24"/>
          <w:szCs w:val="24"/>
        </w:rPr>
        <w:t>Afianzar el espíritu emprendedor con actitudes de creatividad, flexibilidad, iniciativa, trabajo en equipo, confianza en uno mismo y sentido crítico.</w:t>
      </w:r>
    </w:p>
    <w:p w:rsidR="00E620AD" w:rsidRPr="00CA0EFE" w:rsidRDefault="00E620AD" w:rsidP="00292683">
      <w:pPr>
        <w:tabs>
          <w:tab w:val="left" w:pos="426"/>
        </w:tabs>
        <w:ind w:right="567"/>
        <w:rPr>
          <w:sz w:val="24"/>
          <w:szCs w:val="24"/>
        </w:rPr>
      </w:pPr>
      <w:r w:rsidRPr="00CA0EFE">
        <w:rPr>
          <w:sz w:val="24"/>
          <w:szCs w:val="24"/>
        </w:rPr>
        <w:t>A</w:t>
      </w:r>
      <w:r w:rsidR="00835191" w:rsidRPr="00CA0EFE">
        <w:rPr>
          <w:sz w:val="24"/>
          <w:szCs w:val="24"/>
        </w:rPr>
        <w:t xml:space="preserve"> </w:t>
      </w:r>
      <w:r w:rsidRPr="00CA0EFE">
        <w:rPr>
          <w:sz w:val="24"/>
          <w:szCs w:val="24"/>
        </w:rPr>
        <w:t xml:space="preserve">su vez, nuestra programación didáctica concreta los siguientes </w:t>
      </w:r>
      <w:r w:rsidRPr="00CA0EFE">
        <w:rPr>
          <w:b/>
          <w:sz w:val="24"/>
          <w:szCs w:val="24"/>
        </w:rPr>
        <w:t>objetivos específicos</w:t>
      </w:r>
      <w:r w:rsidRPr="00CA0EFE">
        <w:rPr>
          <w:sz w:val="24"/>
          <w:szCs w:val="24"/>
        </w:rPr>
        <w:t xml:space="preserve"> para la materia: </w:t>
      </w:r>
    </w:p>
    <w:p w:rsidR="001109F0" w:rsidRPr="00CA0EFE" w:rsidRDefault="001109F0" w:rsidP="001109F0">
      <w:pPr>
        <w:pStyle w:val="Prrafodelista"/>
        <w:numPr>
          <w:ilvl w:val="0"/>
          <w:numId w:val="2"/>
        </w:numPr>
        <w:tabs>
          <w:tab w:val="left" w:pos="426"/>
        </w:tabs>
        <w:ind w:left="714" w:right="567" w:hanging="357"/>
        <w:contextualSpacing w:val="0"/>
        <w:rPr>
          <w:sz w:val="24"/>
          <w:szCs w:val="24"/>
        </w:rPr>
      </w:pPr>
      <w:r w:rsidRPr="00CA0EFE">
        <w:rPr>
          <w:sz w:val="24"/>
          <w:szCs w:val="24"/>
        </w:rPr>
        <w:t xml:space="preserve">Conocer los principales conceptos de la Biología y su articulación en leyes, teorías y modelos apreciando el papel que estos desempeñan en el conocimiento e interpretación de la naturaleza. Valorar los profundos cambios producidos, en su desarrollo como ciencia, </w:t>
      </w:r>
      <w:r w:rsidRPr="00CA0EFE">
        <w:rPr>
          <w:sz w:val="24"/>
          <w:szCs w:val="24"/>
        </w:rPr>
        <w:lastRenderedPageBreak/>
        <w:t>a lo largo del tiempo y la influencia del contexto histórico, percibiendo el trabajo científico como una actividad en constante construcción.</w:t>
      </w:r>
    </w:p>
    <w:p w:rsidR="001109F0" w:rsidRPr="00CA0EFE" w:rsidRDefault="001109F0" w:rsidP="001109F0">
      <w:pPr>
        <w:pStyle w:val="Prrafodelista"/>
        <w:numPr>
          <w:ilvl w:val="0"/>
          <w:numId w:val="2"/>
        </w:numPr>
        <w:tabs>
          <w:tab w:val="left" w:pos="426"/>
        </w:tabs>
        <w:ind w:left="714" w:right="567" w:hanging="357"/>
        <w:contextualSpacing w:val="0"/>
        <w:rPr>
          <w:sz w:val="24"/>
          <w:szCs w:val="24"/>
        </w:rPr>
      </w:pPr>
      <w:r w:rsidRPr="00CA0EFE">
        <w:rPr>
          <w:sz w:val="24"/>
          <w:szCs w:val="24"/>
        </w:rPr>
        <w:t>Construir esquemas explicativos relacionando conceptos, teorías y modelos importantes y generales de la Biología, para tener una visión global del desarrollo de esta rama de la ciencia e interpretar los sistemas y fenómenos naturales más relevantes tanto en un contexto científico como en un contexto de vida cotidiana.</w:t>
      </w:r>
    </w:p>
    <w:p w:rsidR="001109F0" w:rsidRPr="00CA0EFE" w:rsidRDefault="001109F0" w:rsidP="001109F0">
      <w:pPr>
        <w:pStyle w:val="Prrafodelista"/>
        <w:numPr>
          <w:ilvl w:val="0"/>
          <w:numId w:val="2"/>
        </w:numPr>
        <w:tabs>
          <w:tab w:val="left" w:pos="426"/>
        </w:tabs>
        <w:ind w:left="714" w:right="567" w:hanging="357"/>
        <w:contextualSpacing w:val="0"/>
        <w:rPr>
          <w:sz w:val="24"/>
          <w:szCs w:val="24"/>
        </w:rPr>
      </w:pPr>
      <w:r w:rsidRPr="00CA0EFE">
        <w:rPr>
          <w:sz w:val="24"/>
          <w:szCs w:val="24"/>
        </w:rPr>
        <w:t>Interpretar la naturaleza de la Biología, sus avances y limitaciones, y las interacciones con la tecnología, la sociedad y el medio ambiente. Apreciar la aplicación de conocimientos biológicos, para resolver problemas de la vida cotidiana y valorar los diferentes aspectos éticos, sociales, ambientales, económicos, políticos, etc., relacionados con los nuevos descubrimientos, desarrollando actitudes positivas hacia la ciencia y la tecnología por su contribución al bienestar humano y un futuro sostenible.</w:t>
      </w:r>
    </w:p>
    <w:p w:rsidR="001109F0" w:rsidRPr="00CA0EFE" w:rsidRDefault="001109F0" w:rsidP="001109F0">
      <w:pPr>
        <w:pStyle w:val="Prrafodelista"/>
        <w:numPr>
          <w:ilvl w:val="0"/>
          <w:numId w:val="2"/>
        </w:numPr>
        <w:tabs>
          <w:tab w:val="left" w:pos="426"/>
        </w:tabs>
        <w:ind w:left="714" w:right="567" w:hanging="357"/>
        <w:contextualSpacing w:val="0"/>
        <w:rPr>
          <w:sz w:val="24"/>
          <w:szCs w:val="24"/>
        </w:rPr>
      </w:pPr>
      <w:r w:rsidRPr="00CA0EFE">
        <w:rPr>
          <w:sz w:val="24"/>
          <w:szCs w:val="24"/>
        </w:rPr>
        <w:t>Interpretar y expresar información científica con propiedad utilizando diversos soportes y recursos, incluyendo las Tecnologías de la Información y la Comunicación y usando la terminología adecuada para comunicarse de forma precisa respecto a temas científicos, tecnológicos y sociales relacionados con la Biología.</w:t>
      </w:r>
    </w:p>
    <w:p w:rsidR="001109F0" w:rsidRPr="00CA0EFE" w:rsidRDefault="001109F0" w:rsidP="001109F0">
      <w:pPr>
        <w:pStyle w:val="Prrafodelista"/>
        <w:numPr>
          <w:ilvl w:val="0"/>
          <w:numId w:val="2"/>
        </w:numPr>
        <w:tabs>
          <w:tab w:val="left" w:pos="426"/>
        </w:tabs>
        <w:ind w:left="714" w:right="567" w:hanging="357"/>
        <w:contextualSpacing w:val="0"/>
        <w:rPr>
          <w:sz w:val="24"/>
          <w:szCs w:val="24"/>
        </w:rPr>
      </w:pPr>
      <w:r w:rsidRPr="00CA0EFE">
        <w:rPr>
          <w:sz w:val="24"/>
          <w:szCs w:val="24"/>
        </w:rPr>
        <w:t>Reconocer el carácter de actividad en permanente proceso de construcción de la ciencia, analizando, comparando hipótesis y teorías, valorando las aportaciones de los debates científicos a la evolución del conocimiento humano, para desarrollar un pensamiento crítico, apreciar la dimensión cultural de la ciencia en la formación integral de las personas y valorar sus repercusiones en la sociedad y en el medio ambiente.</w:t>
      </w:r>
    </w:p>
    <w:p w:rsidR="001109F0" w:rsidRPr="00CA0EFE" w:rsidRDefault="001109F0" w:rsidP="001109F0">
      <w:pPr>
        <w:pStyle w:val="Prrafodelista"/>
        <w:numPr>
          <w:ilvl w:val="0"/>
          <w:numId w:val="2"/>
        </w:numPr>
        <w:tabs>
          <w:tab w:val="left" w:pos="426"/>
        </w:tabs>
        <w:ind w:left="714" w:right="567" w:hanging="357"/>
        <w:contextualSpacing w:val="0"/>
        <w:rPr>
          <w:sz w:val="24"/>
          <w:szCs w:val="24"/>
        </w:rPr>
      </w:pPr>
      <w:r w:rsidRPr="00CA0EFE">
        <w:rPr>
          <w:sz w:val="24"/>
          <w:szCs w:val="24"/>
        </w:rPr>
        <w:t>Utilizar información procedente de distintas fuentes, incluidas las Tecnologías de la Información y la Comunicación, para formarse una opinión crítica sobre los problemas actuales de la sociedad relacionados con la Biología, mostrando una actitud abierta frente a diversas opiniones y manifestando una actitud crítica ante lenguajes, teorías, medios de comunicación o mensajes en general que conlleven una situación de discriminación por sexo, raza, origen, creencia o cualquier otra circunstancia social o personal.</w:t>
      </w:r>
    </w:p>
    <w:p w:rsidR="001109F0" w:rsidRPr="00CA0EFE" w:rsidRDefault="001109F0" w:rsidP="001109F0">
      <w:pPr>
        <w:pStyle w:val="Prrafodelista"/>
        <w:numPr>
          <w:ilvl w:val="0"/>
          <w:numId w:val="2"/>
        </w:numPr>
        <w:tabs>
          <w:tab w:val="left" w:pos="426"/>
        </w:tabs>
        <w:ind w:left="714" w:right="567" w:hanging="357"/>
        <w:contextualSpacing w:val="0"/>
        <w:rPr>
          <w:sz w:val="24"/>
          <w:szCs w:val="24"/>
        </w:rPr>
      </w:pPr>
      <w:r w:rsidRPr="00CA0EFE">
        <w:rPr>
          <w:sz w:val="24"/>
          <w:szCs w:val="24"/>
        </w:rPr>
        <w:t>Conocer y aplicar las estrategias características de la investigación científica para realizar pequeñas investigaciones y explorar diferentes situaciones y fenómenos, tanto de manera individual como cooperativa, utilizando con autonomía creciente estrategias propias de las ciencias para abordar de forma crítica y contextualizada situaciones cotidianas de interés científico o social y reconocer el carácter tentativo y creativo del trabajo científico.</w:t>
      </w:r>
    </w:p>
    <w:p w:rsidR="001109F0" w:rsidRPr="00CA0EFE" w:rsidRDefault="001109F0" w:rsidP="001109F0">
      <w:pPr>
        <w:pStyle w:val="Prrafodelista"/>
        <w:numPr>
          <w:ilvl w:val="0"/>
          <w:numId w:val="2"/>
        </w:numPr>
        <w:tabs>
          <w:tab w:val="left" w:pos="426"/>
        </w:tabs>
        <w:ind w:left="714" w:right="567" w:hanging="357"/>
        <w:contextualSpacing w:val="0"/>
        <w:rPr>
          <w:sz w:val="24"/>
          <w:szCs w:val="24"/>
        </w:rPr>
      </w:pPr>
      <w:r w:rsidRPr="00CA0EFE">
        <w:rPr>
          <w:sz w:val="24"/>
          <w:szCs w:val="24"/>
        </w:rPr>
        <w:t>Conocer las características químicas, estructura y propiedades de las moléculas básicas que configuran la estructura celular para comprender su función en los procesos biológicos y su relación con la vida cotidiana.</w:t>
      </w:r>
    </w:p>
    <w:p w:rsidR="001109F0" w:rsidRPr="00CA0EFE" w:rsidRDefault="001109F0" w:rsidP="001109F0">
      <w:pPr>
        <w:pStyle w:val="Prrafodelista"/>
        <w:numPr>
          <w:ilvl w:val="0"/>
          <w:numId w:val="2"/>
        </w:numPr>
        <w:tabs>
          <w:tab w:val="left" w:pos="426"/>
        </w:tabs>
        <w:ind w:left="714" w:right="567" w:hanging="357"/>
        <w:contextualSpacing w:val="0"/>
        <w:rPr>
          <w:sz w:val="24"/>
          <w:szCs w:val="24"/>
        </w:rPr>
      </w:pPr>
      <w:r w:rsidRPr="00CA0EFE">
        <w:rPr>
          <w:sz w:val="24"/>
          <w:szCs w:val="24"/>
        </w:rPr>
        <w:lastRenderedPageBreak/>
        <w:t>Interpretar la célula como la unidad estructural, funcional y genética de los seres vivos, conocer sus diferentes modelos de organización y la complejidad de las funciones celulares.</w:t>
      </w:r>
    </w:p>
    <w:p w:rsidR="001109F0" w:rsidRPr="00CA0EFE" w:rsidRDefault="001109F0" w:rsidP="001109F0">
      <w:pPr>
        <w:pStyle w:val="Prrafodelista"/>
        <w:numPr>
          <w:ilvl w:val="0"/>
          <w:numId w:val="2"/>
        </w:numPr>
        <w:tabs>
          <w:tab w:val="left" w:pos="426"/>
        </w:tabs>
        <w:ind w:left="714" w:right="567" w:hanging="357"/>
        <w:contextualSpacing w:val="0"/>
        <w:rPr>
          <w:sz w:val="24"/>
          <w:szCs w:val="24"/>
        </w:rPr>
      </w:pPr>
      <w:r w:rsidRPr="00CA0EFE">
        <w:rPr>
          <w:sz w:val="24"/>
          <w:szCs w:val="24"/>
        </w:rPr>
        <w:t>Comprender las leyes y mecanismos moleculares y celulares de la herencia, interpretar los descubrimientos más recientes sobre el genoma humano y sus aplicaciones en ingeniería genética y biotecnología, valorando sus implicaciones éticas y sociales.</w:t>
      </w:r>
    </w:p>
    <w:p w:rsidR="001109F0" w:rsidRPr="00CA0EFE" w:rsidRDefault="001109F0" w:rsidP="001109F0">
      <w:pPr>
        <w:pStyle w:val="Prrafodelista"/>
        <w:numPr>
          <w:ilvl w:val="0"/>
          <w:numId w:val="2"/>
        </w:numPr>
        <w:tabs>
          <w:tab w:val="left" w:pos="426"/>
        </w:tabs>
        <w:ind w:left="714" w:right="567" w:hanging="357"/>
        <w:contextualSpacing w:val="0"/>
        <w:rPr>
          <w:sz w:val="24"/>
          <w:szCs w:val="24"/>
        </w:rPr>
      </w:pPr>
      <w:r w:rsidRPr="00CA0EFE">
        <w:rPr>
          <w:sz w:val="24"/>
          <w:szCs w:val="24"/>
        </w:rPr>
        <w:t>Interpretar la evolución como el conjunto de transformaciones o cambios a través del tiempo que ha originado la diversidad de formas de vida que existen sobre la tierra y analizar los mecanismos que explican dicha transformación y diversificación de las especies según diversas teorías a lo largo de la historia.</w:t>
      </w:r>
    </w:p>
    <w:p w:rsidR="001109F0" w:rsidRPr="00CA0EFE" w:rsidRDefault="001109F0" w:rsidP="001109F0">
      <w:pPr>
        <w:pStyle w:val="Prrafodelista"/>
        <w:numPr>
          <w:ilvl w:val="0"/>
          <w:numId w:val="2"/>
        </w:numPr>
        <w:tabs>
          <w:tab w:val="left" w:pos="426"/>
        </w:tabs>
        <w:ind w:left="714" w:right="567" w:hanging="357"/>
        <w:contextualSpacing w:val="0"/>
        <w:rPr>
          <w:sz w:val="24"/>
          <w:szCs w:val="24"/>
        </w:rPr>
      </w:pPr>
      <w:r w:rsidRPr="00CA0EFE">
        <w:rPr>
          <w:sz w:val="24"/>
          <w:szCs w:val="24"/>
        </w:rPr>
        <w:t>Analizar las características de los microorganismos, su intervención en numerosos procesos naturales y las numerosas aplicaciones industriales de la microbiología.</w:t>
      </w:r>
    </w:p>
    <w:p w:rsidR="00122AF7" w:rsidRPr="00CA0EFE" w:rsidRDefault="001109F0" w:rsidP="001109F0">
      <w:pPr>
        <w:pStyle w:val="Prrafodelista"/>
        <w:numPr>
          <w:ilvl w:val="0"/>
          <w:numId w:val="2"/>
        </w:numPr>
        <w:tabs>
          <w:tab w:val="left" w:pos="426"/>
        </w:tabs>
        <w:ind w:left="714" w:right="567" w:hanging="357"/>
        <w:contextualSpacing w:val="0"/>
        <w:rPr>
          <w:sz w:val="24"/>
          <w:szCs w:val="24"/>
        </w:rPr>
      </w:pPr>
      <w:r w:rsidRPr="00CA0EFE">
        <w:rPr>
          <w:sz w:val="24"/>
          <w:szCs w:val="24"/>
        </w:rPr>
        <w:t>Identificar el origen infeccioso de numerosas enfermedades provocadas por microorganismos, describir las principales medidas a adoptar para su prevención y los mecanismos básicos de la respuesta inmunitaria</w:t>
      </w:r>
      <w:r w:rsidR="00122AF7" w:rsidRPr="00CA0EFE">
        <w:rPr>
          <w:sz w:val="24"/>
          <w:szCs w:val="24"/>
        </w:rPr>
        <w:t>.</w:t>
      </w:r>
    </w:p>
    <w:p w:rsidR="00E620AD" w:rsidRPr="00CA0EFE" w:rsidRDefault="00E620AD" w:rsidP="00292683">
      <w:pPr>
        <w:tabs>
          <w:tab w:val="left" w:pos="0"/>
        </w:tabs>
        <w:ind w:right="567"/>
        <w:rPr>
          <w:b/>
          <w:sz w:val="28"/>
          <w:szCs w:val="28"/>
        </w:rPr>
      </w:pPr>
      <w:r w:rsidRPr="00CA0EFE">
        <w:rPr>
          <w:b/>
          <w:sz w:val="28"/>
          <w:szCs w:val="28"/>
        </w:rPr>
        <w:t>Contenidos</w:t>
      </w:r>
    </w:p>
    <w:p w:rsidR="001109F0" w:rsidRPr="00CA0EFE" w:rsidRDefault="001109F0" w:rsidP="001109F0">
      <w:pPr>
        <w:tabs>
          <w:tab w:val="left" w:pos="0"/>
        </w:tabs>
        <w:ind w:right="567"/>
        <w:rPr>
          <w:sz w:val="24"/>
          <w:szCs w:val="24"/>
        </w:rPr>
      </w:pPr>
      <w:r w:rsidRPr="00CA0EFE">
        <w:rPr>
          <w:sz w:val="24"/>
          <w:szCs w:val="24"/>
        </w:rPr>
        <w:t>La Biología de 2º curso de Bachillerato tiene como objetivo fundamental favorecer y fomentar la formación científica del alumnado, partiendo de su vocación por el estudio de las ciencias; contribuye a consolidar el método científico como herramienta habitual de trabajo, estimulando su curiosidad, capacidad de razonar, planteamiento de hipótesis y diseños experimentales, interpretación de datos, resolución de problemas, comunicación científica y manejo de fuentes de información por lo que exige también una comprensión del conocimiento adquirido en otras áreas del ámbito científico, haciendo que este alumnado alcance las competencias necesarias para seguir estudios posteriores.</w:t>
      </w:r>
    </w:p>
    <w:p w:rsidR="001109F0" w:rsidRPr="00CA0EFE" w:rsidRDefault="001109F0" w:rsidP="001109F0">
      <w:pPr>
        <w:tabs>
          <w:tab w:val="left" w:pos="0"/>
        </w:tabs>
        <w:ind w:right="567"/>
        <w:rPr>
          <w:sz w:val="24"/>
          <w:szCs w:val="24"/>
        </w:rPr>
      </w:pPr>
      <w:r w:rsidRPr="00CA0EFE">
        <w:rPr>
          <w:sz w:val="24"/>
          <w:szCs w:val="24"/>
        </w:rPr>
        <w:t>Los grandes avances y descubrimientos de la Biología, que se suceden de manera constante y continua en las últimas décadas, no sólo han posibilitado la mejora de las condiciones de vida de la ciudadanía y el avance de la sociedad sino que al mismo tiempo han generado unas perspectivas de futuro de gran interés con algunas controversias, que, por sus implicaciones sociales, éticas, económicas, etc., no se pueden obviar y que también son objeto de análisis durante el desarrollo de la materia.</w:t>
      </w:r>
    </w:p>
    <w:p w:rsidR="001109F0" w:rsidRPr="00CA0EFE" w:rsidRDefault="001109F0" w:rsidP="001109F0">
      <w:pPr>
        <w:tabs>
          <w:tab w:val="left" w:pos="0"/>
        </w:tabs>
        <w:ind w:right="567"/>
        <w:rPr>
          <w:sz w:val="24"/>
          <w:szCs w:val="24"/>
        </w:rPr>
      </w:pPr>
      <w:r w:rsidRPr="00CA0EFE">
        <w:rPr>
          <w:sz w:val="24"/>
          <w:szCs w:val="24"/>
        </w:rPr>
        <w:t>Los retos de las ciencias en general y de la Biología en particular son continuos, y actúan de motor que mantiene a la investigación biológica desarrollando nuevas técnicas en el campo de la biotecnología o de la ingeniería genética, algo que permite el desarrollo tecnológico actual y activa nuevas ramas del conocimiento como la fisiología celular, la bioquímica, la genómica, la proteómica, de manera que producen continuas transformaciones en la sociedad, abriendo además nuevos horizontes fruto de la colaboración con otras disciplinas.</w:t>
      </w:r>
    </w:p>
    <w:p w:rsidR="001109F0" w:rsidRPr="00CA0EFE" w:rsidRDefault="001109F0" w:rsidP="001109F0">
      <w:pPr>
        <w:tabs>
          <w:tab w:val="left" w:pos="0"/>
        </w:tabs>
        <w:ind w:right="567"/>
        <w:rPr>
          <w:sz w:val="24"/>
          <w:szCs w:val="24"/>
        </w:rPr>
      </w:pPr>
      <w:r w:rsidRPr="00CA0EFE">
        <w:rPr>
          <w:sz w:val="24"/>
          <w:szCs w:val="24"/>
        </w:rPr>
        <w:lastRenderedPageBreak/>
        <w:t>Los contenidos se distribuyen en cinco grandes bloques en los cuales se pretende profundizar en los conocimientos ya adquiridos en el curso y etapas anteriores, con una aproximación formal al trabajo científico y tomando como eje vertebrador la célula, su composición química, estructura y ultraestructura y funciones. El bloque 1 se centra en los componentes químicos de la materia viva, sus propiedades y su importancia biológica, desarrollando el estudio de la base molecular y fisicoquímica de la vida, con especial atención a los bioelementos y los enlaces químicos que posibilitan la formación de las biomoléculas inorgánicas y orgánicas. El bloque 2 aborda el siguiente nivel de organización, la célula como un sistema complejo integrado, analizando la influencia del progreso técnico en el estudio de la estructura, ultraestructura y fisiología celular. El bloque 3 se centra en el estudio de la genética molecular y los nuevos desarrollos de esta en los campos de la ingeniería genética, la biotecnología y la genómica, asociándolas con las repercusiones éticas y sociales derivadas de dicha manipulación genética, asimismo se relaciona el estudio de la genética con el hecho evolutivo. En el bloque 4 se trata el estudio de los microorganismos, la biotecnología, así como las aplicaciones de esta y de la microbiología en campos variados como la industria alimentaria, farmacéutica, la biorremediación, etc. Y finalmente, el bloque 5 se centra en la inmunología y sus aplicaciones, profundizando en el estudio del sistema inmune humano, sus disfunciones y deficiencias.</w:t>
      </w:r>
    </w:p>
    <w:p w:rsidR="001109F0" w:rsidRPr="00CA0EFE" w:rsidRDefault="001109F0" w:rsidP="001109F0">
      <w:pPr>
        <w:tabs>
          <w:tab w:val="left" w:pos="0"/>
        </w:tabs>
        <w:ind w:right="567"/>
        <w:rPr>
          <w:sz w:val="24"/>
          <w:szCs w:val="24"/>
        </w:rPr>
      </w:pPr>
      <w:r w:rsidRPr="00CA0EFE">
        <w:rPr>
          <w:sz w:val="24"/>
          <w:szCs w:val="24"/>
        </w:rPr>
        <w:t>En definitiva, la Biología de Bachillerato pretende ofrecer una formación al alumnado basada en la ampliación y profundización de los conocimientos científicos sobre los mecanismos básicos que rigen el mundo vivo, así como en la promoción de una actitud investigadora basada en el análisis y la práctica de los procedimientos básicos del trabajo científico. Estos dos ámbitos formativos se desarrollan teniendo en cuenta las múltiples implicaciones personales, sociales, ambientales, éticas, legales, económicas o políticas de los nuevos descubrimientos que constantemente se producen en Biología, y sus relaciones con otras ciencias, mostrando las cuestiones controvertidas y los debates sociales que se general entorno a la actividad científica. El alumnado también ha de conocer las principales aplicaciones de la Biología y los grandes retos planteados a la investigación en este campo, muchos de ellos ligados al desarrollo tecnológico de la sociedad actual.</w:t>
      </w:r>
    </w:p>
    <w:p w:rsidR="00122AF7" w:rsidRPr="00CA0EFE" w:rsidRDefault="001109F0" w:rsidP="001109F0">
      <w:pPr>
        <w:tabs>
          <w:tab w:val="left" w:pos="0"/>
        </w:tabs>
        <w:ind w:right="567"/>
        <w:rPr>
          <w:sz w:val="24"/>
          <w:szCs w:val="24"/>
        </w:rPr>
      </w:pPr>
      <w:r w:rsidRPr="00CA0EFE">
        <w:rPr>
          <w:sz w:val="24"/>
          <w:szCs w:val="24"/>
        </w:rPr>
        <w:t>Así pues la materia Biología proporciona al alumnado un conjunto de conocimientos que se refieren a hechos, conceptos, procedimientos y destrezas imprescindibles para su formación científica, así como un marco de referencia en el trabajo científico, fortaleciendo su formación cívica como ciudadanos y ciudadanas libres y responsables desarrollando unas actitudes positivas hacia la ciencia, siempre teniendo en cuenta sus intereses y motivaciones personales.</w:t>
      </w:r>
    </w:p>
    <w:p w:rsidR="00EB2830" w:rsidRPr="00CA0EFE" w:rsidRDefault="00EB2830" w:rsidP="00EB2830">
      <w:pPr>
        <w:tabs>
          <w:tab w:val="left" w:pos="0"/>
        </w:tabs>
        <w:ind w:right="567"/>
        <w:rPr>
          <w:sz w:val="24"/>
          <w:szCs w:val="24"/>
        </w:rPr>
      </w:pPr>
      <w:r w:rsidRPr="00CA0EFE">
        <w:rPr>
          <w:sz w:val="24"/>
          <w:szCs w:val="24"/>
        </w:rPr>
        <w:t xml:space="preserve">Dicho todo lo anterior, la </w:t>
      </w:r>
      <w:r w:rsidRPr="00CA0EFE">
        <w:rPr>
          <w:b/>
          <w:sz w:val="24"/>
          <w:szCs w:val="24"/>
        </w:rPr>
        <w:t>concreción curricular</w:t>
      </w:r>
      <w:r w:rsidRPr="00CA0EFE">
        <w:rPr>
          <w:sz w:val="24"/>
          <w:szCs w:val="24"/>
        </w:rPr>
        <w:t xml:space="preserve"> de la materia en este curso se compone de contenidos, criterios de evaluación, competencias y estándares de aprendizaje que, en el marco del proyecto INICIA, se organizan y secuencian en unidades didácticas, tal y como puede verse más adelante en el presente documento. </w:t>
      </w:r>
    </w:p>
    <w:p w:rsidR="00E620AD" w:rsidRPr="00CA0EFE" w:rsidRDefault="00E620AD" w:rsidP="00292683">
      <w:pPr>
        <w:tabs>
          <w:tab w:val="left" w:pos="0"/>
        </w:tabs>
        <w:ind w:right="567"/>
        <w:rPr>
          <w:b/>
          <w:sz w:val="28"/>
          <w:szCs w:val="28"/>
        </w:rPr>
      </w:pPr>
      <w:r w:rsidRPr="00CA0EFE">
        <w:rPr>
          <w:b/>
          <w:sz w:val="28"/>
          <w:szCs w:val="28"/>
        </w:rPr>
        <w:t>Competencias</w:t>
      </w:r>
    </w:p>
    <w:p w:rsidR="001109F0" w:rsidRPr="00CA0EFE" w:rsidRDefault="001109F0" w:rsidP="001109F0">
      <w:pPr>
        <w:tabs>
          <w:tab w:val="left" w:pos="426"/>
        </w:tabs>
        <w:ind w:right="567"/>
        <w:rPr>
          <w:sz w:val="24"/>
          <w:szCs w:val="24"/>
        </w:rPr>
      </w:pPr>
      <w:r w:rsidRPr="00CA0EFE">
        <w:rPr>
          <w:sz w:val="24"/>
          <w:szCs w:val="24"/>
        </w:rPr>
        <w:t xml:space="preserve">La Biología contribuye al desarrollo de las competencias del currículo, para lo cual es necesario promover un aprendizaje competencial en el alumnado que favorezca la adquisición de </w:t>
      </w:r>
      <w:r w:rsidRPr="00CA0EFE">
        <w:rPr>
          <w:sz w:val="24"/>
          <w:szCs w:val="24"/>
        </w:rPr>
        <w:lastRenderedPageBreak/>
        <w:t>conocimientos, destrezas, actitudes y valores que permitan una transferencia efectiva de los conocimientos adquiridos en la materia a otros contextos, facilitando el aprendizaje a lo largo de la vida necesario para su realización y desarrollo personal, así como para la ciudadanía activa, la inclusión social y el empleo.</w:t>
      </w:r>
    </w:p>
    <w:p w:rsidR="001109F0" w:rsidRPr="00CA0EFE" w:rsidRDefault="001109F0" w:rsidP="001109F0">
      <w:pPr>
        <w:tabs>
          <w:tab w:val="left" w:pos="426"/>
        </w:tabs>
        <w:ind w:right="567"/>
        <w:rPr>
          <w:sz w:val="24"/>
          <w:szCs w:val="24"/>
        </w:rPr>
      </w:pPr>
      <w:r w:rsidRPr="00CA0EFE">
        <w:rPr>
          <w:sz w:val="24"/>
          <w:szCs w:val="24"/>
        </w:rPr>
        <w:t xml:space="preserve">La materia Biología contribuye de forma decisiva al desarrollo y adquisición de la </w:t>
      </w:r>
      <w:r w:rsidRPr="00CA0EFE">
        <w:rPr>
          <w:b/>
          <w:sz w:val="24"/>
          <w:szCs w:val="24"/>
        </w:rPr>
        <w:t>competencia comunicación lingüística</w:t>
      </w:r>
      <w:r w:rsidRPr="00CA0EFE">
        <w:rPr>
          <w:sz w:val="24"/>
          <w:szCs w:val="24"/>
        </w:rPr>
        <w:t xml:space="preserve"> porque la configuración y la transmisión de las ideas e informaciones sobre la naturaleza pone en juego, de un modo específico, la construcción del discurso, dirigido a argumentar, describir, explicar y justificar hechos utilizando los modelos científicos que se construyen en el marco educativo y que solo se logrará adquirir desde los aprendizajes de esta materia. El cuidado en la precisión de los términos utilizados, en el encadenamiento adecuado de las ideas o en la expresión verbal de las relaciones hará efectiva esta contribución. Por otra parte, la adquisición del vocabulario y expresiones del acervo lingüístico de uso común y la terminología específica sobre Biología, hace posible comunicar adecuadamente una parte muy relevante de la experiencia humana y comprender suficientemente lo que otras personas expresan sobre ella.</w:t>
      </w:r>
    </w:p>
    <w:p w:rsidR="001109F0" w:rsidRPr="00CA0EFE" w:rsidRDefault="001109F0" w:rsidP="001109F0">
      <w:pPr>
        <w:tabs>
          <w:tab w:val="left" w:pos="426"/>
        </w:tabs>
        <w:ind w:right="567"/>
        <w:rPr>
          <w:sz w:val="24"/>
          <w:szCs w:val="24"/>
        </w:rPr>
      </w:pPr>
      <w:r w:rsidRPr="00CA0EFE">
        <w:rPr>
          <w:sz w:val="24"/>
          <w:szCs w:val="24"/>
        </w:rPr>
        <w:t xml:space="preserve">La </w:t>
      </w:r>
      <w:r w:rsidRPr="00CA0EFE">
        <w:rPr>
          <w:b/>
          <w:sz w:val="24"/>
          <w:szCs w:val="24"/>
        </w:rPr>
        <w:t>competencia matemática y competencias básicas en ciencia y tecnología</w:t>
      </w:r>
      <w:r w:rsidRPr="00CA0EFE">
        <w:rPr>
          <w:sz w:val="24"/>
          <w:szCs w:val="24"/>
        </w:rPr>
        <w:t xml:space="preserve"> están íntimamente asociadas a los aprendizajes de Biología. La utilización del lenguaje matemático es imprescindible para cuantificar los fenómenos biológicos, para analizar causas y consecuencias y para expresar datos e ideas. Se contribuye a la competencia matemática en la medida en que se insiste en la utilización adecuada de las herramientas matemáticas y en su utilidad, en la oportunidad de su uso y en la elección precisa de los procedimientos y formas de expresión acordes con el contexto, con la precisión requerida y con la finalidad que se persigue. En el trabajo científico se presentan a menudo situaciones de resolución de problemas de formulación y solución más o menos abiertas, que exigen poner en juego estrategias asociadas a esta competencia.</w:t>
      </w:r>
    </w:p>
    <w:p w:rsidR="001109F0" w:rsidRPr="00CA0EFE" w:rsidRDefault="001109F0" w:rsidP="001109F0">
      <w:pPr>
        <w:tabs>
          <w:tab w:val="left" w:pos="426"/>
        </w:tabs>
        <w:ind w:right="567"/>
        <w:rPr>
          <w:sz w:val="24"/>
          <w:szCs w:val="24"/>
        </w:rPr>
      </w:pPr>
      <w:r w:rsidRPr="00CA0EFE">
        <w:rPr>
          <w:sz w:val="24"/>
          <w:szCs w:val="24"/>
        </w:rPr>
        <w:t>Asimismo, los conocimientos científicos de la materia, las destrezas relacionadas con la aplicación de los procedimientos científicos y el manejo de herramientas tecnológicas en la observación de la realidad, así como aquellas actitudes y valores que permiten analizar la ciencia y la tecnología desde una perspectiva crítica y ética, contribuyen a desarrollar las competencias básicas en ciencia y tecnología, comprendiendo la incertidumbre de nuestro propio conocimiento.</w:t>
      </w:r>
    </w:p>
    <w:p w:rsidR="001109F0" w:rsidRPr="00CA0EFE" w:rsidRDefault="001109F0" w:rsidP="001109F0">
      <w:pPr>
        <w:tabs>
          <w:tab w:val="left" w:pos="426"/>
        </w:tabs>
        <w:ind w:right="567"/>
        <w:rPr>
          <w:sz w:val="24"/>
          <w:szCs w:val="24"/>
        </w:rPr>
      </w:pPr>
      <w:r w:rsidRPr="00CA0EFE">
        <w:rPr>
          <w:sz w:val="24"/>
          <w:szCs w:val="24"/>
        </w:rPr>
        <w:t xml:space="preserve">La </w:t>
      </w:r>
      <w:r w:rsidRPr="00CA0EFE">
        <w:rPr>
          <w:b/>
          <w:sz w:val="24"/>
          <w:szCs w:val="24"/>
        </w:rPr>
        <w:t>competencia digital</w:t>
      </w:r>
      <w:r w:rsidRPr="00CA0EFE">
        <w:rPr>
          <w:sz w:val="24"/>
          <w:szCs w:val="24"/>
        </w:rPr>
        <w:t xml:space="preserve"> implica el uso complejo y secuencial de la información, teniendo que ser creativo y crítico. La adquisición de esta competencia se ve favorecida por la utilización de recursos frecuentes en esta materia como son los esquemas, mapas conceptuales, etcétera, así como la producción y presentación de memorias, textos u otros trabajos en formato digital. Por otra parte, también se contribuye, a través de la utilización de las Tecnologías de la Información y la Comunicación, en el aprendizaje de las ciencias para comunicarse, recabar información, retroalimentarla, simular y visualizar situaciones, para la obtención y el tratamiento de datos, etc. Se trata de un recurso útil en el campo de la Biología y que contribuye a mostrar una visión actualizada de la actividad científica.</w:t>
      </w:r>
    </w:p>
    <w:p w:rsidR="001109F0" w:rsidRPr="00CA0EFE" w:rsidRDefault="001109F0" w:rsidP="001109F0">
      <w:pPr>
        <w:tabs>
          <w:tab w:val="left" w:pos="426"/>
        </w:tabs>
        <w:ind w:right="567"/>
        <w:rPr>
          <w:sz w:val="24"/>
          <w:szCs w:val="24"/>
        </w:rPr>
      </w:pPr>
      <w:r w:rsidRPr="00CA0EFE">
        <w:rPr>
          <w:sz w:val="24"/>
          <w:szCs w:val="24"/>
        </w:rPr>
        <w:t xml:space="preserve">La </w:t>
      </w:r>
      <w:r w:rsidRPr="00CA0EFE">
        <w:rPr>
          <w:b/>
          <w:sz w:val="24"/>
          <w:szCs w:val="24"/>
        </w:rPr>
        <w:t>competencia aprender a aprender</w:t>
      </w:r>
      <w:r w:rsidRPr="00CA0EFE">
        <w:rPr>
          <w:sz w:val="24"/>
          <w:szCs w:val="24"/>
        </w:rPr>
        <w:t xml:space="preserve"> es fundamental para que el alumnado adquiera la capacidad de iniciar, organizar y persistir en el aprendizaje. La enseñanza de la Biología contribuye a la </w:t>
      </w:r>
      <w:r w:rsidRPr="00CA0EFE">
        <w:rPr>
          <w:sz w:val="24"/>
          <w:szCs w:val="24"/>
        </w:rPr>
        <w:lastRenderedPageBreak/>
        <w:t>adquisición de esta competencia al desarrollar la integración de la información en la estructura de conocimiento del alumnado, la cual se produce si se tienen adquiridos en primer lugar los conocimientos esenciales ligados al mundo natural y, en segundo lugar, los procedimientos de análisis de causas y consecuencias que son habituales en esta materia, así como las destrezas ligadas al desarrollo del carácter tentativo y creativo del trabajo científico, la integración de conocimientos y búsqueda de coherencia global, y la auto e interregulación de los procesos mentales.</w:t>
      </w:r>
    </w:p>
    <w:p w:rsidR="001109F0" w:rsidRPr="00CA0EFE" w:rsidRDefault="001109F0" w:rsidP="001109F0">
      <w:pPr>
        <w:tabs>
          <w:tab w:val="left" w:pos="426"/>
        </w:tabs>
        <w:ind w:right="567"/>
        <w:rPr>
          <w:sz w:val="24"/>
          <w:szCs w:val="24"/>
        </w:rPr>
      </w:pPr>
      <w:r w:rsidRPr="00CA0EFE">
        <w:rPr>
          <w:sz w:val="24"/>
          <w:szCs w:val="24"/>
        </w:rPr>
        <w:t xml:space="preserve">Las </w:t>
      </w:r>
      <w:r w:rsidRPr="00CA0EFE">
        <w:rPr>
          <w:b/>
          <w:sz w:val="24"/>
          <w:szCs w:val="24"/>
        </w:rPr>
        <w:t>competencias sociales y cívicas</w:t>
      </w:r>
      <w:r w:rsidRPr="00CA0EFE">
        <w:rPr>
          <w:sz w:val="24"/>
          <w:szCs w:val="24"/>
        </w:rPr>
        <w:t xml:space="preserve"> preparan al alumnado para participar de una manera eficaz y constructiva en la vida social y profesional. La Biología contribuye al desarrollo de esta competencia con la alfabetización científica de los futuros ciudadanos y ciudadanas mediante la concepción y tratamiento de problemas de interés, la consideración de las implicaciones y perspectivas abiertas por las investigaciones realizadas y el conocimiento del proceso de debates que han sido esenciales para el avance de la ciencia. Todo lo cual contribuye a que el alumnado comprenda mejor cuestiones importantes sobre la evolución de la sociedad y sea capaz de analizar las que surgen en la actualidad.</w:t>
      </w:r>
    </w:p>
    <w:p w:rsidR="001109F0" w:rsidRPr="00CA0EFE" w:rsidRDefault="001109F0" w:rsidP="001109F0">
      <w:pPr>
        <w:tabs>
          <w:tab w:val="left" w:pos="426"/>
        </w:tabs>
        <w:ind w:right="567"/>
        <w:rPr>
          <w:sz w:val="24"/>
          <w:szCs w:val="24"/>
        </w:rPr>
      </w:pPr>
      <w:r w:rsidRPr="00CA0EFE">
        <w:rPr>
          <w:sz w:val="24"/>
          <w:szCs w:val="24"/>
        </w:rPr>
        <w:t xml:space="preserve">Ala adquisición de la </w:t>
      </w:r>
      <w:r w:rsidRPr="00CA0EFE">
        <w:rPr>
          <w:b/>
          <w:sz w:val="24"/>
          <w:szCs w:val="24"/>
        </w:rPr>
        <w:t>competencia sentido de iniciativa y espíritu emprendedor</w:t>
      </w:r>
      <w:r w:rsidRPr="00CA0EFE">
        <w:rPr>
          <w:sz w:val="24"/>
          <w:szCs w:val="24"/>
        </w:rPr>
        <w:t xml:space="preserve"> contribuye la Biología como potenciadora del espíritu crítico. La aventura que supone enfrentarse a problemas abiertos y la participación en la construcción tentativa de soluciones entrena al alumnado en el desarrollo de la capacidad de analizar situaciones, valorando los factores que han incidido en ellas y las consecuencias que pueden tener, para iniciar y llevar a cabo proyectos. El pensamiento hipotético propio del quehacer científico se puede así transferir a otras situaciones.</w:t>
      </w:r>
    </w:p>
    <w:p w:rsidR="001109F0" w:rsidRPr="00CA0EFE" w:rsidRDefault="001109F0" w:rsidP="001109F0">
      <w:pPr>
        <w:tabs>
          <w:tab w:val="left" w:pos="426"/>
        </w:tabs>
        <w:ind w:right="567"/>
        <w:rPr>
          <w:sz w:val="24"/>
          <w:szCs w:val="24"/>
        </w:rPr>
      </w:pPr>
      <w:r w:rsidRPr="00CA0EFE">
        <w:rPr>
          <w:sz w:val="24"/>
          <w:szCs w:val="24"/>
        </w:rPr>
        <w:t xml:space="preserve">La </w:t>
      </w:r>
      <w:r w:rsidRPr="00CA0EFE">
        <w:rPr>
          <w:b/>
          <w:sz w:val="24"/>
          <w:szCs w:val="24"/>
        </w:rPr>
        <w:t>competencia conciencia y expresiones culturales</w:t>
      </w:r>
      <w:r w:rsidRPr="00CA0EFE">
        <w:rPr>
          <w:sz w:val="24"/>
          <w:szCs w:val="24"/>
        </w:rPr>
        <w:t xml:space="preserve"> requiere conocimientos que permitan acceder a las distintas manifestaciones culturales existentes así como a las principales técnicas y recursos de los que se sirven los lenguajes artísticos y su influencia en la sociedad. La ciencia forma parte del patrimonio cultural tanto por el conjunto de conocimientos que aporta como también por sus procesos, pues requiere poner en funcionamiento la iniciativa, la imaginación y la creatividad para expresarse, requiriendo en muchas ocasiones un trabajo colectivo y disponer de habilidades de cooperación para contribuir a la consecución de un resultado final, y tener conciencia de la importancia de apoyar y apreciar las iniciativas y contribuciones ajenas, por lo que la ciencia favorece la aplicación de habilidades de pensamiento divergente y de trabajo colaborativo, una actitud abierta, respetuosa y crítica hacia la diversidad de expresiones artísticas y culturales.</w:t>
      </w:r>
    </w:p>
    <w:p w:rsidR="00E620AD" w:rsidRPr="00CA0EFE" w:rsidRDefault="00E620AD" w:rsidP="00E620AD">
      <w:pPr>
        <w:rPr>
          <w:sz w:val="18"/>
          <w:szCs w:val="18"/>
        </w:rPr>
      </w:pPr>
      <w:r w:rsidRPr="00CA0EFE">
        <w:rPr>
          <w:sz w:val="18"/>
          <w:szCs w:val="18"/>
        </w:rPr>
        <w:br w:type="page"/>
      </w:r>
    </w:p>
    <w:p w:rsidR="006E6E48" w:rsidRPr="00CA0EFE" w:rsidRDefault="00560259" w:rsidP="00560259">
      <w:pPr>
        <w:shd w:val="clear" w:color="auto" w:fill="BFBFBF" w:themeFill="background1" w:themeFillShade="BF"/>
        <w:tabs>
          <w:tab w:val="left" w:pos="426"/>
        </w:tabs>
        <w:spacing w:after="360"/>
        <w:ind w:right="567"/>
        <w:rPr>
          <w:b/>
          <w:sz w:val="48"/>
          <w:shd w:val="clear" w:color="auto" w:fill="BFBFBF" w:themeFill="background1" w:themeFillShade="BF"/>
        </w:rPr>
      </w:pPr>
      <w:r w:rsidRPr="00CA0EFE">
        <w:rPr>
          <w:b/>
          <w:sz w:val="48"/>
          <w:shd w:val="clear" w:color="auto" w:fill="BFBFBF" w:themeFill="background1" w:themeFillShade="BF"/>
        </w:rPr>
        <w:lastRenderedPageBreak/>
        <w:t>5.</w:t>
      </w:r>
      <w:r w:rsidR="006E6E48" w:rsidRPr="00CA0EFE">
        <w:rPr>
          <w:b/>
          <w:sz w:val="48"/>
          <w:shd w:val="clear" w:color="auto" w:fill="BFBFBF" w:themeFill="background1" w:themeFillShade="BF"/>
        </w:rPr>
        <w:t xml:space="preserve">  Programación de las unidades didácticas</w:t>
      </w:r>
    </w:p>
    <w:p w:rsidR="004B219E" w:rsidRPr="00CA0EFE" w:rsidRDefault="001277A8">
      <w:pPr>
        <w:rPr>
          <w:b/>
          <w:sz w:val="40"/>
          <w:szCs w:val="40"/>
        </w:rPr>
      </w:pPr>
      <w:r w:rsidRPr="00CA0EFE">
        <w:rPr>
          <w:b/>
          <w:sz w:val="40"/>
          <w:szCs w:val="40"/>
        </w:rPr>
        <w:t xml:space="preserve">Biología </w:t>
      </w:r>
      <w:r w:rsidR="00E25CF7" w:rsidRPr="00CA0EFE">
        <w:rPr>
          <w:b/>
          <w:sz w:val="40"/>
          <w:szCs w:val="40"/>
        </w:rPr>
        <w:t>2</w:t>
      </w:r>
      <w:r w:rsidR="00560259" w:rsidRPr="00CA0EFE">
        <w:rPr>
          <w:b/>
          <w:sz w:val="40"/>
          <w:szCs w:val="40"/>
        </w:rPr>
        <w:t>.º Bachillerato</w:t>
      </w:r>
    </w:p>
    <w:p w:rsidR="0041475A" w:rsidRPr="00CA0EFE" w:rsidRDefault="0041475A" w:rsidP="00E25CF7">
      <w:pPr>
        <w:spacing w:after="80"/>
        <w:ind w:left="357"/>
        <w:rPr>
          <w:sz w:val="28"/>
          <w:szCs w:val="28"/>
        </w:rPr>
      </w:pPr>
    </w:p>
    <w:p w:rsidR="00E25CF7" w:rsidRPr="00CA0EFE" w:rsidRDefault="00E25CF7" w:rsidP="00E25CF7">
      <w:pPr>
        <w:spacing w:after="80"/>
        <w:ind w:left="357"/>
        <w:rPr>
          <w:sz w:val="28"/>
          <w:szCs w:val="28"/>
        </w:rPr>
      </w:pPr>
      <w:r w:rsidRPr="00CA0EFE">
        <w:rPr>
          <w:sz w:val="28"/>
          <w:szCs w:val="28"/>
        </w:rPr>
        <w:t>1. Bioelementos. Biomoléculas inorgánicas</w:t>
      </w:r>
    </w:p>
    <w:p w:rsidR="00E25CF7" w:rsidRPr="00CA0EFE" w:rsidRDefault="00E25CF7" w:rsidP="00E25CF7">
      <w:pPr>
        <w:spacing w:after="80"/>
        <w:ind w:left="357"/>
        <w:rPr>
          <w:sz w:val="28"/>
          <w:szCs w:val="28"/>
        </w:rPr>
      </w:pPr>
      <w:r w:rsidRPr="00CA0EFE">
        <w:rPr>
          <w:sz w:val="28"/>
          <w:szCs w:val="28"/>
        </w:rPr>
        <w:t>2. Glúcidos</w:t>
      </w:r>
    </w:p>
    <w:p w:rsidR="00E25CF7" w:rsidRPr="00CA0EFE" w:rsidRDefault="00E25CF7" w:rsidP="00E25CF7">
      <w:pPr>
        <w:spacing w:after="80"/>
        <w:ind w:left="357"/>
        <w:rPr>
          <w:sz w:val="28"/>
          <w:szCs w:val="28"/>
        </w:rPr>
      </w:pPr>
      <w:r w:rsidRPr="00CA0EFE">
        <w:rPr>
          <w:sz w:val="28"/>
          <w:szCs w:val="28"/>
        </w:rPr>
        <w:t>3. Lípidos</w:t>
      </w:r>
    </w:p>
    <w:p w:rsidR="00E25CF7" w:rsidRPr="00CA0EFE" w:rsidRDefault="00E25CF7" w:rsidP="00E25CF7">
      <w:pPr>
        <w:spacing w:after="80"/>
        <w:ind w:left="357"/>
        <w:rPr>
          <w:sz w:val="28"/>
          <w:szCs w:val="28"/>
        </w:rPr>
      </w:pPr>
      <w:r w:rsidRPr="00CA0EFE">
        <w:rPr>
          <w:sz w:val="28"/>
          <w:szCs w:val="28"/>
        </w:rPr>
        <w:t>4. Proteínas</w:t>
      </w:r>
    </w:p>
    <w:p w:rsidR="00E25CF7" w:rsidRPr="00CA0EFE" w:rsidRDefault="00E25CF7" w:rsidP="00E25CF7">
      <w:pPr>
        <w:spacing w:after="80"/>
        <w:ind w:left="357"/>
        <w:rPr>
          <w:sz w:val="28"/>
          <w:szCs w:val="28"/>
        </w:rPr>
      </w:pPr>
      <w:r w:rsidRPr="00CA0EFE">
        <w:rPr>
          <w:sz w:val="28"/>
          <w:szCs w:val="28"/>
        </w:rPr>
        <w:t>5. Ácidos nucleicos</w:t>
      </w:r>
    </w:p>
    <w:p w:rsidR="00E25CF7" w:rsidRPr="00CA0EFE" w:rsidRDefault="00E25CF7" w:rsidP="00E25CF7">
      <w:pPr>
        <w:spacing w:after="80"/>
        <w:ind w:left="357"/>
        <w:rPr>
          <w:sz w:val="28"/>
          <w:szCs w:val="28"/>
        </w:rPr>
      </w:pPr>
      <w:r w:rsidRPr="00CA0EFE">
        <w:rPr>
          <w:sz w:val="28"/>
          <w:szCs w:val="28"/>
        </w:rPr>
        <w:t>6. Técnicas de estudio de la célula. La membrana celular</w:t>
      </w:r>
    </w:p>
    <w:p w:rsidR="00E25CF7" w:rsidRPr="00CA0EFE" w:rsidRDefault="00E25CF7" w:rsidP="00E25CF7">
      <w:pPr>
        <w:spacing w:after="80"/>
        <w:ind w:left="357"/>
        <w:rPr>
          <w:sz w:val="28"/>
          <w:szCs w:val="28"/>
        </w:rPr>
      </w:pPr>
      <w:r w:rsidRPr="00CA0EFE">
        <w:rPr>
          <w:sz w:val="28"/>
          <w:szCs w:val="28"/>
        </w:rPr>
        <w:t>7. La célula eucariota: estructuras y orgánulos no membranosos</w:t>
      </w:r>
    </w:p>
    <w:p w:rsidR="00E25CF7" w:rsidRPr="00CA0EFE" w:rsidRDefault="00E25CF7" w:rsidP="00E25CF7">
      <w:pPr>
        <w:spacing w:after="80"/>
        <w:ind w:left="357"/>
        <w:rPr>
          <w:sz w:val="28"/>
          <w:szCs w:val="28"/>
        </w:rPr>
      </w:pPr>
      <w:r w:rsidRPr="00CA0EFE">
        <w:rPr>
          <w:sz w:val="28"/>
          <w:szCs w:val="28"/>
        </w:rPr>
        <w:t>8. La célula eucariota: orgánulos membranosos</w:t>
      </w:r>
    </w:p>
    <w:p w:rsidR="00E25CF7" w:rsidRPr="00CA0EFE" w:rsidRDefault="00E25CF7" w:rsidP="00E25CF7">
      <w:pPr>
        <w:spacing w:after="80"/>
        <w:ind w:left="357"/>
        <w:rPr>
          <w:sz w:val="28"/>
          <w:szCs w:val="28"/>
        </w:rPr>
      </w:pPr>
      <w:r w:rsidRPr="00CA0EFE">
        <w:rPr>
          <w:sz w:val="28"/>
          <w:szCs w:val="28"/>
        </w:rPr>
        <w:t>9. La célula eucariota: el núcleo celular</w:t>
      </w:r>
    </w:p>
    <w:p w:rsidR="00E25CF7" w:rsidRPr="00CA0EFE" w:rsidRDefault="00E25CF7" w:rsidP="00E25CF7">
      <w:pPr>
        <w:spacing w:after="80"/>
        <w:ind w:left="357"/>
        <w:rPr>
          <w:sz w:val="28"/>
          <w:szCs w:val="28"/>
        </w:rPr>
      </w:pPr>
      <w:r w:rsidRPr="00CA0EFE">
        <w:rPr>
          <w:sz w:val="28"/>
          <w:szCs w:val="28"/>
        </w:rPr>
        <w:t>10. División celular</w:t>
      </w:r>
    </w:p>
    <w:p w:rsidR="00E25CF7" w:rsidRPr="00CA0EFE" w:rsidRDefault="00E25CF7" w:rsidP="00E25CF7">
      <w:pPr>
        <w:spacing w:after="80"/>
        <w:ind w:left="357"/>
        <w:rPr>
          <w:sz w:val="28"/>
          <w:szCs w:val="28"/>
        </w:rPr>
      </w:pPr>
      <w:r w:rsidRPr="00CA0EFE">
        <w:rPr>
          <w:sz w:val="28"/>
          <w:szCs w:val="28"/>
        </w:rPr>
        <w:t>11. La célula procariota</w:t>
      </w:r>
    </w:p>
    <w:p w:rsidR="00E25CF7" w:rsidRPr="00CA0EFE" w:rsidRDefault="00E25CF7" w:rsidP="00E25CF7">
      <w:pPr>
        <w:spacing w:after="80"/>
        <w:ind w:left="357"/>
        <w:rPr>
          <w:sz w:val="28"/>
          <w:szCs w:val="28"/>
        </w:rPr>
      </w:pPr>
      <w:r w:rsidRPr="00CA0EFE">
        <w:rPr>
          <w:sz w:val="28"/>
          <w:szCs w:val="28"/>
        </w:rPr>
        <w:t>12. Metabolismo y enzimas</w:t>
      </w:r>
    </w:p>
    <w:p w:rsidR="00E25CF7" w:rsidRPr="00CA0EFE" w:rsidRDefault="00E25CF7" w:rsidP="00E25CF7">
      <w:pPr>
        <w:spacing w:after="80"/>
        <w:ind w:left="357"/>
        <w:rPr>
          <w:sz w:val="28"/>
          <w:szCs w:val="28"/>
        </w:rPr>
      </w:pPr>
      <w:r w:rsidRPr="00CA0EFE">
        <w:rPr>
          <w:sz w:val="28"/>
          <w:szCs w:val="28"/>
        </w:rPr>
        <w:t>13. El catabolismo</w:t>
      </w:r>
    </w:p>
    <w:p w:rsidR="00E25CF7" w:rsidRPr="00CA0EFE" w:rsidRDefault="00E25CF7" w:rsidP="00E25CF7">
      <w:pPr>
        <w:spacing w:after="80"/>
        <w:ind w:left="357"/>
        <w:rPr>
          <w:sz w:val="28"/>
          <w:szCs w:val="28"/>
        </w:rPr>
      </w:pPr>
      <w:r w:rsidRPr="00CA0EFE">
        <w:rPr>
          <w:sz w:val="28"/>
          <w:szCs w:val="28"/>
        </w:rPr>
        <w:t>14. El anabolismo</w:t>
      </w:r>
    </w:p>
    <w:p w:rsidR="00E25CF7" w:rsidRPr="00CA0EFE" w:rsidRDefault="00E25CF7" w:rsidP="00E25CF7">
      <w:pPr>
        <w:spacing w:after="80"/>
        <w:ind w:left="357"/>
        <w:rPr>
          <w:sz w:val="28"/>
          <w:szCs w:val="28"/>
        </w:rPr>
      </w:pPr>
      <w:r w:rsidRPr="00CA0EFE">
        <w:rPr>
          <w:sz w:val="28"/>
          <w:szCs w:val="28"/>
        </w:rPr>
        <w:t>15. Fundamentos de genética</w:t>
      </w:r>
    </w:p>
    <w:p w:rsidR="00E25CF7" w:rsidRPr="00CA0EFE" w:rsidRDefault="00E25CF7" w:rsidP="00E25CF7">
      <w:pPr>
        <w:spacing w:after="80"/>
        <w:ind w:left="357"/>
        <w:rPr>
          <w:sz w:val="28"/>
          <w:szCs w:val="28"/>
        </w:rPr>
      </w:pPr>
      <w:r w:rsidRPr="00CA0EFE">
        <w:rPr>
          <w:sz w:val="28"/>
          <w:szCs w:val="28"/>
        </w:rPr>
        <w:t>16. La base molecular de la herencia</w:t>
      </w:r>
    </w:p>
    <w:p w:rsidR="00E25CF7" w:rsidRPr="00CA0EFE" w:rsidRDefault="00E25CF7" w:rsidP="00E25CF7">
      <w:pPr>
        <w:spacing w:after="80"/>
        <w:ind w:left="357"/>
        <w:rPr>
          <w:sz w:val="28"/>
          <w:szCs w:val="28"/>
        </w:rPr>
      </w:pPr>
      <w:r w:rsidRPr="00CA0EFE">
        <w:rPr>
          <w:sz w:val="28"/>
          <w:szCs w:val="28"/>
        </w:rPr>
        <w:t>17. La expresión del mensaje genético</w:t>
      </w:r>
    </w:p>
    <w:p w:rsidR="00E25CF7" w:rsidRPr="00CA0EFE" w:rsidRDefault="00E25CF7" w:rsidP="00E25CF7">
      <w:pPr>
        <w:spacing w:after="80"/>
        <w:ind w:left="357"/>
        <w:rPr>
          <w:sz w:val="28"/>
          <w:szCs w:val="28"/>
        </w:rPr>
      </w:pPr>
      <w:r w:rsidRPr="00CA0EFE">
        <w:rPr>
          <w:sz w:val="28"/>
          <w:szCs w:val="28"/>
        </w:rPr>
        <w:t>18. Ingeniería genética</w:t>
      </w:r>
    </w:p>
    <w:p w:rsidR="00E25CF7" w:rsidRPr="00CA0EFE" w:rsidRDefault="00E25CF7" w:rsidP="00E25CF7">
      <w:pPr>
        <w:spacing w:after="80"/>
        <w:ind w:left="357"/>
        <w:rPr>
          <w:sz w:val="28"/>
          <w:szCs w:val="28"/>
        </w:rPr>
      </w:pPr>
      <w:r w:rsidRPr="00CA0EFE">
        <w:rPr>
          <w:sz w:val="28"/>
          <w:szCs w:val="28"/>
        </w:rPr>
        <w:t>19. Mutaciones y evolución</w:t>
      </w:r>
    </w:p>
    <w:p w:rsidR="00E25CF7" w:rsidRPr="00CA0EFE" w:rsidRDefault="00E25CF7" w:rsidP="00E25CF7">
      <w:pPr>
        <w:spacing w:after="80"/>
        <w:ind w:left="357"/>
        <w:rPr>
          <w:sz w:val="28"/>
          <w:szCs w:val="28"/>
        </w:rPr>
      </w:pPr>
      <w:r w:rsidRPr="00CA0EFE">
        <w:rPr>
          <w:sz w:val="28"/>
          <w:szCs w:val="28"/>
        </w:rPr>
        <w:t>20. Microorganismos. Concepto y diversidad</w:t>
      </w:r>
    </w:p>
    <w:p w:rsidR="00E25CF7" w:rsidRPr="00CA0EFE" w:rsidRDefault="00E25CF7" w:rsidP="00E25CF7">
      <w:pPr>
        <w:spacing w:after="80"/>
        <w:ind w:left="357"/>
        <w:rPr>
          <w:sz w:val="28"/>
          <w:szCs w:val="28"/>
        </w:rPr>
      </w:pPr>
      <w:r w:rsidRPr="00CA0EFE">
        <w:rPr>
          <w:sz w:val="28"/>
          <w:szCs w:val="28"/>
        </w:rPr>
        <w:t>21. Microorganismos. Ecología y sanidad</w:t>
      </w:r>
    </w:p>
    <w:p w:rsidR="00E25CF7" w:rsidRPr="00CA0EFE" w:rsidRDefault="00E25CF7" w:rsidP="00E25CF7">
      <w:pPr>
        <w:spacing w:after="80"/>
        <w:ind w:left="357"/>
        <w:rPr>
          <w:sz w:val="28"/>
          <w:szCs w:val="28"/>
        </w:rPr>
      </w:pPr>
      <w:r w:rsidRPr="00CA0EFE">
        <w:rPr>
          <w:sz w:val="28"/>
          <w:szCs w:val="28"/>
        </w:rPr>
        <w:t>22. Microorganismos y biotecnología</w:t>
      </w:r>
    </w:p>
    <w:p w:rsidR="00E25CF7" w:rsidRPr="00CA0EFE" w:rsidRDefault="00E25CF7" w:rsidP="00E25CF7">
      <w:pPr>
        <w:spacing w:after="80"/>
        <w:ind w:left="357"/>
        <w:rPr>
          <w:sz w:val="28"/>
          <w:szCs w:val="28"/>
        </w:rPr>
      </w:pPr>
      <w:r w:rsidRPr="00CA0EFE">
        <w:rPr>
          <w:sz w:val="28"/>
          <w:szCs w:val="28"/>
        </w:rPr>
        <w:t>23. El sistema inmunitario</w:t>
      </w:r>
    </w:p>
    <w:p w:rsidR="00E25CF7" w:rsidRPr="00CA0EFE" w:rsidRDefault="00E25CF7" w:rsidP="00E25CF7">
      <w:pPr>
        <w:spacing w:after="80"/>
        <w:ind w:left="357"/>
        <w:rPr>
          <w:sz w:val="28"/>
          <w:szCs w:val="28"/>
        </w:rPr>
      </w:pPr>
      <w:r w:rsidRPr="00CA0EFE">
        <w:rPr>
          <w:sz w:val="28"/>
          <w:szCs w:val="28"/>
        </w:rPr>
        <w:t>24. Procesos inmunitarios normales y alterados</w:t>
      </w:r>
    </w:p>
    <w:p w:rsidR="00FE51E7" w:rsidRPr="00CA0EFE" w:rsidRDefault="001277A8" w:rsidP="00FE51E7">
      <w:pPr>
        <w:shd w:val="clear" w:color="auto" w:fill="FFFFFF"/>
        <w:rPr>
          <w:b/>
          <w:sz w:val="50"/>
          <w:szCs w:val="50"/>
        </w:rPr>
      </w:pPr>
      <w:r w:rsidRPr="00CA0EFE">
        <w:rPr>
          <w:b/>
          <w:sz w:val="50"/>
          <w:szCs w:val="50"/>
        </w:rPr>
        <w:br w:type="page"/>
      </w:r>
      <w:r w:rsidR="00FE51E7" w:rsidRPr="00CA0EFE">
        <w:rPr>
          <w:b/>
          <w:sz w:val="50"/>
          <w:szCs w:val="50"/>
        </w:rPr>
        <w:lastRenderedPageBreak/>
        <w:t xml:space="preserve">Unidad 1: BIOELEMENTOS. BIOMOLÉCULAS ORGÁNICAS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Reconocer los bioelementos mayoritarios y señalar las propiedades que les permiten constituir los compuestos biológicos.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Identificar los distintos grupos de biomoléculas.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la estructura química del agua y relacionarla con sus propiedades fisicoquímicas.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Establecer la relación entre las propiedades del agua y las funciones biológicas que desempeña, enumerando estas últimas.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Señalar los procesos metabólicos básicos en los que interviene el agua.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Valorar la importancia biológica del agua para los seres vivos.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Indicar las diversas formas en que se pueden encontrar las sales minerales en los organismos vivos.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Identificar las funciones que realizan las sales minerales en los seres vivos.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los procesos osmóticos y valorar la gran importancia que tienen en los organismos vivos.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 xml:space="preserve">Conocer el proceso de diálisis y establecer las diferencias con la ósmosis. </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1"/>
        <w:tblW w:w="10348" w:type="dxa"/>
        <w:tblInd w:w="-1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985"/>
        <w:gridCol w:w="2410"/>
        <w:gridCol w:w="2551"/>
        <w:gridCol w:w="1843"/>
        <w:gridCol w:w="1559"/>
      </w:tblGrid>
      <w:tr w:rsidR="00FE51E7" w:rsidRPr="00CA0EFE" w:rsidTr="003C3CE0">
        <w:trPr>
          <w:trHeight w:hRule="exact" w:val="788"/>
        </w:trPr>
        <w:tc>
          <w:tcPr>
            <w:tcW w:w="1985"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Contenidos</w:t>
            </w:r>
          </w:p>
        </w:tc>
        <w:tc>
          <w:tcPr>
            <w:tcW w:w="2410"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Criterios de evaluación</w:t>
            </w:r>
          </w:p>
        </w:tc>
        <w:tc>
          <w:tcPr>
            <w:tcW w:w="2551"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Estándares de aprendizaje</w:t>
            </w:r>
          </w:p>
        </w:tc>
        <w:tc>
          <w:tcPr>
            <w:tcW w:w="1843" w:type="dxa"/>
            <w:shd w:val="clear" w:color="auto" w:fill="E7E7E7"/>
            <w:vAlign w:val="center"/>
          </w:tcPr>
          <w:p w:rsidR="00FE51E7" w:rsidRPr="00883A60" w:rsidRDefault="00FE51E7" w:rsidP="003C3CE0">
            <w:pPr>
              <w:pStyle w:val="Default"/>
              <w:jc w:val="center"/>
              <w:rPr>
                <w:rFonts w:asciiTheme="minorHAnsi" w:hAnsiTheme="minorHAnsi" w:cs="Times New Roman"/>
                <w:b/>
                <w:sz w:val="22"/>
                <w:szCs w:val="22"/>
                <w:lang w:val="es-ES"/>
              </w:rPr>
            </w:pPr>
            <w:r w:rsidRPr="00883A60">
              <w:rPr>
                <w:rFonts w:asciiTheme="minorHAnsi" w:hAnsiTheme="minorHAnsi" w:cs="Times New Roman"/>
                <w:b/>
                <w:sz w:val="22"/>
                <w:szCs w:val="22"/>
                <w:lang w:val="es-ES"/>
              </w:rPr>
              <w:t>Instrumentos de evaluación (actividades LA)</w:t>
            </w:r>
          </w:p>
        </w:tc>
        <w:tc>
          <w:tcPr>
            <w:tcW w:w="1559"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Competencias clave</w:t>
            </w:r>
          </w:p>
        </w:tc>
      </w:tr>
      <w:tr w:rsidR="00FE51E7" w:rsidRPr="00CA0EFE" w:rsidTr="003C3CE0">
        <w:trPr>
          <w:trHeight w:hRule="exact" w:val="1914"/>
        </w:trPr>
        <w:tc>
          <w:tcPr>
            <w:tcW w:w="1985" w:type="dxa"/>
          </w:tcPr>
          <w:p w:rsidR="00FE51E7" w:rsidRPr="00883A60" w:rsidRDefault="00FE51E7" w:rsidP="003C3CE0">
            <w:pPr>
              <w:spacing w:before="33"/>
              <w:ind w:left="60"/>
              <w:rPr>
                <w:rFonts w:eastAsia="Calibri" w:cs="Times New Roman"/>
                <w:lang w:val="es-ES"/>
              </w:rPr>
            </w:pPr>
            <w:r w:rsidRPr="00883A60">
              <w:rPr>
                <w:rFonts w:eastAsia="Calibri" w:cs="Times New Roman"/>
                <w:b/>
                <w:color w:val="231F20"/>
                <w:spacing w:val="-3"/>
                <w:lang w:val="es-ES"/>
              </w:rPr>
              <w:t>Bioelementos</w:t>
            </w:r>
          </w:p>
          <w:p w:rsidR="00FE51E7" w:rsidRPr="00883A60" w:rsidRDefault="00FE51E7" w:rsidP="003C3CE0">
            <w:pPr>
              <w:rPr>
                <w:rFonts w:eastAsia="MS Gothic" w:cs="MS Gothic"/>
                <w:lang w:val="es-ES"/>
              </w:rPr>
            </w:pPr>
            <w:r w:rsidRPr="00883A60">
              <w:rPr>
                <w:rFonts w:ascii="MS Gothic" w:eastAsia="MS Gothic" w:hAnsi="MS Gothic" w:cs="MS Gothic" w:hint="eastAsia"/>
                <w:lang w:val="es-ES"/>
              </w:rPr>
              <w:t>❚</w:t>
            </w:r>
            <w:r w:rsidRPr="00883A60">
              <w:rPr>
                <w:rFonts w:eastAsia="MS Gothic" w:cs="MS Gothic"/>
                <w:lang w:val="es-ES"/>
              </w:rPr>
              <w:t xml:space="preserve"> Propiedades de los bioelementos.</w:t>
            </w:r>
          </w:p>
          <w:p w:rsidR="00FE51E7" w:rsidRPr="00883A60" w:rsidRDefault="00FE51E7" w:rsidP="003C3CE0">
            <w:pPr>
              <w:rPr>
                <w:rFonts w:eastAsia="MS Gothic" w:cs="MS Gothic"/>
                <w:lang w:val="es-ES"/>
              </w:rPr>
            </w:pPr>
            <w:r w:rsidRPr="00883A60">
              <w:rPr>
                <w:rFonts w:ascii="MS Gothic" w:eastAsia="MS Gothic" w:hAnsi="MS Gothic" w:cs="MS Gothic" w:hint="eastAsia"/>
                <w:lang w:val="es-ES"/>
              </w:rPr>
              <w:t>❚</w:t>
            </w:r>
            <w:r w:rsidRPr="00883A60">
              <w:rPr>
                <w:rFonts w:eastAsia="MS Gothic" w:cs="MS Gothic"/>
                <w:lang w:val="es-ES"/>
              </w:rPr>
              <w:t xml:space="preserve"> Clasificación de los bioelementos.</w:t>
            </w:r>
          </w:p>
          <w:p w:rsidR="00FE51E7" w:rsidRPr="00883A60" w:rsidRDefault="00FE51E7" w:rsidP="003C3CE0">
            <w:pPr>
              <w:rPr>
                <w:rFonts w:eastAsia="Calibri" w:cs="Times New Roman"/>
                <w:lang w:val="es-ES"/>
              </w:rPr>
            </w:pPr>
            <w:r w:rsidRPr="00883A60">
              <w:rPr>
                <w:rFonts w:eastAsia="MS Gothic" w:cs="MS Gothic"/>
                <w:lang w:val="es-ES"/>
              </w:rPr>
              <w:t>Funciones</w:t>
            </w:r>
          </w:p>
        </w:tc>
        <w:tc>
          <w:tcPr>
            <w:tcW w:w="2410" w:type="dxa"/>
          </w:tcPr>
          <w:p w:rsidR="00FE51E7" w:rsidRPr="00883A60" w:rsidRDefault="00FE51E7" w:rsidP="003C3CE0">
            <w:pPr>
              <w:spacing w:before="37"/>
              <w:ind w:left="69" w:right="207"/>
              <w:rPr>
                <w:rFonts w:eastAsia="Calibri" w:cs="Times New Roman"/>
                <w:lang w:val="es-ES"/>
              </w:rPr>
            </w:pPr>
            <w:r w:rsidRPr="00883A60">
              <w:rPr>
                <w:rFonts w:eastAsia="Calibri" w:cs="Times New Roman"/>
                <w:color w:val="231F20"/>
                <w:lang w:val="es-ES"/>
              </w:rPr>
              <w:t>1</w:t>
            </w:r>
            <w:r w:rsidRPr="00883A60">
              <w:rPr>
                <w:rFonts w:cs="Times New Roman"/>
                <w:lang w:val="es-ES"/>
              </w:rPr>
              <w:t xml:space="preserve">. </w:t>
            </w:r>
            <w:r w:rsidRPr="00883A60">
              <w:rPr>
                <w:rFonts w:cs="ANOFKI+ArialMT"/>
                <w:color w:val="000000"/>
                <w:lang w:val="es-ES"/>
              </w:rPr>
              <w:t>Determinar las características fisicoquímicas de los bioelementos que les hacen indispensables para la vida.</w:t>
            </w:r>
          </w:p>
        </w:tc>
        <w:tc>
          <w:tcPr>
            <w:tcW w:w="2551" w:type="dxa"/>
          </w:tcPr>
          <w:p w:rsidR="00FE51E7" w:rsidRPr="00883A60" w:rsidRDefault="00FE51E7" w:rsidP="003C3CE0">
            <w:pPr>
              <w:ind w:left="73"/>
              <w:rPr>
                <w:rFonts w:eastAsia="Calibri" w:cs="Times New Roman"/>
                <w:lang w:val="es-ES"/>
              </w:rPr>
            </w:pPr>
            <w:r w:rsidRPr="00883A60">
              <w:rPr>
                <w:rFonts w:eastAsia="Calibri" w:cs="Times New Roman"/>
                <w:lang w:val="es-ES"/>
              </w:rPr>
              <w:t>1.1. Describe la estructura química del carbono y las propiedades derivadas de ella.</w:t>
            </w:r>
          </w:p>
        </w:tc>
        <w:tc>
          <w:tcPr>
            <w:tcW w:w="1843" w:type="dxa"/>
          </w:tcPr>
          <w:p w:rsidR="00FE51E7" w:rsidRPr="00CA0EFE" w:rsidRDefault="00FE51E7" w:rsidP="003C3CE0">
            <w:pPr>
              <w:spacing w:before="34"/>
              <w:ind w:left="69"/>
              <w:rPr>
                <w:rFonts w:eastAsia="Calibri" w:cs="Times New Roman"/>
              </w:rPr>
            </w:pPr>
            <w:r w:rsidRPr="00CA0EFE">
              <w:rPr>
                <w:rFonts w:eastAsia="Calibri" w:cs="Times New Roman"/>
                <w:color w:val="231F20"/>
                <w:w w:val="94"/>
              </w:rPr>
              <w:t>1</w:t>
            </w:r>
          </w:p>
          <w:p w:rsidR="00FE51E7" w:rsidRPr="00CA0EFE" w:rsidRDefault="00FE51E7" w:rsidP="003C3CE0">
            <w:pPr>
              <w:ind w:left="69"/>
              <w:rPr>
                <w:rFonts w:eastAsia="Calibri" w:cs="Times New Roman"/>
              </w:rPr>
            </w:pPr>
            <w:r w:rsidRPr="00CA0EFE">
              <w:rPr>
                <w:rFonts w:eastAsia="Calibri" w:cs="Times New Roman"/>
                <w:color w:val="231F20"/>
              </w:rPr>
              <w:t>AF</w:t>
            </w:r>
            <w:r w:rsidRPr="00CA0EFE">
              <w:rPr>
                <w:rFonts w:eastAsia="Calibri" w:cs="Times New Roman"/>
                <w:color w:val="231F20"/>
                <w:spacing w:val="-13"/>
              </w:rPr>
              <w:t xml:space="preserve"> </w:t>
            </w:r>
            <w:r w:rsidRPr="00CA0EFE">
              <w:rPr>
                <w:rFonts w:eastAsia="Calibri" w:cs="Times New Roman"/>
                <w:color w:val="231F20"/>
              </w:rPr>
              <w:t>1,</w:t>
            </w:r>
            <w:r w:rsidRPr="00CA0EFE">
              <w:rPr>
                <w:rFonts w:eastAsia="Calibri" w:cs="Times New Roman"/>
                <w:color w:val="231F20"/>
                <w:spacing w:val="-18"/>
              </w:rPr>
              <w:t xml:space="preserve"> </w:t>
            </w:r>
            <w:r w:rsidRPr="00CA0EFE">
              <w:rPr>
                <w:rFonts w:eastAsia="Calibri" w:cs="Times New Roman"/>
                <w:color w:val="231F20"/>
              </w:rPr>
              <w:t>2,</w:t>
            </w:r>
            <w:r w:rsidRPr="00CA0EFE">
              <w:rPr>
                <w:rFonts w:eastAsia="Calibri" w:cs="Times New Roman"/>
                <w:color w:val="231F20"/>
                <w:spacing w:val="-18"/>
              </w:rPr>
              <w:t xml:space="preserve"> </w:t>
            </w:r>
            <w:r w:rsidRPr="00CA0EFE">
              <w:rPr>
                <w:rFonts w:eastAsia="Calibri" w:cs="Times New Roman"/>
                <w:color w:val="231F20"/>
              </w:rPr>
              <w:t>3,</w:t>
            </w:r>
            <w:r w:rsidRPr="00CA0EFE">
              <w:rPr>
                <w:rFonts w:eastAsia="Calibri" w:cs="Times New Roman"/>
                <w:color w:val="231F20"/>
                <w:spacing w:val="-18"/>
              </w:rPr>
              <w:t xml:space="preserve"> </w:t>
            </w:r>
            <w:r w:rsidRPr="00CA0EFE">
              <w:rPr>
                <w:rFonts w:eastAsia="Calibri" w:cs="Times New Roman"/>
                <w:color w:val="231F20"/>
              </w:rPr>
              <w:t>4</w:t>
            </w:r>
            <w:r w:rsidRPr="00CA0EFE">
              <w:rPr>
                <w:rFonts w:eastAsia="Calibri" w:cs="Times New Roman"/>
                <w:color w:val="231F20"/>
                <w:spacing w:val="-13"/>
              </w:rPr>
              <w:t xml:space="preserve"> </w:t>
            </w:r>
            <w:r w:rsidRPr="00CA0EFE">
              <w:rPr>
                <w:rFonts w:eastAsia="Calibri" w:cs="Times New Roman"/>
                <w:color w:val="231F20"/>
              </w:rPr>
              <w:t>,</w:t>
            </w:r>
            <w:r w:rsidRPr="00CA0EFE">
              <w:rPr>
                <w:rFonts w:eastAsia="Calibri" w:cs="Times New Roman"/>
                <w:color w:val="231F20"/>
                <w:spacing w:val="-18"/>
              </w:rPr>
              <w:t xml:space="preserve"> </w:t>
            </w:r>
            <w:r w:rsidRPr="00CA0EFE">
              <w:rPr>
                <w:rFonts w:eastAsia="Calibri" w:cs="Times New Roman"/>
                <w:color w:val="231F20"/>
              </w:rPr>
              <w:t>5,</w:t>
            </w:r>
            <w:r w:rsidRPr="00CA0EFE">
              <w:rPr>
                <w:rFonts w:eastAsia="Calibri" w:cs="Times New Roman"/>
                <w:color w:val="231F20"/>
                <w:spacing w:val="-18"/>
              </w:rPr>
              <w:t xml:space="preserve"> </w:t>
            </w:r>
            <w:r w:rsidRPr="00CA0EFE">
              <w:rPr>
                <w:rFonts w:eastAsia="Calibri" w:cs="Times New Roman"/>
                <w:color w:val="231F20"/>
              </w:rPr>
              <w:t>6,</w:t>
            </w:r>
            <w:r w:rsidRPr="00CA0EFE">
              <w:rPr>
                <w:rFonts w:eastAsia="Calibri" w:cs="Times New Roman"/>
                <w:color w:val="231F20"/>
                <w:spacing w:val="-18"/>
              </w:rPr>
              <w:t xml:space="preserve"> </w:t>
            </w:r>
            <w:r w:rsidRPr="00CA0EFE">
              <w:rPr>
                <w:rFonts w:eastAsia="Calibri" w:cs="Times New Roman"/>
                <w:color w:val="231F20"/>
              </w:rPr>
              <w:t>7</w:t>
            </w:r>
          </w:p>
        </w:tc>
        <w:tc>
          <w:tcPr>
            <w:tcW w:w="1559" w:type="dxa"/>
          </w:tcPr>
          <w:p w:rsidR="00FE51E7" w:rsidRPr="00CA0EFE" w:rsidRDefault="00FE51E7" w:rsidP="003C3CE0">
            <w:pPr>
              <w:spacing w:before="37"/>
              <w:ind w:left="69" w:right="637"/>
              <w:rPr>
                <w:rFonts w:eastAsia="Calibri" w:cs="Times New Roman"/>
              </w:rPr>
            </w:pPr>
            <w:r w:rsidRPr="00CA0EFE">
              <w:rPr>
                <w:rFonts w:eastAsia="Calibri" w:cs="Times New Roman"/>
                <w:color w:val="231F20"/>
                <w:spacing w:val="-4"/>
              </w:rPr>
              <w:t>CCL</w:t>
            </w:r>
            <w:r w:rsidRPr="00CA0EFE">
              <w:rPr>
                <w:rFonts w:eastAsia="Calibri" w:cs="Times New Roman"/>
                <w:color w:val="231F20"/>
                <w:spacing w:val="-3"/>
                <w:w w:val="98"/>
              </w:rPr>
              <w:t xml:space="preserve"> </w:t>
            </w:r>
            <w:r w:rsidRPr="00CA0EFE">
              <w:rPr>
                <w:rFonts w:eastAsia="Calibri" w:cs="Times New Roman"/>
                <w:color w:val="231F20"/>
                <w:spacing w:val="-4"/>
                <w:w w:val="95"/>
              </w:rPr>
              <w:t>CMCCT</w:t>
            </w:r>
            <w:r w:rsidRPr="00CA0EFE">
              <w:rPr>
                <w:rFonts w:eastAsia="Calibri" w:cs="Times New Roman"/>
                <w:color w:val="231F20"/>
                <w:spacing w:val="-37"/>
                <w:w w:val="95"/>
              </w:rPr>
              <w:t xml:space="preserve"> </w:t>
            </w:r>
            <w:r w:rsidRPr="00CA0EFE">
              <w:rPr>
                <w:rFonts w:eastAsia="Calibri" w:cs="Times New Roman"/>
                <w:color w:val="231F20"/>
                <w:spacing w:val="-4"/>
              </w:rPr>
              <w:t>CAA</w:t>
            </w:r>
          </w:p>
        </w:tc>
      </w:tr>
      <w:tr w:rsidR="00FE51E7" w:rsidRPr="00CA0EFE" w:rsidTr="003C3CE0">
        <w:trPr>
          <w:trHeight w:hRule="exact" w:val="2692"/>
        </w:trPr>
        <w:tc>
          <w:tcPr>
            <w:tcW w:w="1985" w:type="dxa"/>
          </w:tcPr>
          <w:p w:rsidR="00FE51E7" w:rsidRPr="00883A60" w:rsidRDefault="00FE51E7" w:rsidP="003C3CE0">
            <w:pPr>
              <w:spacing w:before="37"/>
              <w:ind w:left="59" w:right="493"/>
              <w:rPr>
                <w:rFonts w:eastAsia="Calibri" w:cs="Times New Roman"/>
                <w:lang w:val="es-ES"/>
              </w:rPr>
            </w:pPr>
            <w:r w:rsidRPr="00883A60">
              <w:rPr>
                <w:rFonts w:eastAsia="Calibri" w:cs="Times New Roman"/>
                <w:b/>
                <w:color w:val="231F20"/>
                <w:spacing w:val="-3"/>
                <w:lang w:val="es-ES"/>
              </w:rPr>
              <w:t xml:space="preserve">Importancia </w:t>
            </w:r>
            <w:r w:rsidRPr="00883A60">
              <w:rPr>
                <w:rFonts w:eastAsia="Calibri" w:cs="Times New Roman"/>
                <w:b/>
                <w:color w:val="231F20"/>
                <w:lang w:val="es-ES"/>
              </w:rPr>
              <w:t>de</w:t>
            </w:r>
            <w:r w:rsidRPr="00883A60">
              <w:rPr>
                <w:rFonts w:eastAsia="Calibri" w:cs="Times New Roman"/>
                <w:b/>
                <w:color w:val="231F20"/>
                <w:spacing w:val="6"/>
                <w:lang w:val="es-ES"/>
              </w:rPr>
              <w:t xml:space="preserve"> </w:t>
            </w:r>
            <w:r w:rsidRPr="00883A60">
              <w:rPr>
                <w:rFonts w:eastAsia="Calibri" w:cs="Times New Roman"/>
                <w:b/>
                <w:color w:val="231F20"/>
                <w:spacing w:val="-3"/>
                <w:lang w:val="es-ES"/>
              </w:rPr>
              <w:t>los</w:t>
            </w:r>
            <w:r w:rsidRPr="00883A60">
              <w:rPr>
                <w:rFonts w:eastAsia="Calibri" w:cs="Times New Roman"/>
                <w:b/>
                <w:color w:val="231F20"/>
                <w:spacing w:val="-3"/>
                <w:w w:val="101"/>
                <w:lang w:val="es-ES"/>
              </w:rPr>
              <w:t xml:space="preserve"> </w:t>
            </w:r>
            <w:r w:rsidRPr="00883A60">
              <w:rPr>
                <w:rFonts w:eastAsia="Calibri" w:cs="Times New Roman"/>
                <w:b/>
                <w:color w:val="231F20"/>
                <w:spacing w:val="-3"/>
                <w:lang w:val="es-ES"/>
              </w:rPr>
              <w:t xml:space="preserve">enlaces </w:t>
            </w:r>
            <w:r w:rsidRPr="00883A60">
              <w:rPr>
                <w:rFonts w:eastAsia="Calibri" w:cs="Times New Roman"/>
                <w:b/>
                <w:color w:val="231F20"/>
                <w:lang w:val="es-ES"/>
              </w:rPr>
              <w:t>en</w:t>
            </w:r>
            <w:r w:rsidRPr="00883A60">
              <w:rPr>
                <w:rFonts w:eastAsia="Calibri" w:cs="Times New Roman"/>
                <w:b/>
                <w:color w:val="231F20"/>
                <w:spacing w:val="22"/>
                <w:lang w:val="es-ES"/>
              </w:rPr>
              <w:t xml:space="preserve"> </w:t>
            </w:r>
            <w:r w:rsidRPr="00883A60">
              <w:rPr>
                <w:rFonts w:eastAsia="Calibri" w:cs="Times New Roman"/>
                <w:b/>
                <w:color w:val="231F20"/>
                <w:spacing w:val="-3"/>
                <w:lang w:val="es-ES"/>
              </w:rPr>
              <w:t>Biología</w:t>
            </w:r>
          </w:p>
          <w:p w:rsidR="00FE51E7" w:rsidRPr="00883A60" w:rsidRDefault="00FE51E7" w:rsidP="003C3CE0">
            <w:pPr>
              <w:rPr>
                <w:rFonts w:eastAsia="MS Gothic" w:cs="MS Gothic"/>
                <w:lang w:val="es-ES"/>
              </w:rPr>
            </w:pPr>
            <w:r w:rsidRPr="00883A60">
              <w:rPr>
                <w:rFonts w:ascii="MS Gothic" w:eastAsia="MS Gothic" w:hAnsi="MS Gothic" w:cs="MS Gothic" w:hint="eastAsia"/>
                <w:lang w:val="es-ES"/>
              </w:rPr>
              <w:t>❚</w:t>
            </w:r>
            <w:r w:rsidRPr="00883A60">
              <w:rPr>
                <w:rFonts w:eastAsia="MS Gothic" w:cs="MS Gothic"/>
                <w:lang w:val="es-ES"/>
              </w:rPr>
              <w:t xml:space="preserve"> El enlace covalente.</w:t>
            </w:r>
          </w:p>
          <w:p w:rsidR="00FE51E7" w:rsidRPr="00883A60" w:rsidRDefault="00FE51E7" w:rsidP="003C3CE0">
            <w:pPr>
              <w:rPr>
                <w:rFonts w:eastAsia="MS Gothic" w:cs="MS Gothic"/>
                <w:lang w:val="es-ES"/>
              </w:rPr>
            </w:pPr>
            <w:r w:rsidRPr="00883A60">
              <w:rPr>
                <w:rFonts w:ascii="MS Gothic" w:eastAsia="MS Gothic" w:hAnsi="MS Gothic" w:cs="MS Gothic" w:hint="eastAsia"/>
                <w:lang w:val="es-ES"/>
              </w:rPr>
              <w:t>❚</w:t>
            </w:r>
            <w:r w:rsidRPr="00883A60">
              <w:rPr>
                <w:rFonts w:eastAsia="MS Gothic" w:cs="MS Gothic"/>
                <w:lang w:val="es-ES"/>
              </w:rPr>
              <w:t xml:space="preserve"> El enlace iónico.</w:t>
            </w:r>
          </w:p>
          <w:p w:rsidR="00FE51E7" w:rsidRPr="00883A60" w:rsidRDefault="00FE51E7" w:rsidP="003C3CE0">
            <w:pPr>
              <w:rPr>
                <w:rFonts w:eastAsia="MS Gothic" w:cs="MS Gothic"/>
                <w:lang w:val="es-ES"/>
              </w:rPr>
            </w:pPr>
            <w:r w:rsidRPr="00883A60">
              <w:rPr>
                <w:rFonts w:ascii="MS Gothic" w:eastAsia="MS Gothic" w:hAnsi="MS Gothic" w:cs="MS Gothic" w:hint="eastAsia"/>
                <w:lang w:val="es-ES"/>
              </w:rPr>
              <w:t>❚</w:t>
            </w:r>
            <w:r w:rsidRPr="00883A60">
              <w:rPr>
                <w:rFonts w:eastAsia="MS Gothic" w:cs="MS Gothic"/>
                <w:lang w:val="es-ES"/>
              </w:rPr>
              <w:t xml:space="preserve"> El enlace de hidrógeno.</w:t>
            </w:r>
          </w:p>
          <w:p w:rsidR="00FE51E7" w:rsidRPr="00883A60" w:rsidRDefault="00FE51E7" w:rsidP="003C3CE0">
            <w:pPr>
              <w:rPr>
                <w:rFonts w:eastAsia="Calibri" w:cs="Times New Roman"/>
                <w:lang w:val="es-ES"/>
              </w:rPr>
            </w:pPr>
            <w:r w:rsidRPr="00883A60">
              <w:rPr>
                <w:rFonts w:ascii="MS Gothic" w:eastAsia="MS Gothic" w:hAnsi="MS Gothic" w:cs="MS Gothic" w:hint="eastAsia"/>
                <w:lang w:val="es-ES"/>
              </w:rPr>
              <w:t>❚</w:t>
            </w:r>
            <w:r w:rsidRPr="00883A60">
              <w:rPr>
                <w:rFonts w:eastAsia="MS Gothic" w:cs="MS Gothic"/>
                <w:lang w:val="es-ES"/>
              </w:rPr>
              <w:t xml:space="preserve"> Otros enlaces.</w:t>
            </w:r>
          </w:p>
        </w:tc>
        <w:tc>
          <w:tcPr>
            <w:tcW w:w="2410" w:type="dxa"/>
          </w:tcPr>
          <w:p w:rsidR="00FE51E7" w:rsidRPr="00883A60" w:rsidRDefault="00FE51E7" w:rsidP="003C3CE0">
            <w:pPr>
              <w:spacing w:before="37"/>
              <w:ind w:left="69" w:right="207"/>
              <w:rPr>
                <w:rFonts w:eastAsia="Calibri" w:cs="Times New Roman"/>
                <w:lang w:val="es-ES"/>
              </w:rPr>
            </w:pPr>
            <w:r w:rsidRPr="00883A60">
              <w:rPr>
                <w:rFonts w:eastAsia="Calibri" w:cs="Times New Roman"/>
                <w:color w:val="231F20"/>
                <w:lang w:val="es-ES"/>
              </w:rPr>
              <w:t>2. Conocer los distintos enlaces que se aparecen en las moléculas.</w:t>
            </w:r>
          </w:p>
        </w:tc>
        <w:tc>
          <w:tcPr>
            <w:tcW w:w="2551" w:type="dxa"/>
          </w:tcPr>
          <w:p w:rsidR="00FE51E7" w:rsidRPr="00883A60" w:rsidRDefault="00FE51E7" w:rsidP="003C3CE0">
            <w:pPr>
              <w:ind w:left="73"/>
              <w:rPr>
                <w:rFonts w:eastAsia="Calibri" w:cs="Times New Roman"/>
                <w:lang w:val="es-ES"/>
              </w:rPr>
            </w:pPr>
            <w:r w:rsidRPr="00883A60">
              <w:rPr>
                <w:rFonts w:eastAsia="Calibri" w:cs="Times New Roman"/>
                <w:lang w:val="es-ES"/>
              </w:rPr>
              <w:t xml:space="preserve">2.1. </w:t>
            </w:r>
            <w:r w:rsidRPr="00883A60">
              <w:rPr>
                <w:rFonts w:cs="ANOFKI+ArialMT"/>
                <w:color w:val="000000"/>
                <w:lang w:val="es-ES"/>
              </w:rPr>
              <w:t>Discrimina los enlaces químicos que permiten la formación de moléculas inorgánicas y orgánicas presentes en los seres vivos.</w:t>
            </w:r>
          </w:p>
        </w:tc>
        <w:tc>
          <w:tcPr>
            <w:tcW w:w="1843" w:type="dxa"/>
          </w:tcPr>
          <w:p w:rsidR="00FE51E7" w:rsidRPr="00CA0EFE" w:rsidRDefault="00FE51E7" w:rsidP="003C3CE0">
            <w:pPr>
              <w:spacing w:before="34"/>
              <w:ind w:left="69"/>
              <w:rPr>
                <w:rFonts w:eastAsia="Calibri" w:cs="Times New Roman"/>
              </w:rPr>
            </w:pPr>
            <w:r w:rsidRPr="00CA0EFE">
              <w:rPr>
                <w:rFonts w:eastAsia="Calibri" w:cs="Times New Roman"/>
                <w:color w:val="231F20"/>
                <w:w w:val="94"/>
              </w:rPr>
              <w:t>2</w:t>
            </w:r>
          </w:p>
          <w:p w:rsidR="00FE51E7" w:rsidRPr="00CA0EFE" w:rsidRDefault="00FE51E7" w:rsidP="003C3CE0">
            <w:pPr>
              <w:ind w:left="69"/>
              <w:rPr>
                <w:rFonts w:eastAsia="Calibri" w:cs="Times New Roman"/>
              </w:rPr>
            </w:pPr>
            <w:r w:rsidRPr="00CA0EFE">
              <w:rPr>
                <w:rFonts w:eastAsia="Calibri" w:cs="Times New Roman"/>
                <w:color w:val="231F20"/>
              </w:rPr>
              <w:t>AF</w:t>
            </w:r>
            <w:r w:rsidRPr="00CA0EFE">
              <w:rPr>
                <w:rFonts w:eastAsia="Calibri" w:cs="Times New Roman"/>
                <w:color w:val="231F20"/>
                <w:spacing w:val="-24"/>
              </w:rPr>
              <w:t xml:space="preserve"> </w:t>
            </w:r>
            <w:r w:rsidRPr="00CA0EFE">
              <w:rPr>
                <w:rFonts w:eastAsia="Calibri" w:cs="Times New Roman"/>
                <w:color w:val="231F20"/>
              </w:rPr>
              <w:t>8</w:t>
            </w:r>
          </w:p>
        </w:tc>
        <w:tc>
          <w:tcPr>
            <w:tcW w:w="1559" w:type="dxa"/>
          </w:tcPr>
          <w:p w:rsidR="00FE51E7" w:rsidRPr="00CA0EFE" w:rsidRDefault="00FE51E7" w:rsidP="003C3CE0">
            <w:pPr>
              <w:spacing w:before="38"/>
              <w:ind w:left="69" w:right="638"/>
              <w:rPr>
                <w:rFonts w:eastAsia="Calibri" w:cs="Times New Roman"/>
              </w:rPr>
            </w:pPr>
            <w:r w:rsidRPr="00CA0EFE">
              <w:rPr>
                <w:rFonts w:eastAsia="Calibri" w:cs="Times New Roman"/>
                <w:color w:val="231F20"/>
                <w:spacing w:val="-4"/>
              </w:rPr>
              <w:t>CCL</w:t>
            </w:r>
            <w:r w:rsidRPr="00CA0EFE">
              <w:rPr>
                <w:rFonts w:eastAsia="Calibri" w:cs="Times New Roman"/>
                <w:color w:val="231F20"/>
                <w:spacing w:val="-3"/>
                <w:w w:val="98"/>
              </w:rPr>
              <w:t xml:space="preserve"> </w:t>
            </w:r>
            <w:r w:rsidRPr="00CA0EFE">
              <w:rPr>
                <w:rFonts w:eastAsia="Calibri" w:cs="Times New Roman"/>
                <w:color w:val="231F20"/>
                <w:spacing w:val="-4"/>
                <w:w w:val="95"/>
              </w:rPr>
              <w:t>CMCCT</w:t>
            </w:r>
            <w:r w:rsidRPr="00CA0EFE">
              <w:rPr>
                <w:rFonts w:eastAsia="Calibri" w:cs="Times New Roman"/>
                <w:color w:val="231F20"/>
                <w:spacing w:val="-37"/>
                <w:w w:val="95"/>
              </w:rPr>
              <w:t xml:space="preserve"> </w:t>
            </w:r>
            <w:r w:rsidRPr="00CA0EFE">
              <w:rPr>
                <w:rFonts w:eastAsia="Calibri" w:cs="Times New Roman"/>
                <w:color w:val="231F20"/>
                <w:spacing w:val="-4"/>
              </w:rPr>
              <w:t>CD</w:t>
            </w:r>
            <w:r w:rsidRPr="00CA0EFE">
              <w:rPr>
                <w:rFonts w:eastAsia="Calibri" w:cs="Times New Roman"/>
                <w:color w:val="231F20"/>
                <w:spacing w:val="-3"/>
                <w:w w:val="95"/>
              </w:rPr>
              <w:t xml:space="preserve"> </w:t>
            </w:r>
            <w:r w:rsidRPr="00CA0EFE">
              <w:rPr>
                <w:rFonts w:eastAsia="Calibri" w:cs="Times New Roman"/>
                <w:color w:val="231F20"/>
                <w:spacing w:val="-4"/>
              </w:rPr>
              <w:t>CAA</w:t>
            </w:r>
          </w:p>
        </w:tc>
      </w:tr>
      <w:tr w:rsidR="00FE51E7" w:rsidRPr="00CA0EFE" w:rsidTr="003C3CE0">
        <w:trPr>
          <w:trHeight w:hRule="exact" w:val="1991"/>
        </w:trPr>
        <w:tc>
          <w:tcPr>
            <w:tcW w:w="1985" w:type="dxa"/>
            <w:vMerge w:val="restart"/>
          </w:tcPr>
          <w:p w:rsidR="00FE51E7" w:rsidRPr="00883A60" w:rsidRDefault="00FE51E7" w:rsidP="003C3CE0">
            <w:pPr>
              <w:spacing w:before="34"/>
              <w:ind w:left="59"/>
              <w:rPr>
                <w:rFonts w:eastAsia="Calibri" w:cs="Times New Roman"/>
                <w:lang w:val="es-ES"/>
              </w:rPr>
            </w:pPr>
            <w:r w:rsidRPr="00883A60">
              <w:rPr>
                <w:rFonts w:eastAsia="Calibri" w:cs="Times New Roman"/>
                <w:b/>
                <w:color w:val="231F20"/>
                <w:spacing w:val="-3"/>
                <w:lang w:val="es-ES"/>
              </w:rPr>
              <w:lastRenderedPageBreak/>
              <w:t>Biomoléculas</w:t>
            </w:r>
          </w:p>
          <w:p w:rsidR="00FE51E7" w:rsidRPr="00883A60" w:rsidRDefault="00FE51E7" w:rsidP="003C3CE0">
            <w:pPr>
              <w:ind w:left="59"/>
              <w:rPr>
                <w:rFonts w:eastAsia="Calibri" w:cs="Times New Roman"/>
                <w:lang w:val="es-ES"/>
              </w:rPr>
            </w:pPr>
            <w:r w:rsidRPr="00883A60">
              <w:rPr>
                <w:rFonts w:ascii="MS Gothic" w:eastAsia="MS Gothic" w:hAnsi="MS Gothic" w:cs="MS Gothic" w:hint="eastAsia"/>
                <w:color w:val="000000" w:themeColor="text1"/>
                <w:spacing w:val="-3"/>
                <w:lang w:val="es-ES"/>
              </w:rPr>
              <w:t>❚</w:t>
            </w:r>
            <w:r w:rsidRPr="00883A60">
              <w:rPr>
                <w:rFonts w:eastAsia="Arial Unicode MS" w:cs="Times New Roman"/>
                <w:color w:val="939598"/>
                <w:spacing w:val="-3"/>
                <w:lang w:val="es-ES"/>
              </w:rPr>
              <w:t xml:space="preserve"> </w:t>
            </w:r>
            <w:r w:rsidRPr="00883A60">
              <w:rPr>
                <w:rFonts w:eastAsia="Calibri" w:cs="Times New Roman"/>
                <w:color w:val="231F20"/>
                <w:spacing w:val="-3"/>
                <w:lang w:val="es-ES"/>
              </w:rPr>
              <w:t>Los</w:t>
            </w:r>
            <w:r w:rsidRPr="00883A60">
              <w:rPr>
                <w:rFonts w:eastAsia="Calibri" w:cs="Times New Roman"/>
                <w:color w:val="231F20"/>
                <w:spacing w:val="-13"/>
                <w:lang w:val="es-ES"/>
              </w:rPr>
              <w:t xml:space="preserve"> </w:t>
            </w:r>
            <w:r w:rsidRPr="00883A60">
              <w:rPr>
                <w:rFonts w:eastAsia="Calibri" w:cs="Times New Roman"/>
                <w:color w:val="231F20"/>
                <w:spacing w:val="-4"/>
                <w:lang w:val="es-ES"/>
              </w:rPr>
              <w:t>gases.</w:t>
            </w:r>
          </w:p>
          <w:p w:rsidR="00FE51E7" w:rsidRPr="00883A60" w:rsidRDefault="00FE51E7" w:rsidP="003C3CE0">
            <w:pPr>
              <w:ind w:left="59"/>
              <w:rPr>
                <w:rFonts w:eastAsia="Calibri" w:cs="Times New Roman"/>
                <w:lang w:val="es-ES"/>
              </w:rPr>
            </w:pPr>
            <w:r w:rsidRPr="00883A60">
              <w:rPr>
                <w:rFonts w:ascii="MS Gothic" w:eastAsia="MS Gothic" w:hAnsi="MS Gothic" w:cs="MS Gothic" w:hint="eastAsia"/>
                <w:color w:val="000000" w:themeColor="text1"/>
                <w:spacing w:val="-3"/>
                <w:lang w:val="es-ES"/>
              </w:rPr>
              <w:t>❚</w:t>
            </w:r>
            <w:r w:rsidRPr="00883A60">
              <w:rPr>
                <w:rFonts w:eastAsia="Arial Unicode MS" w:cs="Times New Roman"/>
                <w:color w:val="939598"/>
                <w:spacing w:val="-3"/>
                <w:lang w:val="es-ES"/>
              </w:rPr>
              <w:t xml:space="preserve"> </w:t>
            </w:r>
            <w:r w:rsidRPr="00883A60">
              <w:rPr>
                <w:rFonts w:eastAsia="Calibri" w:cs="Times New Roman"/>
                <w:color w:val="231F20"/>
                <w:lang w:val="es-ES"/>
              </w:rPr>
              <w:t>El</w:t>
            </w:r>
            <w:r w:rsidRPr="00883A60">
              <w:rPr>
                <w:rFonts w:eastAsia="Calibri" w:cs="Times New Roman"/>
                <w:color w:val="231F20"/>
                <w:spacing w:val="1"/>
                <w:lang w:val="es-ES"/>
              </w:rPr>
              <w:t xml:space="preserve"> </w:t>
            </w:r>
            <w:r w:rsidRPr="00883A60">
              <w:rPr>
                <w:rFonts w:eastAsia="Calibri" w:cs="Times New Roman"/>
                <w:color w:val="231F20"/>
                <w:spacing w:val="-4"/>
                <w:lang w:val="es-ES"/>
              </w:rPr>
              <w:t>agua.</w:t>
            </w:r>
          </w:p>
          <w:p w:rsidR="00FE51E7" w:rsidRPr="00883A60" w:rsidRDefault="00FE51E7" w:rsidP="003C3CE0">
            <w:pPr>
              <w:rPr>
                <w:rFonts w:eastAsia="MS Gothic" w:cs="MS Gothic"/>
                <w:lang w:val="es-ES"/>
              </w:rPr>
            </w:pPr>
            <w:r w:rsidRPr="00883A60">
              <w:rPr>
                <w:rFonts w:ascii="MS Gothic" w:eastAsia="MS Gothic" w:hAnsi="MS Gothic" w:cs="MS Gothic" w:hint="eastAsia"/>
                <w:lang w:val="es-ES"/>
              </w:rPr>
              <w:t>❚</w:t>
            </w:r>
            <w:r w:rsidRPr="00883A60">
              <w:rPr>
                <w:rFonts w:eastAsia="MS Gothic" w:cs="MS Gothic"/>
                <w:lang w:val="es-ES"/>
              </w:rPr>
              <w:t xml:space="preserve"> Las sales minerales.</w:t>
            </w:r>
          </w:p>
          <w:p w:rsidR="00FE51E7" w:rsidRPr="00883A60" w:rsidRDefault="00FE51E7" w:rsidP="003C3CE0">
            <w:pPr>
              <w:rPr>
                <w:rFonts w:eastAsia="MS Gothic" w:cs="MS Gothic"/>
                <w:lang w:val="es-ES"/>
              </w:rPr>
            </w:pPr>
          </w:p>
          <w:p w:rsidR="00FE51E7" w:rsidRPr="00CA0EFE" w:rsidRDefault="00FE51E7" w:rsidP="003C3CE0">
            <w:pPr>
              <w:rPr>
                <w:rFonts w:eastAsia="Calibri" w:cs="Times New Roman"/>
              </w:rPr>
            </w:pPr>
            <w:r w:rsidRPr="00883A60">
              <w:rPr>
                <w:rFonts w:eastAsia="MS Gothic" w:cs="MS Gothic"/>
                <w:lang w:val="es-ES"/>
              </w:rPr>
              <w:t xml:space="preserve">Fisico química de las dispersions acuosas. </w:t>
            </w:r>
            <w:r w:rsidRPr="00CA0EFE">
              <w:rPr>
                <w:rFonts w:eastAsia="MS Gothic" w:cs="MS Gothic"/>
              </w:rPr>
              <w:t>Difusión, osmósis y diálisis.</w:t>
            </w:r>
          </w:p>
        </w:tc>
        <w:tc>
          <w:tcPr>
            <w:tcW w:w="2410" w:type="dxa"/>
          </w:tcPr>
          <w:p w:rsidR="00FE51E7" w:rsidRPr="00883A60" w:rsidRDefault="00FE51E7" w:rsidP="003C3CE0">
            <w:pPr>
              <w:spacing w:before="37"/>
              <w:ind w:left="69" w:right="207"/>
              <w:rPr>
                <w:rFonts w:eastAsia="Calibri" w:cs="Times New Roman"/>
                <w:lang w:val="es-ES"/>
              </w:rPr>
            </w:pPr>
            <w:r w:rsidRPr="00883A60">
              <w:rPr>
                <w:rFonts w:eastAsia="Calibri" w:cs="Times New Roman"/>
                <w:color w:val="231F20"/>
                <w:lang w:val="es-ES"/>
              </w:rPr>
              <w:t>3. Argumentar las razones por las cuales el agua es fundamental en los procesos biológicos.</w:t>
            </w:r>
          </w:p>
        </w:tc>
        <w:tc>
          <w:tcPr>
            <w:tcW w:w="2551" w:type="dxa"/>
          </w:tcPr>
          <w:p w:rsidR="00FE51E7" w:rsidRPr="00883A60" w:rsidRDefault="00FE51E7" w:rsidP="003C3CE0">
            <w:pPr>
              <w:ind w:left="73"/>
              <w:rPr>
                <w:rFonts w:eastAsia="Calibri" w:cs="Times New Roman"/>
                <w:lang w:val="es-ES"/>
              </w:rPr>
            </w:pPr>
            <w:r w:rsidRPr="00883A60">
              <w:rPr>
                <w:rFonts w:eastAsia="Calibri" w:cs="Times New Roman"/>
                <w:lang w:val="es-ES"/>
              </w:rPr>
              <w:t>3.1. Relaciona la estructura química del agua con sus funciones biológicas.</w:t>
            </w:r>
          </w:p>
        </w:tc>
        <w:tc>
          <w:tcPr>
            <w:tcW w:w="1843" w:type="dxa"/>
          </w:tcPr>
          <w:p w:rsidR="00FE51E7" w:rsidRPr="00CA0EFE" w:rsidRDefault="00FE51E7" w:rsidP="003C3CE0">
            <w:pPr>
              <w:spacing w:before="35"/>
              <w:ind w:left="69"/>
              <w:rPr>
                <w:rFonts w:eastAsia="Calibri" w:cs="Times New Roman"/>
              </w:rPr>
            </w:pPr>
            <w:r w:rsidRPr="00CA0EFE">
              <w:rPr>
                <w:rFonts w:eastAsia="Calibri" w:cs="Times New Roman"/>
                <w:color w:val="231F20"/>
              </w:rPr>
              <w:t>3,</w:t>
            </w:r>
            <w:r w:rsidRPr="00CA0EFE">
              <w:rPr>
                <w:rFonts w:eastAsia="Calibri" w:cs="Times New Roman"/>
                <w:color w:val="231F20"/>
                <w:spacing w:val="-21"/>
              </w:rPr>
              <w:t xml:space="preserve"> </w:t>
            </w:r>
            <w:r w:rsidRPr="00CA0EFE">
              <w:rPr>
                <w:rFonts w:eastAsia="Calibri" w:cs="Times New Roman"/>
                <w:color w:val="231F20"/>
              </w:rPr>
              <w:t>4,</w:t>
            </w:r>
            <w:r w:rsidRPr="00CA0EFE">
              <w:rPr>
                <w:rFonts w:eastAsia="Calibri" w:cs="Times New Roman"/>
                <w:color w:val="231F20"/>
                <w:spacing w:val="-21"/>
              </w:rPr>
              <w:t xml:space="preserve"> </w:t>
            </w:r>
            <w:r w:rsidRPr="00CA0EFE">
              <w:rPr>
                <w:rFonts w:eastAsia="Calibri" w:cs="Times New Roman"/>
                <w:color w:val="231F20"/>
              </w:rPr>
              <w:t>5,</w:t>
            </w:r>
            <w:r w:rsidRPr="00CA0EFE">
              <w:rPr>
                <w:rFonts w:eastAsia="Calibri" w:cs="Times New Roman"/>
                <w:color w:val="231F20"/>
                <w:spacing w:val="-21"/>
              </w:rPr>
              <w:t xml:space="preserve"> </w:t>
            </w:r>
            <w:r w:rsidRPr="00CA0EFE">
              <w:rPr>
                <w:rFonts w:eastAsia="Calibri" w:cs="Times New Roman"/>
                <w:color w:val="231F20"/>
              </w:rPr>
              <w:t>6</w:t>
            </w:r>
          </w:p>
          <w:p w:rsidR="00FE51E7" w:rsidRPr="00CA0EFE" w:rsidRDefault="00FE51E7" w:rsidP="003C3CE0">
            <w:pPr>
              <w:ind w:left="69"/>
              <w:rPr>
                <w:rFonts w:eastAsia="Calibri" w:cs="Times New Roman"/>
              </w:rPr>
            </w:pPr>
            <w:r w:rsidRPr="00CA0EFE">
              <w:rPr>
                <w:rFonts w:eastAsia="Calibri" w:cs="Times New Roman"/>
                <w:color w:val="231F20"/>
              </w:rPr>
              <w:t>AF</w:t>
            </w:r>
            <w:r w:rsidRPr="00CA0EFE">
              <w:rPr>
                <w:rFonts w:eastAsia="Calibri" w:cs="Times New Roman"/>
                <w:color w:val="231F20"/>
                <w:spacing w:val="-16"/>
              </w:rPr>
              <w:t xml:space="preserve"> </w:t>
            </w:r>
            <w:r w:rsidRPr="00CA0EFE">
              <w:rPr>
                <w:rFonts w:eastAsia="Calibri" w:cs="Times New Roman"/>
                <w:color w:val="231F20"/>
              </w:rPr>
              <w:t>9,</w:t>
            </w:r>
            <w:r w:rsidRPr="00CA0EFE">
              <w:rPr>
                <w:rFonts w:eastAsia="Calibri" w:cs="Times New Roman"/>
                <w:color w:val="231F20"/>
                <w:spacing w:val="-20"/>
              </w:rPr>
              <w:t xml:space="preserve"> </w:t>
            </w:r>
            <w:r w:rsidRPr="00CA0EFE">
              <w:rPr>
                <w:rFonts w:eastAsia="Calibri" w:cs="Times New Roman"/>
                <w:color w:val="231F20"/>
                <w:spacing w:val="-3"/>
              </w:rPr>
              <w:t>10,</w:t>
            </w:r>
            <w:r w:rsidRPr="00CA0EFE">
              <w:rPr>
                <w:rFonts w:eastAsia="Calibri" w:cs="Times New Roman"/>
                <w:color w:val="231F20"/>
                <w:spacing w:val="-20"/>
              </w:rPr>
              <w:t xml:space="preserve"> </w:t>
            </w:r>
            <w:r w:rsidRPr="00CA0EFE">
              <w:rPr>
                <w:rFonts w:eastAsia="Calibri" w:cs="Times New Roman"/>
                <w:color w:val="231F20"/>
                <w:spacing w:val="-3"/>
              </w:rPr>
              <w:t>11,</w:t>
            </w:r>
            <w:r w:rsidRPr="00CA0EFE">
              <w:rPr>
                <w:rFonts w:eastAsia="Calibri" w:cs="Times New Roman"/>
                <w:color w:val="231F20"/>
                <w:spacing w:val="-20"/>
              </w:rPr>
              <w:t xml:space="preserve"> </w:t>
            </w:r>
            <w:r w:rsidRPr="00CA0EFE">
              <w:rPr>
                <w:rFonts w:eastAsia="Calibri" w:cs="Times New Roman"/>
                <w:color w:val="231F20"/>
                <w:spacing w:val="-3"/>
              </w:rPr>
              <w:t>12,</w:t>
            </w:r>
            <w:r w:rsidRPr="00CA0EFE">
              <w:rPr>
                <w:rFonts w:eastAsia="Calibri" w:cs="Times New Roman"/>
                <w:color w:val="231F20"/>
                <w:spacing w:val="-20"/>
              </w:rPr>
              <w:t xml:space="preserve"> </w:t>
            </w:r>
            <w:r w:rsidRPr="00CA0EFE">
              <w:rPr>
                <w:rFonts w:eastAsia="Calibri" w:cs="Times New Roman"/>
                <w:color w:val="231F20"/>
                <w:spacing w:val="-3"/>
              </w:rPr>
              <w:t>13,</w:t>
            </w:r>
            <w:r w:rsidRPr="00CA0EFE">
              <w:rPr>
                <w:rFonts w:eastAsia="Calibri" w:cs="Times New Roman"/>
                <w:color w:val="231F20"/>
                <w:spacing w:val="-20"/>
              </w:rPr>
              <w:t xml:space="preserve"> </w:t>
            </w:r>
            <w:r w:rsidRPr="00CA0EFE">
              <w:rPr>
                <w:rFonts w:eastAsia="Calibri" w:cs="Times New Roman"/>
                <w:color w:val="231F20"/>
                <w:spacing w:val="-4"/>
              </w:rPr>
              <w:t xml:space="preserve">14, </w:t>
            </w:r>
            <w:r w:rsidRPr="00CA0EFE">
              <w:rPr>
                <w:rFonts w:eastAsia="Calibri" w:cs="Times New Roman"/>
                <w:color w:val="231F20"/>
                <w:spacing w:val="-3"/>
              </w:rPr>
              <w:t>18,</w:t>
            </w:r>
            <w:r w:rsidRPr="00CA0EFE">
              <w:rPr>
                <w:rFonts w:eastAsia="Calibri" w:cs="Times New Roman"/>
                <w:color w:val="231F20"/>
                <w:spacing w:val="-21"/>
              </w:rPr>
              <w:t xml:space="preserve"> </w:t>
            </w:r>
            <w:r w:rsidRPr="00CA0EFE">
              <w:rPr>
                <w:rFonts w:eastAsia="Calibri" w:cs="Times New Roman"/>
                <w:color w:val="231F20"/>
                <w:spacing w:val="-3"/>
              </w:rPr>
              <w:t>21,</w:t>
            </w:r>
            <w:r w:rsidRPr="00CA0EFE">
              <w:rPr>
                <w:rFonts w:eastAsia="Calibri" w:cs="Times New Roman"/>
                <w:color w:val="231F20"/>
                <w:spacing w:val="-21"/>
              </w:rPr>
              <w:t xml:space="preserve"> </w:t>
            </w:r>
            <w:r w:rsidRPr="00CA0EFE">
              <w:rPr>
                <w:rFonts w:eastAsia="Calibri" w:cs="Times New Roman"/>
                <w:color w:val="231F20"/>
                <w:spacing w:val="-3"/>
              </w:rPr>
              <w:t>22,</w:t>
            </w:r>
            <w:r w:rsidRPr="00CA0EFE">
              <w:rPr>
                <w:rFonts w:eastAsia="Calibri" w:cs="Times New Roman"/>
                <w:color w:val="231F20"/>
                <w:spacing w:val="-21"/>
              </w:rPr>
              <w:t xml:space="preserve"> </w:t>
            </w:r>
            <w:r w:rsidRPr="00CA0EFE">
              <w:rPr>
                <w:rFonts w:eastAsia="Calibri" w:cs="Times New Roman"/>
                <w:color w:val="231F20"/>
                <w:spacing w:val="-4"/>
              </w:rPr>
              <w:t>27</w:t>
            </w:r>
          </w:p>
        </w:tc>
        <w:tc>
          <w:tcPr>
            <w:tcW w:w="1559" w:type="dxa"/>
          </w:tcPr>
          <w:p w:rsidR="00FE51E7" w:rsidRPr="00CA0EFE" w:rsidRDefault="00FE51E7" w:rsidP="003C3CE0">
            <w:pPr>
              <w:spacing w:before="38"/>
              <w:ind w:left="69" w:right="638"/>
              <w:rPr>
                <w:rFonts w:eastAsia="Calibri" w:cs="Times New Roman"/>
              </w:rPr>
            </w:pPr>
            <w:r w:rsidRPr="00CA0EFE">
              <w:rPr>
                <w:rFonts w:eastAsia="Calibri" w:cs="Times New Roman"/>
                <w:color w:val="231F20"/>
                <w:spacing w:val="-4"/>
              </w:rPr>
              <w:t>CCL</w:t>
            </w:r>
            <w:r w:rsidRPr="00CA0EFE">
              <w:rPr>
                <w:rFonts w:eastAsia="Calibri" w:cs="Times New Roman"/>
                <w:color w:val="231F20"/>
                <w:spacing w:val="-3"/>
                <w:w w:val="98"/>
              </w:rPr>
              <w:t xml:space="preserve"> </w:t>
            </w:r>
            <w:r w:rsidRPr="00CA0EFE">
              <w:rPr>
                <w:rFonts w:eastAsia="Calibri" w:cs="Times New Roman"/>
                <w:color w:val="231F20"/>
                <w:spacing w:val="-4"/>
                <w:w w:val="95"/>
              </w:rPr>
              <w:t>CMCCT</w:t>
            </w:r>
            <w:r w:rsidRPr="00CA0EFE">
              <w:rPr>
                <w:rFonts w:eastAsia="Calibri" w:cs="Times New Roman"/>
                <w:color w:val="231F20"/>
                <w:spacing w:val="-37"/>
                <w:w w:val="95"/>
              </w:rPr>
              <w:t xml:space="preserve"> </w:t>
            </w:r>
            <w:r w:rsidRPr="00CA0EFE">
              <w:rPr>
                <w:rFonts w:eastAsia="Calibri" w:cs="Times New Roman"/>
                <w:color w:val="231F20"/>
                <w:spacing w:val="-4"/>
              </w:rPr>
              <w:t>CD</w:t>
            </w:r>
            <w:r w:rsidRPr="00CA0EFE">
              <w:rPr>
                <w:rFonts w:eastAsia="Calibri" w:cs="Times New Roman"/>
                <w:color w:val="231F20"/>
                <w:spacing w:val="-3"/>
                <w:w w:val="95"/>
              </w:rPr>
              <w:t xml:space="preserve"> </w:t>
            </w:r>
            <w:r w:rsidRPr="00CA0EFE">
              <w:rPr>
                <w:rFonts w:eastAsia="Calibri" w:cs="Times New Roman"/>
                <w:color w:val="231F20"/>
                <w:spacing w:val="-4"/>
              </w:rPr>
              <w:t>CAA</w:t>
            </w:r>
          </w:p>
        </w:tc>
      </w:tr>
      <w:tr w:rsidR="00FE51E7" w:rsidRPr="009B0224" w:rsidTr="003C3CE0">
        <w:trPr>
          <w:trHeight w:hRule="exact" w:val="1284"/>
        </w:trPr>
        <w:tc>
          <w:tcPr>
            <w:tcW w:w="1985" w:type="dxa"/>
            <w:vMerge/>
          </w:tcPr>
          <w:p w:rsidR="00FE51E7" w:rsidRPr="00CA0EFE" w:rsidRDefault="00FE51E7" w:rsidP="003C3CE0">
            <w:pPr>
              <w:rPr>
                <w:rFonts w:eastAsia="Calibri" w:cs="Times New Roman"/>
              </w:rPr>
            </w:pPr>
          </w:p>
        </w:tc>
        <w:tc>
          <w:tcPr>
            <w:tcW w:w="2410" w:type="dxa"/>
            <w:vMerge w:val="restart"/>
          </w:tcPr>
          <w:p w:rsidR="00FE51E7" w:rsidRPr="00883A60" w:rsidRDefault="00FE51E7" w:rsidP="003C3CE0">
            <w:pPr>
              <w:spacing w:before="37"/>
              <w:ind w:left="69" w:right="207"/>
              <w:rPr>
                <w:rFonts w:eastAsia="Calibri" w:cs="Times New Roman"/>
                <w:lang w:val="es-ES"/>
              </w:rPr>
            </w:pPr>
            <w:r w:rsidRPr="00883A60">
              <w:rPr>
                <w:rFonts w:eastAsia="Calibri" w:cs="Times New Roman"/>
                <w:color w:val="231F20"/>
                <w:lang w:val="es-ES"/>
              </w:rPr>
              <w:t>4. Argumentar las razones por las cuales las sales minerales son fundamentales en los procesos biológicos.</w:t>
            </w:r>
          </w:p>
        </w:tc>
        <w:tc>
          <w:tcPr>
            <w:tcW w:w="2551" w:type="dxa"/>
          </w:tcPr>
          <w:p w:rsidR="00FE51E7" w:rsidRPr="00883A60" w:rsidRDefault="00FE51E7" w:rsidP="003C3CE0">
            <w:pPr>
              <w:ind w:left="73"/>
              <w:rPr>
                <w:rFonts w:eastAsia="Calibri" w:cs="Times New Roman"/>
                <w:lang w:val="es-ES"/>
              </w:rPr>
            </w:pPr>
            <w:r w:rsidRPr="00883A60">
              <w:rPr>
                <w:rFonts w:eastAsia="Calibri" w:cs="Times New Roman"/>
                <w:lang w:val="es-ES"/>
              </w:rPr>
              <w:t>4.1. Distingue los tipos de sales minerales, relacionando composición con función.</w:t>
            </w:r>
          </w:p>
        </w:tc>
        <w:tc>
          <w:tcPr>
            <w:tcW w:w="1843" w:type="dxa"/>
          </w:tcPr>
          <w:p w:rsidR="00FE51E7" w:rsidRPr="00CA0EFE" w:rsidRDefault="00FE51E7" w:rsidP="003C3CE0">
            <w:pPr>
              <w:spacing w:before="35"/>
              <w:ind w:left="69"/>
              <w:rPr>
                <w:rFonts w:eastAsia="Calibri" w:cs="Times New Roman"/>
              </w:rPr>
            </w:pPr>
            <w:r w:rsidRPr="00CA0EFE">
              <w:rPr>
                <w:rFonts w:eastAsia="Calibri" w:cs="Times New Roman"/>
                <w:color w:val="231F20"/>
              </w:rPr>
              <w:t>AF</w:t>
            </w:r>
            <w:r w:rsidRPr="00CA0EFE">
              <w:rPr>
                <w:rFonts w:eastAsia="Calibri" w:cs="Times New Roman"/>
                <w:color w:val="231F20"/>
                <w:spacing w:val="-16"/>
              </w:rPr>
              <w:t xml:space="preserve"> </w:t>
            </w:r>
            <w:r w:rsidRPr="00CA0EFE">
              <w:rPr>
                <w:rFonts w:eastAsia="Calibri" w:cs="Times New Roman"/>
                <w:color w:val="231F20"/>
                <w:spacing w:val="-3"/>
              </w:rPr>
              <w:t>15,</w:t>
            </w:r>
            <w:r w:rsidRPr="00CA0EFE">
              <w:rPr>
                <w:rFonts w:eastAsia="Calibri" w:cs="Times New Roman"/>
                <w:color w:val="231F20"/>
                <w:spacing w:val="-21"/>
              </w:rPr>
              <w:t xml:space="preserve"> </w:t>
            </w:r>
            <w:r w:rsidRPr="00CA0EFE">
              <w:rPr>
                <w:rFonts w:eastAsia="Calibri" w:cs="Times New Roman"/>
                <w:color w:val="231F20"/>
                <w:spacing w:val="-3"/>
              </w:rPr>
              <w:t>16,</w:t>
            </w:r>
            <w:r w:rsidRPr="00CA0EFE">
              <w:rPr>
                <w:rFonts w:eastAsia="Calibri" w:cs="Times New Roman"/>
                <w:color w:val="231F20"/>
                <w:spacing w:val="-21"/>
              </w:rPr>
              <w:t xml:space="preserve"> </w:t>
            </w:r>
            <w:r w:rsidRPr="00CA0EFE">
              <w:rPr>
                <w:rFonts w:eastAsia="Calibri" w:cs="Times New Roman"/>
                <w:color w:val="231F20"/>
                <w:spacing w:val="-3"/>
              </w:rPr>
              <w:t>17,</w:t>
            </w:r>
            <w:r w:rsidRPr="00CA0EFE">
              <w:rPr>
                <w:rFonts w:eastAsia="Calibri" w:cs="Times New Roman"/>
                <w:color w:val="231F20"/>
                <w:spacing w:val="-21"/>
              </w:rPr>
              <w:t xml:space="preserve"> </w:t>
            </w:r>
            <w:r w:rsidRPr="00CA0EFE">
              <w:rPr>
                <w:rFonts w:eastAsia="Calibri" w:cs="Times New Roman"/>
                <w:color w:val="231F20"/>
                <w:spacing w:val="-3"/>
              </w:rPr>
              <w:t>25,</w:t>
            </w:r>
            <w:r w:rsidRPr="00CA0EFE">
              <w:rPr>
                <w:rFonts w:eastAsia="Calibri" w:cs="Times New Roman"/>
                <w:color w:val="231F20"/>
                <w:spacing w:val="-21"/>
              </w:rPr>
              <w:t xml:space="preserve"> </w:t>
            </w:r>
            <w:r w:rsidRPr="00CA0EFE">
              <w:rPr>
                <w:rFonts w:eastAsia="Calibri" w:cs="Times New Roman"/>
                <w:color w:val="231F20"/>
                <w:spacing w:val="-4"/>
              </w:rPr>
              <w:t xml:space="preserve">26, </w:t>
            </w:r>
            <w:r w:rsidRPr="00CA0EFE">
              <w:rPr>
                <w:rFonts w:eastAsia="Calibri" w:cs="Times New Roman"/>
                <w:color w:val="231F20"/>
                <w:spacing w:val="-3"/>
              </w:rPr>
              <w:t>31,</w:t>
            </w:r>
            <w:r w:rsidRPr="00CA0EFE">
              <w:rPr>
                <w:rFonts w:eastAsia="Calibri" w:cs="Times New Roman"/>
                <w:color w:val="231F20"/>
                <w:spacing w:val="-26"/>
              </w:rPr>
              <w:t xml:space="preserve"> </w:t>
            </w:r>
            <w:r w:rsidRPr="00CA0EFE">
              <w:rPr>
                <w:rFonts w:eastAsia="Calibri" w:cs="Times New Roman"/>
                <w:color w:val="231F20"/>
                <w:spacing w:val="-4"/>
              </w:rPr>
              <w:t>32</w:t>
            </w:r>
          </w:p>
        </w:tc>
        <w:tc>
          <w:tcPr>
            <w:tcW w:w="1559" w:type="dxa"/>
            <w:vMerge w:val="restart"/>
          </w:tcPr>
          <w:p w:rsidR="00FE51E7" w:rsidRPr="00CA0EFE" w:rsidRDefault="00FE51E7" w:rsidP="003C3CE0">
            <w:pPr>
              <w:spacing w:before="39"/>
              <w:ind w:left="69" w:right="638"/>
              <w:rPr>
                <w:rFonts w:eastAsia="Calibri" w:cs="Times New Roman"/>
              </w:rPr>
            </w:pPr>
            <w:r w:rsidRPr="00CA0EFE">
              <w:rPr>
                <w:rFonts w:eastAsia="Calibri" w:cs="Times New Roman"/>
                <w:color w:val="231F20"/>
                <w:spacing w:val="-4"/>
              </w:rPr>
              <w:t>CCL</w:t>
            </w:r>
            <w:r w:rsidRPr="00CA0EFE">
              <w:rPr>
                <w:rFonts w:eastAsia="Calibri" w:cs="Times New Roman"/>
                <w:color w:val="231F20"/>
                <w:spacing w:val="-3"/>
                <w:w w:val="98"/>
              </w:rPr>
              <w:t xml:space="preserve"> </w:t>
            </w:r>
            <w:r w:rsidRPr="00CA0EFE">
              <w:rPr>
                <w:rFonts w:eastAsia="Calibri" w:cs="Times New Roman"/>
                <w:color w:val="231F20"/>
                <w:spacing w:val="-4"/>
                <w:w w:val="95"/>
              </w:rPr>
              <w:t>CMCCT</w:t>
            </w:r>
            <w:r w:rsidRPr="00CA0EFE">
              <w:rPr>
                <w:rFonts w:eastAsia="Calibri" w:cs="Times New Roman"/>
                <w:color w:val="231F20"/>
                <w:spacing w:val="-37"/>
                <w:w w:val="95"/>
              </w:rPr>
              <w:t xml:space="preserve"> </w:t>
            </w:r>
            <w:r w:rsidRPr="00CA0EFE">
              <w:rPr>
                <w:rFonts w:eastAsia="Calibri" w:cs="Times New Roman"/>
                <w:color w:val="231F20"/>
                <w:spacing w:val="-4"/>
              </w:rPr>
              <w:t>CD</w:t>
            </w:r>
            <w:r w:rsidRPr="00CA0EFE">
              <w:rPr>
                <w:rFonts w:eastAsia="Calibri" w:cs="Times New Roman"/>
                <w:color w:val="231F20"/>
                <w:spacing w:val="-3"/>
                <w:w w:val="95"/>
              </w:rPr>
              <w:t xml:space="preserve"> </w:t>
            </w:r>
            <w:r w:rsidRPr="00CA0EFE">
              <w:rPr>
                <w:rFonts w:eastAsia="Calibri" w:cs="Times New Roman"/>
                <w:color w:val="231F20"/>
                <w:spacing w:val="-4"/>
              </w:rPr>
              <w:t>CAA</w:t>
            </w:r>
            <w:r w:rsidRPr="00CA0EFE">
              <w:rPr>
                <w:rFonts w:eastAsia="Calibri" w:cs="Times New Roman"/>
                <w:color w:val="231F20"/>
                <w:spacing w:val="-3"/>
                <w:w w:val="97"/>
              </w:rPr>
              <w:t xml:space="preserve"> </w:t>
            </w:r>
            <w:r w:rsidRPr="00CA0EFE">
              <w:rPr>
                <w:rFonts w:eastAsia="Calibri" w:cs="Times New Roman"/>
                <w:color w:val="231F20"/>
                <w:spacing w:val="-4"/>
              </w:rPr>
              <w:t>CSIEE</w:t>
            </w:r>
          </w:p>
        </w:tc>
      </w:tr>
      <w:tr w:rsidR="00FE51E7" w:rsidRPr="00CA0EFE" w:rsidTr="003C3CE0">
        <w:trPr>
          <w:trHeight w:hRule="exact" w:val="1840"/>
        </w:trPr>
        <w:tc>
          <w:tcPr>
            <w:tcW w:w="1985" w:type="dxa"/>
            <w:vMerge/>
          </w:tcPr>
          <w:p w:rsidR="00FE51E7" w:rsidRPr="00CA0EFE" w:rsidRDefault="00FE51E7" w:rsidP="003C3CE0">
            <w:pPr>
              <w:rPr>
                <w:rFonts w:eastAsia="Calibri" w:cs="Times New Roman"/>
              </w:rPr>
            </w:pPr>
          </w:p>
        </w:tc>
        <w:tc>
          <w:tcPr>
            <w:tcW w:w="2410" w:type="dxa"/>
            <w:vMerge/>
          </w:tcPr>
          <w:p w:rsidR="00FE51E7" w:rsidRPr="00CA0EFE" w:rsidRDefault="00FE51E7" w:rsidP="003C3CE0">
            <w:pPr>
              <w:rPr>
                <w:rFonts w:eastAsia="Calibri" w:cs="Times New Roman"/>
              </w:rPr>
            </w:pPr>
          </w:p>
        </w:tc>
        <w:tc>
          <w:tcPr>
            <w:tcW w:w="2551" w:type="dxa"/>
          </w:tcPr>
          <w:p w:rsidR="00FE51E7" w:rsidRPr="00883A60" w:rsidRDefault="00FE51E7" w:rsidP="003C3CE0">
            <w:pPr>
              <w:ind w:left="73"/>
              <w:rPr>
                <w:rFonts w:eastAsia="Calibri" w:cs="Times New Roman"/>
                <w:lang w:val="es-ES"/>
              </w:rPr>
            </w:pPr>
            <w:r w:rsidRPr="00883A60">
              <w:rPr>
                <w:rFonts w:eastAsia="Calibri" w:cs="Times New Roman"/>
                <w:lang w:val="es-ES"/>
              </w:rPr>
              <w:t>4.2. Contrasta los procesos de difusión, ósmosis y diálisis, interpretando su relación con la concentración salina de las células.</w:t>
            </w:r>
          </w:p>
        </w:tc>
        <w:tc>
          <w:tcPr>
            <w:tcW w:w="1843" w:type="dxa"/>
          </w:tcPr>
          <w:p w:rsidR="00FE51E7" w:rsidRPr="00CA0EFE" w:rsidRDefault="00FE51E7" w:rsidP="003C3CE0">
            <w:pPr>
              <w:spacing w:before="36" w:line="215" w:lineRule="exact"/>
              <w:ind w:left="69"/>
              <w:rPr>
                <w:rFonts w:eastAsia="Calibri" w:cs="Times New Roman"/>
              </w:rPr>
            </w:pPr>
            <w:r w:rsidRPr="00CA0EFE">
              <w:rPr>
                <w:rFonts w:eastAsia="Calibri" w:cs="Times New Roman"/>
                <w:color w:val="231F20"/>
              </w:rPr>
              <w:t>7,</w:t>
            </w:r>
            <w:r w:rsidRPr="00CA0EFE">
              <w:rPr>
                <w:rFonts w:eastAsia="Calibri" w:cs="Times New Roman"/>
                <w:color w:val="231F20"/>
                <w:spacing w:val="-24"/>
              </w:rPr>
              <w:t xml:space="preserve"> </w:t>
            </w:r>
            <w:r w:rsidRPr="00CA0EFE">
              <w:rPr>
                <w:rFonts w:eastAsia="Calibri" w:cs="Times New Roman"/>
                <w:color w:val="231F20"/>
              </w:rPr>
              <w:t>8</w:t>
            </w:r>
          </w:p>
          <w:p w:rsidR="00FE51E7" w:rsidRPr="00CA0EFE" w:rsidRDefault="00FE51E7" w:rsidP="003C3CE0">
            <w:pPr>
              <w:spacing w:line="210" w:lineRule="exact"/>
              <w:ind w:left="69"/>
              <w:rPr>
                <w:rFonts w:eastAsia="Calibri" w:cs="Times New Roman"/>
              </w:rPr>
            </w:pPr>
            <w:r w:rsidRPr="00CA0EFE">
              <w:rPr>
                <w:rFonts w:eastAsia="Calibri" w:cs="Times New Roman"/>
                <w:color w:val="231F20"/>
              </w:rPr>
              <w:t>AF</w:t>
            </w:r>
            <w:r w:rsidRPr="00CA0EFE">
              <w:rPr>
                <w:rFonts w:eastAsia="Calibri" w:cs="Times New Roman"/>
                <w:color w:val="231F20"/>
                <w:spacing w:val="-16"/>
              </w:rPr>
              <w:t xml:space="preserve"> </w:t>
            </w:r>
            <w:r w:rsidRPr="00CA0EFE">
              <w:rPr>
                <w:rFonts w:eastAsia="Calibri" w:cs="Times New Roman"/>
                <w:color w:val="231F20"/>
                <w:spacing w:val="-3"/>
              </w:rPr>
              <w:t>19,</w:t>
            </w:r>
            <w:r w:rsidRPr="00CA0EFE">
              <w:rPr>
                <w:rFonts w:eastAsia="Calibri" w:cs="Times New Roman"/>
                <w:color w:val="231F20"/>
                <w:spacing w:val="-21"/>
              </w:rPr>
              <w:t xml:space="preserve"> </w:t>
            </w:r>
            <w:r w:rsidRPr="00CA0EFE">
              <w:rPr>
                <w:rFonts w:eastAsia="Calibri" w:cs="Times New Roman"/>
                <w:color w:val="231F20"/>
                <w:spacing w:val="-3"/>
              </w:rPr>
              <w:t>20,</w:t>
            </w:r>
            <w:r w:rsidRPr="00CA0EFE">
              <w:rPr>
                <w:rFonts w:eastAsia="Calibri" w:cs="Times New Roman"/>
                <w:color w:val="231F20"/>
                <w:spacing w:val="-21"/>
              </w:rPr>
              <w:t xml:space="preserve"> </w:t>
            </w:r>
            <w:r w:rsidRPr="00CA0EFE">
              <w:rPr>
                <w:rFonts w:eastAsia="Calibri" w:cs="Times New Roman"/>
                <w:color w:val="231F20"/>
                <w:spacing w:val="-3"/>
              </w:rPr>
              <w:t>23,</w:t>
            </w:r>
            <w:r w:rsidRPr="00CA0EFE">
              <w:rPr>
                <w:rFonts w:eastAsia="Calibri" w:cs="Times New Roman"/>
                <w:color w:val="231F20"/>
                <w:spacing w:val="-21"/>
              </w:rPr>
              <w:t xml:space="preserve"> </w:t>
            </w:r>
            <w:r w:rsidRPr="00CA0EFE">
              <w:rPr>
                <w:rFonts w:eastAsia="Calibri" w:cs="Times New Roman"/>
                <w:color w:val="231F20"/>
                <w:spacing w:val="-3"/>
              </w:rPr>
              <w:t>24,</w:t>
            </w:r>
            <w:r w:rsidRPr="00CA0EFE">
              <w:rPr>
                <w:rFonts w:eastAsia="Calibri" w:cs="Times New Roman"/>
                <w:color w:val="231F20"/>
                <w:spacing w:val="-21"/>
              </w:rPr>
              <w:t xml:space="preserve"> </w:t>
            </w:r>
            <w:r w:rsidRPr="00CA0EFE">
              <w:rPr>
                <w:rFonts w:eastAsia="Calibri" w:cs="Times New Roman"/>
                <w:color w:val="231F20"/>
                <w:spacing w:val="-4"/>
              </w:rPr>
              <w:t xml:space="preserve">28, </w:t>
            </w:r>
            <w:r w:rsidRPr="00CA0EFE">
              <w:rPr>
                <w:rFonts w:eastAsia="Calibri" w:cs="Times New Roman"/>
                <w:color w:val="231F20"/>
                <w:spacing w:val="-3"/>
              </w:rPr>
              <w:t>29,</w:t>
            </w:r>
            <w:r w:rsidRPr="00CA0EFE">
              <w:rPr>
                <w:rFonts w:eastAsia="Calibri" w:cs="Times New Roman"/>
                <w:color w:val="231F20"/>
                <w:spacing w:val="-26"/>
              </w:rPr>
              <w:t xml:space="preserve"> </w:t>
            </w:r>
            <w:r w:rsidRPr="00CA0EFE">
              <w:rPr>
                <w:rFonts w:eastAsia="Calibri" w:cs="Times New Roman"/>
                <w:color w:val="231F20"/>
                <w:spacing w:val="-4"/>
              </w:rPr>
              <w:t>30</w:t>
            </w:r>
          </w:p>
        </w:tc>
        <w:tc>
          <w:tcPr>
            <w:tcW w:w="1559" w:type="dxa"/>
            <w:vMerge/>
          </w:tcPr>
          <w:p w:rsidR="00FE51E7" w:rsidRPr="00CA0EFE" w:rsidRDefault="00FE51E7" w:rsidP="003C3CE0">
            <w:pPr>
              <w:rPr>
                <w:rFonts w:eastAsia="Calibri" w:cs="Times New Roman"/>
              </w:rPr>
            </w:pP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El tiempo previsto para desarrollar esta unidad, teniendo en cuenta el tiempo disponible de este curso y la gran amplitud del programa, podría establecerse en unas cuatro sesiones: tres para el desarrollo de contenidos y una más para la práctica de laboratorio.</w:t>
      </w:r>
    </w:p>
    <w:p w:rsidR="00FE51E7" w:rsidRPr="00CA0EFE" w:rsidRDefault="00FE51E7" w:rsidP="00FE51E7">
      <w:pPr>
        <w:tabs>
          <w:tab w:val="left" w:pos="426"/>
        </w:tabs>
        <w:ind w:left="357" w:right="567"/>
        <w:rPr>
          <w:sz w:val="24"/>
          <w:szCs w:val="24"/>
        </w:rPr>
      </w:pPr>
    </w:p>
    <w:p w:rsidR="00FE51E7" w:rsidRPr="00CA0EFE" w:rsidRDefault="00FE51E7" w:rsidP="00FE51E7">
      <w:pPr>
        <w:rPr>
          <w:b/>
          <w:sz w:val="28"/>
          <w:szCs w:val="28"/>
        </w:rPr>
      </w:pPr>
      <w:r w:rsidRPr="00CA0EFE">
        <w:rPr>
          <w:b/>
          <w:sz w:val="28"/>
          <w:szCs w:val="28"/>
        </w:rPr>
        <w:t>Rúbrica de estándares de aprendizaje</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1559"/>
        <w:gridCol w:w="1560"/>
        <w:gridCol w:w="1559"/>
        <w:gridCol w:w="1276"/>
        <w:gridCol w:w="850"/>
      </w:tblGrid>
      <w:tr w:rsidR="00FE51E7" w:rsidRPr="00CA0EFE" w:rsidTr="003C3CE0">
        <w:tc>
          <w:tcPr>
            <w:tcW w:w="2235" w:type="dxa"/>
            <w:shd w:val="clear" w:color="auto" w:fill="D9D9D9" w:themeFill="background1" w:themeFillShade="D9"/>
          </w:tcPr>
          <w:p w:rsidR="00FE51E7" w:rsidRPr="00CA0EFE" w:rsidRDefault="00FE51E7" w:rsidP="003C3CE0">
            <w:pPr>
              <w:pStyle w:val="Default"/>
              <w:jc w:val="center"/>
              <w:rPr>
                <w:rFonts w:asciiTheme="minorHAnsi" w:hAnsiTheme="minorHAnsi" w:cs="Times New Roman"/>
                <w:b/>
                <w:sz w:val="20"/>
                <w:szCs w:val="20"/>
              </w:rPr>
            </w:pPr>
            <w:r w:rsidRPr="00CA0EFE">
              <w:rPr>
                <w:rFonts w:asciiTheme="minorHAnsi" w:hAnsiTheme="minorHAnsi" w:cs="Times New Roman"/>
                <w:b/>
                <w:sz w:val="20"/>
                <w:szCs w:val="20"/>
              </w:rPr>
              <w:t>Estándares de aprendizaje evaluables</w:t>
            </w:r>
          </w:p>
        </w:tc>
        <w:tc>
          <w:tcPr>
            <w:tcW w:w="1417" w:type="dxa"/>
            <w:shd w:val="clear" w:color="auto" w:fill="D9D9D9" w:themeFill="background1" w:themeFillShade="D9"/>
          </w:tcPr>
          <w:p w:rsidR="00FE51E7" w:rsidRPr="00CA0EFE" w:rsidRDefault="00FE51E7" w:rsidP="003C3CE0">
            <w:pPr>
              <w:pStyle w:val="Default"/>
              <w:jc w:val="center"/>
              <w:rPr>
                <w:rFonts w:asciiTheme="minorHAnsi" w:hAnsiTheme="minorHAnsi" w:cs="Times New Roman"/>
                <w:b/>
                <w:sz w:val="20"/>
                <w:szCs w:val="20"/>
              </w:rPr>
            </w:pPr>
            <w:r w:rsidRPr="00CA0EFE">
              <w:rPr>
                <w:rFonts w:asciiTheme="minorHAnsi" w:hAnsiTheme="minorHAnsi" w:cs="Times New Roman"/>
                <w:b/>
                <w:sz w:val="20"/>
                <w:szCs w:val="20"/>
              </w:rPr>
              <w:t>Instrumentos de evaluación*</w:t>
            </w:r>
          </w:p>
        </w:tc>
        <w:tc>
          <w:tcPr>
            <w:tcW w:w="1559" w:type="dxa"/>
            <w:shd w:val="clear" w:color="auto" w:fill="D9D9D9" w:themeFill="background1" w:themeFillShade="D9"/>
          </w:tcPr>
          <w:p w:rsidR="00FE51E7" w:rsidRPr="00CA0EFE" w:rsidRDefault="00FE51E7" w:rsidP="003C3CE0">
            <w:pPr>
              <w:pStyle w:val="Default"/>
              <w:jc w:val="center"/>
              <w:rPr>
                <w:rFonts w:asciiTheme="minorHAnsi" w:hAnsiTheme="minorHAnsi" w:cs="Times New Roman"/>
                <w:b/>
                <w:sz w:val="20"/>
                <w:szCs w:val="20"/>
              </w:rPr>
            </w:pPr>
            <w:r w:rsidRPr="00CA0EFE">
              <w:rPr>
                <w:rFonts w:asciiTheme="minorHAnsi" w:hAnsiTheme="minorHAnsi" w:cs="Times New Roman"/>
                <w:b/>
                <w:sz w:val="20"/>
                <w:szCs w:val="20"/>
              </w:rPr>
              <w:t>Excelente</w:t>
            </w:r>
          </w:p>
          <w:p w:rsidR="00FE51E7" w:rsidRPr="00CA0EFE" w:rsidRDefault="00FE51E7" w:rsidP="003C3CE0">
            <w:pPr>
              <w:pStyle w:val="Default"/>
              <w:jc w:val="center"/>
              <w:rPr>
                <w:rFonts w:asciiTheme="minorHAnsi" w:hAnsiTheme="minorHAnsi" w:cs="Times New Roman"/>
                <w:b/>
                <w:sz w:val="20"/>
                <w:szCs w:val="20"/>
              </w:rPr>
            </w:pPr>
            <w:r w:rsidRPr="00CA0EFE">
              <w:rPr>
                <w:rFonts w:asciiTheme="minorHAnsi" w:hAnsiTheme="minorHAnsi" w:cs="Times New Roman"/>
                <w:b/>
                <w:sz w:val="20"/>
                <w:szCs w:val="20"/>
              </w:rPr>
              <w:t>3</w:t>
            </w:r>
          </w:p>
        </w:tc>
        <w:tc>
          <w:tcPr>
            <w:tcW w:w="1560" w:type="dxa"/>
            <w:shd w:val="clear" w:color="auto" w:fill="D9D9D9" w:themeFill="background1" w:themeFillShade="D9"/>
          </w:tcPr>
          <w:p w:rsidR="00FE51E7" w:rsidRPr="00CA0EFE" w:rsidRDefault="00FE51E7" w:rsidP="003C3CE0">
            <w:pPr>
              <w:pStyle w:val="Default"/>
              <w:jc w:val="center"/>
              <w:rPr>
                <w:rFonts w:asciiTheme="minorHAnsi" w:hAnsiTheme="minorHAnsi" w:cs="Times New Roman"/>
                <w:b/>
                <w:sz w:val="20"/>
                <w:szCs w:val="20"/>
              </w:rPr>
            </w:pPr>
            <w:r w:rsidRPr="00CA0EFE">
              <w:rPr>
                <w:rFonts w:asciiTheme="minorHAnsi" w:hAnsiTheme="minorHAnsi" w:cs="Times New Roman"/>
                <w:b/>
                <w:sz w:val="20"/>
                <w:szCs w:val="20"/>
              </w:rPr>
              <w:t>Satisfactorio</w:t>
            </w:r>
          </w:p>
          <w:p w:rsidR="00FE51E7" w:rsidRPr="00CA0EFE" w:rsidRDefault="00FE51E7" w:rsidP="003C3CE0">
            <w:pPr>
              <w:pStyle w:val="Default"/>
              <w:jc w:val="center"/>
              <w:rPr>
                <w:rFonts w:asciiTheme="minorHAnsi" w:hAnsiTheme="minorHAnsi" w:cs="Times New Roman"/>
                <w:b/>
                <w:sz w:val="20"/>
                <w:szCs w:val="20"/>
              </w:rPr>
            </w:pPr>
            <w:r w:rsidRPr="00CA0EFE">
              <w:rPr>
                <w:rFonts w:asciiTheme="minorHAnsi" w:hAnsiTheme="minorHAnsi" w:cs="Times New Roman"/>
                <w:b/>
                <w:sz w:val="20"/>
                <w:szCs w:val="20"/>
              </w:rPr>
              <w:t>2</w:t>
            </w:r>
          </w:p>
        </w:tc>
        <w:tc>
          <w:tcPr>
            <w:tcW w:w="1559" w:type="dxa"/>
            <w:shd w:val="clear" w:color="auto" w:fill="D9D9D9" w:themeFill="background1" w:themeFillShade="D9"/>
          </w:tcPr>
          <w:p w:rsidR="00FE51E7" w:rsidRPr="00CA0EFE" w:rsidRDefault="00FE51E7" w:rsidP="003C3CE0">
            <w:pPr>
              <w:pStyle w:val="Default"/>
              <w:jc w:val="center"/>
              <w:rPr>
                <w:rFonts w:asciiTheme="minorHAnsi" w:hAnsiTheme="minorHAnsi" w:cs="Times New Roman"/>
                <w:b/>
                <w:sz w:val="20"/>
                <w:szCs w:val="20"/>
              </w:rPr>
            </w:pPr>
            <w:r w:rsidRPr="00CA0EFE">
              <w:rPr>
                <w:rFonts w:asciiTheme="minorHAnsi" w:hAnsiTheme="minorHAnsi" w:cs="Times New Roman"/>
                <w:b/>
                <w:sz w:val="20"/>
                <w:szCs w:val="20"/>
              </w:rPr>
              <w:t>En proceso</w:t>
            </w:r>
          </w:p>
          <w:p w:rsidR="00FE51E7" w:rsidRPr="00CA0EFE" w:rsidRDefault="00FE51E7" w:rsidP="003C3CE0">
            <w:pPr>
              <w:pStyle w:val="Default"/>
              <w:jc w:val="center"/>
              <w:rPr>
                <w:rFonts w:asciiTheme="minorHAnsi" w:hAnsiTheme="minorHAnsi" w:cs="Times New Roman"/>
                <w:b/>
                <w:sz w:val="20"/>
                <w:szCs w:val="20"/>
              </w:rPr>
            </w:pPr>
            <w:r w:rsidRPr="00CA0EFE">
              <w:rPr>
                <w:rFonts w:asciiTheme="minorHAnsi" w:hAnsiTheme="minorHAnsi" w:cs="Times New Roman"/>
                <w:b/>
                <w:sz w:val="20"/>
                <w:szCs w:val="20"/>
              </w:rPr>
              <w:t>1</w:t>
            </w:r>
          </w:p>
        </w:tc>
        <w:tc>
          <w:tcPr>
            <w:tcW w:w="1276" w:type="dxa"/>
            <w:shd w:val="clear" w:color="auto" w:fill="D9D9D9" w:themeFill="background1" w:themeFillShade="D9"/>
          </w:tcPr>
          <w:p w:rsidR="00FE51E7" w:rsidRPr="00CA0EFE" w:rsidRDefault="00FE51E7" w:rsidP="003C3CE0">
            <w:pPr>
              <w:pStyle w:val="Default"/>
              <w:jc w:val="center"/>
              <w:rPr>
                <w:rFonts w:asciiTheme="minorHAnsi" w:hAnsiTheme="minorHAnsi" w:cs="Times New Roman"/>
                <w:b/>
                <w:sz w:val="20"/>
                <w:szCs w:val="20"/>
              </w:rPr>
            </w:pPr>
            <w:r w:rsidRPr="00CA0EFE">
              <w:rPr>
                <w:rFonts w:asciiTheme="minorHAnsi" w:hAnsiTheme="minorHAnsi" w:cs="Times New Roman"/>
                <w:b/>
                <w:sz w:val="20"/>
                <w:szCs w:val="20"/>
              </w:rPr>
              <w:t>No logrado</w:t>
            </w:r>
          </w:p>
          <w:p w:rsidR="00FE51E7" w:rsidRPr="00CA0EFE" w:rsidRDefault="00FE51E7" w:rsidP="003C3CE0">
            <w:pPr>
              <w:pStyle w:val="Default"/>
              <w:jc w:val="center"/>
              <w:rPr>
                <w:rFonts w:asciiTheme="minorHAnsi" w:hAnsiTheme="minorHAnsi" w:cs="Times New Roman"/>
                <w:b/>
                <w:sz w:val="20"/>
                <w:szCs w:val="20"/>
              </w:rPr>
            </w:pPr>
            <w:r w:rsidRPr="00CA0EFE">
              <w:rPr>
                <w:rFonts w:asciiTheme="minorHAnsi" w:hAnsiTheme="minorHAnsi" w:cs="Times New Roman"/>
                <w:b/>
                <w:sz w:val="20"/>
                <w:szCs w:val="20"/>
              </w:rPr>
              <w:t>0</w:t>
            </w:r>
          </w:p>
        </w:tc>
        <w:tc>
          <w:tcPr>
            <w:tcW w:w="850" w:type="dxa"/>
            <w:shd w:val="clear" w:color="auto" w:fill="D9D9D9" w:themeFill="background1" w:themeFillShade="D9"/>
          </w:tcPr>
          <w:p w:rsidR="00FE51E7" w:rsidRPr="00CA0EFE" w:rsidRDefault="00FE51E7" w:rsidP="003C3CE0">
            <w:pPr>
              <w:pStyle w:val="Default"/>
              <w:jc w:val="center"/>
              <w:rPr>
                <w:rFonts w:asciiTheme="minorHAnsi" w:hAnsiTheme="minorHAnsi" w:cs="Times New Roman"/>
                <w:b/>
                <w:sz w:val="20"/>
                <w:szCs w:val="20"/>
              </w:rPr>
            </w:pPr>
            <w:r w:rsidRPr="00CA0EFE">
              <w:rPr>
                <w:rFonts w:asciiTheme="minorHAnsi" w:hAnsiTheme="minorHAnsi" w:cs="Times New Roman"/>
                <w:b/>
                <w:sz w:val="20"/>
                <w:szCs w:val="20"/>
              </w:rPr>
              <w:t>Puntos</w:t>
            </w:r>
          </w:p>
        </w:tc>
      </w:tr>
      <w:tr w:rsidR="00FE51E7" w:rsidRPr="00CA0EFE" w:rsidTr="003C3CE0">
        <w:tc>
          <w:tcPr>
            <w:tcW w:w="2235"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rFonts w:cs="Arial"/>
                <w:sz w:val="20"/>
                <w:szCs w:val="20"/>
              </w:rPr>
            </w:pPr>
            <w:r w:rsidRPr="00CA0EFE">
              <w:rPr>
                <w:rFonts w:cs="Arial"/>
                <w:sz w:val="20"/>
                <w:szCs w:val="20"/>
              </w:rPr>
              <w:t>1.1. Describe la estructura química del carbono y las propiedades derivadas de ella.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rFonts w:cs="Arial"/>
                <w:sz w:val="20"/>
                <w:szCs w:val="20"/>
              </w:rPr>
            </w:pPr>
            <w:r w:rsidRPr="00CA0EFE">
              <w:rPr>
                <w:rFonts w:cs="Arial"/>
                <w:sz w:val="20"/>
                <w:szCs w:val="20"/>
              </w:rPr>
              <w:t>1</w:t>
            </w:r>
          </w:p>
          <w:p w:rsidR="00FE51E7" w:rsidRPr="00CA0EFE" w:rsidRDefault="00FE51E7" w:rsidP="003C3CE0">
            <w:pPr>
              <w:spacing w:after="0" w:line="240" w:lineRule="auto"/>
              <w:rPr>
                <w:rFonts w:cs="Arial"/>
                <w:sz w:val="20"/>
                <w:szCs w:val="20"/>
              </w:rPr>
            </w:pPr>
            <w:r w:rsidRPr="00CA0EFE">
              <w:rPr>
                <w:rFonts w:cs="Arial"/>
                <w:sz w:val="20"/>
                <w:szCs w:val="20"/>
              </w:rPr>
              <w:t>AF 1, 2, 3, 4, 5, 6, 7</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Conoce los conceptos básicos.</w:t>
            </w:r>
          </w:p>
        </w:tc>
        <w:tc>
          <w:tcPr>
            <w:tcW w:w="156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Conoce los conceptos básicos cometiendo pocos errores.</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Conoce los conceptos básicos cometiendo muchos errores.</w:t>
            </w:r>
          </w:p>
        </w:tc>
        <w:tc>
          <w:tcPr>
            <w:tcW w:w="127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No responde o lo hace de forma errónea.</w:t>
            </w:r>
          </w:p>
        </w:tc>
        <w:tc>
          <w:tcPr>
            <w:tcW w:w="85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b/>
                <w:sz w:val="20"/>
                <w:szCs w:val="20"/>
              </w:rPr>
            </w:pPr>
          </w:p>
        </w:tc>
      </w:tr>
      <w:tr w:rsidR="00FE51E7" w:rsidRPr="00CA0EFE" w:rsidTr="003C3CE0">
        <w:tc>
          <w:tcPr>
            <w:tcW w:w="2235"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rFonts w:cs="Arial"/>
                <w:sz w:val="20"/>
                <w:szCs w:val="20"/>
              </w:rPr>
            </w:pPr>
            <w:r w:rsidRPr="00CA0EFE">
              <w:rPr>
                <w:rFonts w:cs="Arial"/>
                <w:sz w:val="20"/>
                <w:szCs w:val="20"/>
              </w:rPr>
              <w:t xml:space="preserve">2.1. </w:t>
            </w:r>
            <w:r w:rsidRPr="00CA0EFE">
              <w:rPr>
                <w:rFonts w:cs="ANOFKI+ArialMT"/>
                <w:color w:val="000000"/>
                <w:sz w:val="20"/>
                <w:szCs w:val="20"/>
              </w:rPr>
              <w:t>Discrimina los enlaces químicos que permiten la formación de moléculas inorgánicas y orgánicas presentes en los seres vivos.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rFonts w:cs="Arial"/>
                <w:sz w:val="20"/>
                <w:szCs w:val="20"/>
              </w:rPr>
            </w:pPr>
            <w:r w:rsidRPr="00CA0EFE">
              <w:rPr>
                <w:rFonts w:cs="Arial"/>
                <w:sz w:val="20"/>
                <w:szCs w:val="20"/>
              </w:rPr>
              <w:t>2</w:t>
            </w:r>
          </w:p>
          <w:p w:rsidR="00FE51E7" w:rsidRPr="00CA0EFE" w:rsidRDefault="00FE51E7" w:rsidP="003C3CE0">
            <w:pPr>
              <w:spacing w:after="0" w:line="240" w:lineRule="auto"/>
              <w:rPr>
                <w:rFonts w:cs="Arial"/>
                <w:sz w:val="20"/>
                <w:szCs w:val="20"/>
              </w:rPr>
            </w:pPr>
            <w:r w:rsidRPr="00CA0EFE">
              <w:rPr>
                <w:rFonts w:cs="Arial"/>
                <w:sz w:val="20"/>
                <w:szCs w:val="20"/>
              </w:rPr>
              <w:t>AF 8</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Identifica los distintos tipos de enlaces.</w:t>
            </w:r>
          </w:p>
        </w:tc>
        <w:tc>
          <w:tcPr>
            <w:tcW w:w="156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Identifica bastantes tipos de enlaces.</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Identifica algún tipo de enlace.</w:t>
            </w:r>
          </w:p>
        </w:tc>
        <w:tc>
          <w:tcPr>
            <w:tcW w:w="127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No identifica ningún tipo de enlace.</w:t>
            </w:r>
          </w:p>
        </w:tc>
        <w:tc>
          <w:tcPr>
            <w:tcW w:w="85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b/>
                <w:sz w:val="20"/>
                <w:szCs w:val="20"/>
              </w:rPr>
            </w:pPr>
          </w:p>
        </w:tc>
      </w:tr>
      <w:tr w:rsidR="00FE51E7" w:rsidRPr="00CA0EFE" w:rsidTr="003C3CE0">
        <w:tc>
          <w:tcPr>
            <w:tcW w:w="2235"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ind w:left="73"/>
              <w:rPr>
                <w:rFonts w:eastAsia="Calibri" w:cs="Times New Roman"/>
                <w:sz w:val="20"/>
                <w:szCs w:val="20"/>
              </w:rPr>
            </w:pPr>
            <w:r w:rsidRPr="00CA0EFE">
              <w:rPr>
                <w:rFonts w:eastAsia="Calibri" w:cs="Times New Roman"/>
                <w:sz w:val="20"/>
                <w:szCs w:val="20"/>
              </w:rPr>
              <w:t xml:space="preserve">3.1. Relaciona la estructura química del </w:t>
            </w:r>
            <w:r w:rsidRPr="00CA0EFE">
              <w:rPr>
                <w:rFonts w:eastAsia="Calibri" w:cs="Times New Roman"/>
                <w:sz w:val="20"/>
                <w:szCs w:val="20"/>
              </w:rPr>
              <w:lastRenderedPageBreak/>
              <w:t>agua con sus funciones biológicas.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rFonts w:cs="Arial"/>
                <w:sz w:val="20"/>
                <w:szCs w:val="20"/>
              </w:rPr>
            </w:pPr>
            <w:r w:rsidRPr="00CA0EFE">
              <w:rPr>
                <w:rFonts w:cs="Arial"/>
                <w:sz w:val="20"/>
                <w:szCs w:val="20"/>
              </w:rPr>
              <w:lastRenderedPageBreak/>
              <w:t>3, 4, 5, 6</w:t>
            </w:r>
          </w:p>
          <w:p w:rsidR="00FE51E7" w:rsidRPr="00CA0EFE" w:rsidRDefault="00FE51E7" w:rsidP="003C3CE0">
            <w:pPr>
              <w:spacing w:after="0" w:line="240" w:lineRule="auto"/>
              <w:rPr>
                <w:rFonts w:cs="Arial"/>
                <w:sz w:val="20"/>
                <w:szCs w:val="20"/>
              </w:rPr>
            </w:pPr>
            <w:r w:rsidRPr="00CA0EFE">
              <w:rPr>
                <w:rFonts w:cs="Arial"/>
                <w:sz w:val="20"/>
                <w:szCs w:val="20"/>
              </w:rPr>
              <w:t xml:space="preserve">AF 9, 10, 11, </w:t>
            </w:r>
            <w:r w:rsidRPr="00CA0EFE">
              <w:rPr>
                <w:rFonts w:cs="Arial"/>
                <w:sz w:val="20"/>
                <w:szCs w:val="20"/>
              </w:rPr>
              <w:lastRenderedPageBreak/>
              <w:t>12, 13, 14, 18, 21, 22, 27</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lastRenderedPageBreak/>
              <w:t xml:space="preserve">Identifica todas las funciones </w:t>
            </w:r>
            <w:r w:rsidRPr="00CA0EFE">
              <w:rPr>
                <w:rFonts w:cs="Arial"/>
                <w:sz w:val="20"/>
                <w:szCs w:val="20"/>
              </w:rPr>
              <w:lastRenderedPageBreak/>
              <w:t>del agua.</w:t>
            </w:r>
          </w:p>
        </w:tc>
        <w:tc>
          <w:tcPr>
            <w:tcW w:w="156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lastRenderedPageBreak/>
              <w:t xml:space="preserve">Identifica algunas </w:t>
            </w:r>
            <w:r w:rsidRPr="00CA0EFE">
              <w:rPr>
                <w:rFonts w:cs="Arial"/>
                <w:sz w:val="20"/>
                <w:szCs w:val="20"/>
              </w:rPr>
              <w:lastRenderedPageBreak/>
              <w:t>funciones del agua.</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lastRenderedPageBreak/>
              <w:t xml:space="preserve">Identifica erróneamente </w:t>
            </w:r>
            <w:r w:rsidRPr="00CA0EFE">
              <w:rPr>
                <w:rFonts w:cs="Arial"/>
                <w:sz w:val="20"/>
                <w:szCs w:val="20"/>
              </w:rPr>
              <w:lastRenderedPageBreak/>
              <w:t>las funciones del agua.</w:t>
            </w:r>
          </w:p>
        </w:tc>
        <w:tc>
          <w:tcPr>
            <w:tcW w:w="127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lastRenderedPageBreak/>
              <w:t xml:space="preserve">No responde o lo hace de </w:t>
            </w:r>
            <w:r w:rsidRPr="00CA0EFE">
              <w:rPr>
                <w:rFonts w:cs="Arial"/>
                <w:sz w:val="20"/>
                <w:szCs w:val="20"/>
              </w:rPr>
              <w:lastRenderedPageBreak/>
              <w:t>forma errónea.</w:t>
            </w:r>
          </w:p>
        </w:tc>
        <w:tc>
          <w:tcPr>
            <w:tcW w:w="85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b/>
                <w:sz w:val="20"/>
                <w:szCs w:val="20"/>
              </w:rPr>
            </w:pPr>
          </w:p>
        </w:tc>
      </w:tr>
      <w:tr w:rsidR="00FE51E7" w:rsidRPr="00CA0EFE" w:rsidTr="003C3CE0">
        <w:tc>
          <w:tcPr>
            <w:tcW w:w="2235"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ind w:left="73"/>
              <w:rPr>
                <w:rFonts w:eastAsia="Calibri" w:cs="Times New Roman"/>
                <w:sz w:val="20"/>
                <w:szCs w:val="20"/>
              </w:rPr>
            </w:pPr>
            <w:r w:rsidRPr="00CA0EFE">
              <w:rPr>
                <w:rFonts w:eastAsia="Calibri" w:cs="Times New Roman"/>
                <w:sz w:val="20"/>
                <w:szCs w:val="20"/>
              </w:rPr>
              <w:t>4.1. Distingue los tipos de sales minerales, relacionando composición con función.</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rFonts w:cs="Arial"/>
                <w:sz w:val="20"/>
                <w:szCs w:val="20"/>
              </w:rPr>
            </w:pPr>
            <w:r w:rsidRPr="00CA0EFE">
              <w:rPr>
                <w:rFonts w:cs="Arial"/>
                <w:sz w:val="20"/>
                <w:szCs w:val="20"/>
              </w:rPr>
              <w:t>AF 15, 16, 17, 25, 26, 31, 32</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Conoce las funciones de las sales en los seres vivos.</w:t>
            </w:r>
          </w:p>
        </w:tc>
        <w:tc>
          <w:tcPr>
            <w:tcW w:w="156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Conoce las funciones de las sales en los seres vivos cometiendo algún error.</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Conoce las funciones de las sales en los seres vivos cometiendo muchos errores.</w:t>
            </w:r>
          </w:p>
        </w:tc>
        <w:tc>
          <w:tcPr>
            <w:tcW w:w="127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No responde o lo hace de forma errónea.</w:t>
            </w:r>
          </w:p>
        </w:tc>
        <w:tc>
          <w:tcPr>
            <w:tcW w:w="85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b/>
                <w:sz w:val="20"/>
                <w:szCs w:val="20"/>
              </w:rPr>
            </w:pPr>
          </w:p>
        </w:tc>
      </w:tr>
      <w:tr w:rsidR="00FE51E7" w:rsidRPr="00CA0EFE" w:rsidTr="003C3CE0">
        <w:tc>
          <w:tcPr>
            <w:tcW w:w="2235"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ind w:left="73"/>
              <w:rPr>
                <w:rFonts w:eastAsia="Calibri" w:cs="Times New Roman"/>
                <w:sz w:val="20"/>
                <w:szCs w:val="20"/>
              </w:rPr>
            </w:pPr>
            <w:r w:rsidRPr="00CA0EFE">
              <w:rPr>
                <w:rFonts w:eastAsia="Calibri" w:cs="Times New Roman"/>
                <w:sz w:val="20"/>
                <w:szCs w:val="20"/>
              </w:rPr>
              <w:t>4.2. Contrasta los procesos de difusión, ósmosis y diálisis, interpretando su relación con la concentración salina de las células.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rFonts w:cs="Arial"/>
                <w:sz w:val="20"/>
                <w:szCs w:val="20"/>
              </w:rPr>
            </w:pPr>
            <w:r w:rsidRPr="00CA0EFE">
              <w:rPr>
                <w:rFonts w:cs="Arial"/>
                <w:sz w:val="20"/>
                <w:szCs w:val="20"/>
              </w:rPr>
              <w:t>7, 8</w:t>
            </w:r>
          </w:p>
          <w:p w:rsidR="00FE51E7" w:rsidRPr="00CA0EFE" w:rsidRDefault="00FE51E7" w:rsidP="003C3CE0">
            <w:pPr>
              <w:spacing w:after="0" w:line="240" w:lineRule="auto"/>
              <w:rPr>
                <w:rFonts w:cs="Arial"/>
                <w:sz w:val="20"/>
                <w:szCs w:val="20"/>
              </w:rPr>
            </w:pPr>
            <w:r w:rsidRPr="00CA0EFE">
              <w:rPr>
                <w:rFonts w:cs="Arial"/>
                <w:sz w:val="20"/>
                <w:szCs w:val="20"/>
              </w:rPr>
              <w:t>AF 19, 20, 23, 24, 28, 29, 30</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Explica de manera adecuada los conceptos, identificando todos los elementos importantes y sus relaciones.</w:t>
            </w:r>
          </w:p>
        </w:tc>
        <w:tc>
          <w:tcPr>
            <w:tcW w:w="156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Explica los conceptos de manera algo incompleta, aunque válida, identificando bastantes de los elementos importantes y sus relaciones.</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Explica los conceptos con errores, identificando pocos de los elementos importantes y sus relaciones.</w:t>
            </w:r>
          </w:p>
        </w:tc>
        <w:tc>
          <w:tcPr>
            <w:tcW w:w="127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sz w:val="20"/>
                <w:szCs w:val="20"/>
              </w:rPr>
            </w:pPr>
            <w:r w:rsidRPr="00CA0EFE">
              <w:rPr>
                <w:rFonts w:cs="Arial"/>
                <w:sz w:val="20"/>
                <w:szCs w:val="20"/>
              </w:rPr>
              <w:t>Responde de manera totalmente errónea o no responde.</w:t>
            </w:r>
          </w:p>
        </w:tc>
        <w:tc>
          <w:tcPr>
            <w:tcW w:w="85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rFonts w:cs="Arial"/>
                <w:b/>
                <w:sz w:val="20"/>
                <w:szCs w:val="20"/>
              </w:rPr>
            </w:pPr>
          </w:p>
        </w:tc>
      </w:tr>
    </w:tbl>
    <w:p w:rsidR="00FE51E7" w:rsidRPr="00CA0EFE" w:rsidRDefault="00FE51E7" w:rsidP="00FE51E7">
      <w:pPr>
        <w:spacing w:after="0"/>
        <w:rPr>
          <w:sz w:val="20"/>
          <w:szCs w:val="20"/>
        </w:rPr>
      </w:pPr>
      <w:r w:rsidRPr="00CA0EFE">
        <w:rPr>
          <w:sz w:val="20"/>
          <w:szCs w:val="20"/>
        </w:rPr>
        <w:t xml:space="preserve">*Los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 xml:space="preserve">. </w:t>
      </w:r>
    </w:p>
    <w:p w:rsidR="00FE51E7" w:rsidRPr="00CA0EFE" w:rsidRDefault="00FE51E7" w:rsidP="00FE51E7">
      <w:pPr>
        <w:tabs>
          <w:tab w:val="left" w:pos="426"/>
        </w:tabs>
        <w:ind w:right="567"/>
        <w:rPr>
          <w:sz w:val="50"/>
          <w:szCs w:val="50"/>
        </w:rPr>
      </w:pPr>
      <w:r w:rsidRPr="00CA0EFE">
        <w:rPr>
          <w:sz w:val="50"/>
          <w:szCs w:val="5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2: GLÚCIDOS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Indicar las características fundamentales de los glúcidos.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Señalar los criterios de clasificación de los glúcidos y los diferentes grupos existentes.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Enumerar las propiedades de los monosacáridos, disacáridos y polisacáridos.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el concepto de estereoisomería y diferenciar enantiomorfos, epímeros y anómeros.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Citar los ejemplos más representativos de monosacáridos, disacáridos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y polisacáridos.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Relacionar la estructura cíclica de pentosas y hexosas en disolución con la estructura lineal correspondiente.</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formación del enlace O-glucosídico.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el sistema de nomenclatura de los disacáridos.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Clasificar los polisacáridos existentes explicando mediante ejemplos las funciones de los distintos grupos.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Aplicar los métodos más comunes de identificación de los glúcidos.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2"/>
        <w:tblW w:w="10490" w:type="dxa"/>
        <w:tblInd w:w="-1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410"/>
        <w:gridCol w:w="2410"/>
        <w:gridCol w:w="2410"/>
        <w:gridCol w:w="1701"/>
        <w:gridCol w:w="1559"/>
      </w:tblGrid>
      <w:tr w:rsidR="00FE51E7" w:rsidRPr="00CA0EFE" w:rsidTr="003C3CE0">
        <w:trPr>
          <w:trHeight w:hRule="exact" w:val="858"/>
        </w:trPr>
        <w:tc>
          <w:tcPr>
            <w:tcW w:w="2410"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Contenidos</w:t>
            </w:r>
          </w:p>
        </w:tc>
        <w:tc>
          <w:tcPr>
            <w:tcW w:w="2410"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Criterios de evaluación</w:t>
            </w:r>
          </w:p>
        </w:tc>
        <w:tc>
          <w:tcPr>
            <w:tcW w:w="2410"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Estándares de aprendizaje</w:t>
            </w:r>
          </w:p>
        </w:tc>
        <w:tc>
          <w:tcPr>
            <w:tcW w:w="1701" w:type="dxa"/>
            <w:shd w:val="clear" w:color="auto" w:fill="E7E7E7"/>
            <w:vAlign w:val="center"/>
          </w:tcPr>
          <w:p w:rsidR="00FE51E7" w:rsidRPr="00883A60" w:rsidRDefault="00FE51E7" w:rsidP="003C3CE0">
            <w:pPr>
              <w:pStyle w:val="Default"/>
              <w:jc w:val="center"/>
              <w:rPr>
                <w:rFonts w:asciiTheme="minorHAnsi" w:hAnsiTheme="minorHAnsi" w:cs="Times New Roman"/>
                <w:b/>
                <w:sz w:val="22"/>
                <w:szCs w:val="22"/>
                <w:lang w:val="es-ES"/>
              </w:rPr>
            </w:pPr>
            <w:r w:rsidRPr="00883A60">
              <w:rPr>
                <w:rFonts w:asciiTheme="minorHAnsi" w:hAnsiTheme="minorHAnsi" w:cs="Times New Roman"/>
                <w:b/>
                <w:sz w:val="22"/>
                <w:szCs w:val="22"/>
                <w:lang w:val="es-ES"/>
              </w:rPr>
              <w:t>Instrumentos de evaluación (actividades LA)</w:t>
            </w:r>
          </w:p>
        </w:tc>
        <w:tc>
          <w:tcPr>
            <w:tcW w:w="1559"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Competencias clave</w:t>
            </w:r>
          </w:p>
        </w:tc>
      </w:tr>
      <w:tr w:rsidR="00FE51E7" w:rsidRPr="00CA0EFE" w:rsidTr="003C3CE0">
        <w:trPr>
          <w:trHeight w:hRule="exact" w:val="1274"/>
        </w:trPr>
        <w:tc>
          <w:tcPr>
            <w:tcW w:w="2410" w:type="dxa"/>
          </w:tcPr>
          <w:p w:rsidR="00FE51E7" w:rsidRPr="00883A60" w:rsidRDefault="00FE51E7" w:rsidP="003C3CE0">
            <w:pPr>
              <w:ind w:left="141"/>
              <w:rPr>
                <w:rFonts w:cs="Times New Roman"/>
                <w:b/>
                <w:lang w:val="es-ES"/>
              </w:rPr>
            </w:pPr>
            <w:r w:rsidRPr="00883A60">
              <w:rPr>
                <w:rFonts w:cs="Times New Roman"/>
                <w:b/>
                <w:lang w:val="es-ES"/>
              </w:rPr>
              <w:t>Características generales y clasificación de los glúcidos</w:t>
            </w:r>
          </w:p>
        </w:tc>
        <w:tc>
          <w:tcPr>
            <w:tcW w:w="2410" w:type="dxa"/>
          </w:tcPr>
          <w:p w:rsidR="00FE51E7" w:rsidRPr="00883A60" w:rsidRDefault="00FE51E7" w:rsidP="003C3CE0">
            <w:pPr>
              <w:ind w:left="142"/>
              <w:rPr>
                <w:rFonts w:cs="Times New Roman"/>
                <w:lang w:val="es-ES"/>
              </w:rPr>
            </w:pPr>
            <w:r w:rsidRPr="00883A60">
              <w:rPr>
                <w:rFonts w:cs="Times New Roman"/>
                <w:lang w:val="es-ES"/>
              </w:rPr>
              <w:t>1. Clasificar los diversos grupos de glúcidos establecidos por los distintos criterios.</w:t>
            </w:r>
          </w:p>
        </w:tc>
        <w:tc>
          <w:tcPr>
            <w:tcW w:w="2410" w:type="dxa"/>
          </w:tcPr>
          <w:p w:rsidR="00FE51E7" w:rsidRPr="00883A60" w:rsidRDefault="00FE51E7" w:rsidP="003C3CE0">
            <w:pPr>
              <w:ind w:left="142"/>
              <w:rPr>
                <w:rFonts w:cs="Times New Roman"/>
                <w:lang w:val="es-ES"/>
              </w:rPr>
            </w:pPr>
            <w:r w:rsidRPr="00883A60">
              <w:rPr>
                <w:rFonts w:cs="Times New Roman"/>
                <w:lang w:val="es-ES"/>
              </w:rPr>
              <w:t>1.1. Clasifica los distintos glúcidos según su complejidad.</w:t>
            </w:r>
          </w:p>
        </w:tc>
        <w:tc>
          <w:tcPr>
            <w:tcW w:w="1701" w:type="dxa"/>
          </w:tcPr>
          <w:p w:rsidR="00FE51E7" w:rsidRPr="00CA0EFE" w:rsidRDefault="00FE51E7" w:rsidP="003C3CE0">
            <w:pPr>
              <w:ind w:left="142"/>
              <w:rPr>
                <w:rFonts w:cs="Times New Roman"/>
              </w:rPr>
            </w:pPr>
            <w:r w:rsidRPr="00CA0EFE">
              <w:rPr>
                <w:rFonts w:cs="Times New Roman"/>
              </w:rPr>
              <w:t>1, 2, 3</w:t>
            </w:r>
          </w:p>
          <w:p w:rsidR="00FE51E7" w:rsidRPr="00CA0EFE" w:rsidRDefault="00FE51E7" w:rsidP="003C3CE0">
            <w:pPr>
              <w:ind w:left="142"/>
              <w:rPr>
                <w:rFonts w:cs="Times New Roman"/>
              </w:rPr>
            </w:pPr>
            <w:r w:rsidRPr="00CA0EFE">
              <w:rPr>
                <w:rFonts w:cs="Times New Roman"/>
              </w:rPr>
              <w:t>AF 1, 2, 3, 4</w:t>
            </w:r>
          </w:p>
        </w:tc>
        <w:tc>
          <w:tcPr>
            <w:tcW w:w="1559" w:type="dxa"/>
          </w:tcPr>
          <w:p w:rsidR="00FE51E7" w:rsidRPr="00CA0EFE" w:rsidRDefault="00FE51E7" w:rsidP="003C3CE0">
            <w:pPr>
              <w:ind w:left="142"/>
              <w:rPr>
                <w:rFonts w:cs="Times New Roman"/>
              </w:rPr>
            </w:pPr>
            <w:r w:rsidRPr="00CA0EFE">
              <w:rPr>
                <w:rFonts w:cs="Times New Roman"/>
              </w:rPr>
              <w:t xml:space="preserve">CCL </w:t>
            </w:r>
          </w:p>
          <w:p w:rsidR="00FE51E7" w:rsidRPr="00CA0EFE" w:rsidRDefault="00FE51E7" w:rsidP="003C3CE0">
            <w:pPr>
              <w:ind w:left="142"/>
              <w:rPr>
                <w:rFonts w:cs="Times New Roman"/>
              </w:rPr>
            </w:pPr>
            <w:r w:rsidRPr="00CA0EFE">
              <w:rPr>
                <w:rFonts w:cs="Times New Roman"/>
              </w:rPr>
              <w:t xml:space="preserve">CMCCT </w:t>
            </w:r>
          </w:p>
          <w:p w:rsidR="00FE51E7" w:rsidRPr="00CA0EFE" w:rsidRDefault="00FE51E7" w:rsidP="003C3CE0">
            <w:pPr>
              <w:ind w:left="142"/>
              <w:rPr>
                <w:rFonts w:cs="Times New Roman"/>
              </w:rPr>
            </w:pPr>
            <w:r w:rsidRPr="00CA0EFE">
              <w:rPr>
                <w:rFonts w:cs="Times New Roman"/>
              </w:rPr>
              <w:t>CAA</w:t>
            </w:r>
          </w:p>
        </w:tc>
      </w:tr>
      <w:tr w:rsidR="00FE51E7" w:rsidRPr="00CA0EFE" w:rsidTr="003C3CE0">
        <w:trPr>
          <w:trHeight w:hRule="exact" w:val="3705"/>
        </w:trPr>
        <w:tc>
          <w:tcPr>
            <w:tcW w:w="2410" w:type="dxa"/>
          </w:tcPr>
          <w:p w:rsidR="00FE51E7" w:rsidRPr="00883A60" w:rsidRDefault="00FE51E7" w:rsidP="003C3CE0">
            <w:pPr>
              <w:ind w:left="141"/>
              <w:rPr>
                <w:rFonts w:cs="Times New Roman"/>
                <w:b/>
                <w:lang w:val="es-ES"/>
              </w:rPr>
            </w:pPr>
            <w:r w:rsidRPr="00883A60">
              <w:rPr>
                <w:rFonts w:cs="Times New Roman"/>
                <w:b/>
                <w:lang w:val="es-ES"/>
              </w:rPr>
              <w:t>Monosacáridos</w:t>
            </w:r>
          </w:p>
          <w:p w:rsidR="00FE51E7" w:rsidRPr="00883A60" w:rsidRDefault="00FE51E7" w:rsidP="003C3CE0">
            <w:pPr>
              <w:ind w:left="141"/>
              <w:rPr>
                <w:rFonts w:cs="Times New Roman"/>
                <w:lang w:val="es-ES"/>
              </w:rPr>
            </w:pPr>
            <w:r w:rsidRPr="00883A60">
              <w:rPr>
                <w:rFonts w:ascii="MS Gothic" w:eastAsia="MS Gothic" w:hAnsi="MS Gothic" w:cs="MS Gothic" w:hint="eastAsia"/>
                <w:lang w:val="es-ES"/>
              </w:rPr>
              <w:t>❚</w:t>
            </w:r>
            <w:r w:rsidRPr="00883A60">
              <w:rPr>
                <w:rFonts w:cs="Times New Roman"/>
                <w:lang w:val="es-ES"/>
              </w:rPr>
              <w:t xml:space="preserve"> Propiedades de los monosacáridos.</w:t>
            </w:r>
          </w:p>
          <w:p w:rsidR="00FE51E7" w:rsidRPr="00883A60" w:rsidRDefault="00FE51E7" w:rsidP="003C3CE0">
            <w:pPr>
              <w:ind w:left="141"/>
              <w:rPr>
                <w:rFonts w:cs="Times New Roman"/>
                <w:lang w:val="es-ES"/>
              </w:rPr>
            </w:pPr>
            <w:r w:rsidRPr="00883A60">
              <w:rPr>
                <w:rFonts w:ascii="MS Gothic" w:eastAsia="MS Gothic" w:hAnsi="MS Gothic" w:cs="MS Gothic" w:hint="eastAsia"/>
                <w:lang w:val="es-ES"/>
              </w:rPr>
              <w:t>❚</w:t>
            </w:r>
            <w:r w:rsidRPr="00883A60">
              <w:rPr>
                <w:rFonts w:cs="Times New Roman"/>
                <w:lang w:val="es-ES"/>
              </w:rPr>
              <w:t xml:space="preserve"> Estereoisomería.</w:t>
            </w:r>
          </w:p>
          <w:p w:rsidR="00FE51E7" w:rsidRPr="00883A60" w:rsidRDefault="00FE51E7" w:rsidP="003C3CE0">
            <w:pPr>
              <w:ind w:left="141"/>
              <w:rPr>
                <w:rFonts w:cs="Times New Roman"/>
                <w:lang w:val="es-ES"/>
              </w:rPr>
            </w:pPr>
            <w:r w:rsidRPr="00883A60">
              <w:rPr>
                <w:rFonts w:ascii="MS Gothic" w:eastAsia="MS Gothic" w:hAnsi="MS Gothic" w:cs="MS Gothic" w:hint="eastAsia"/>
                <w:lang w:val="es-ES"/>
              </w:rPr>
              <w:t>❚</w:t>
            </w:r>
            <w:r w:rsidRPr="00883A60">
              <w:rPr>
                <w:rFonts w:cs="Times New Roman"/>
                <w:lang w:val="es-ES"/>
              </w:rPr>
              <w:t xml:space="preserve"> Clasificación de los monosacáridos.</w:t>
            </w:r>
          </w:p>
          <w:p w:rsidR="00FE51E7" w:rsidRPr="00883A60" w:rsidRDefault="00FE51E7" w:rsidP="003C3CE0">
            <w:pPr>
              <w:ind w:left="141"/>
              <w:rPr>
                <w:rFonts w:cs="Times New Roman"/>
                <w:lang w:val="es-ES"/>
              </w:rPr>
            </w:pPr>
            <w:r w:rsidRPr="00883A60">
              <w:rPr>
                <w:rFonts w:ascii="MS Gothic" w:eastAsia="MS Gothic" w:hAnsi="MS Gothic" w:cs="MS Gothic" w:hint="eastAsia"/>
                <w:lang w:val="es-ES"/>
              </w:rPr>
              <w:t>❚</w:t>
            </w:r>
            <w:r w:rsidRPr="00883A60">
              <w:rPr>
                <w:rFonts w:cs="Times New Roman"/>
                <w:lang w:val="es-ES"/>
              </w:rPr>
              <w:t xml:space="preserve"> Estructura de los monosacáridos en disolución.</w:t>
            </w:r>
          </w:p>
          <w:p w:rsidR="00FE51E7" w:rsidRPr="00883A60" w:rsidRDefault="00FE51E7" w:rsidP="003C3CE0">
            <w:pPr>
              <w:ind w:left="141"/>
              <w:rPr>
                <w:rFonts w:cs="Times New Roman"/>
                <w:lang w:val="es-ES"/>
              </w:rPr>
            </w:pPr>
            <w:r w:rsidRPr="00883A60">
              <w:rPr>
                <w:rFonts w:ascii="MS Gothic" w:eastAsia="MS Gothic" w:hAnsi="MS Gothic" w:cs="MS Gothic" w:hint="eastAsia"/>
                <w:lang w:val="es-ES"/>
              </w:rPr>
              <w:t>❚</w:t>
            </w:r>
            <w:r w:rsidRPr="00883A60">
              <w:rPr>
                <w:rFonts w:cs="Times New Roman"/>
                <w:lang w:val="es-ES"/>
              </w:rPr>
              <w:t xml:space="preserve"> Nomenclaturas de pentosas y hexosas.</w:t>
            </w:r>
          </w:p>
          <w:p w:rsidR="00FE51E7" w:rsidRPr="00883A60" w:rsidRDefault="00FE51E7" w:rsidP="003C3CE0">
            <w:pPr>
              <w:ind w:left="141"/>
              <w:rPr>
                <w:rFonts w:cs="Times New Roman"/>
                <w:lang w:val="es-ES"/>
              </w:rPr>
            </w:pPr>
            <w:r w:rsidRPr="00883A60">
              <w:rPr>
                <w:rFonts w:ascii="MS Gothic" w:eastAsia="MS Gothic" w:hAnsi="MS Gothic" w:cs="MS Gothic" w:hint="eastAsia"/>
                <w:lang w:val="es-ES"/>
              </w:rPr>
              <w:t>❚</w:t>
            </w:r>
            <w:r w:rsidRPr="00883A60">
              <w:rPr>
                <w:rFonts w:cs="Times New Roman"/>
                <w:lang w:val="es-ES"/>
              </w:rPr>
              <w:t xml:space="preserve"> Moléculas derivadas de los monosacáridos.</w:t>
            </w:r>
          </w:p>
        </w:tc>
        <w:tc>
          <w:tcPr>
            <w:tcW w:w="2410" w:type="dxa"/>
          </w:tcPr>
          <w:p w:rsidR="00FE51E7" w:rsidRPr="00883A60" w:rsidRDefault="00FE51E7" w:rsidP="003C3CE0">
            <w:pPr>
              <w:ind w:left="142"/>
              <w:rPr>
                <w:rFonts w:cs="Times New Roman"/>
                <w:lang w:val="es-ES"/>
              </w:rPr>
            </w:pPr>
            <w:r w:rsidRPr="00883A60">
              <w:rPr>
                <w:rFonts w:cs="Times New Roman"/>
                <w:lang w:val="es-ES"/>
              </w:rPr>
              <w:t>2. Manejar correctamente las fórmulas de los monosacáridos, tanto en proyección de Fischer como de Haworth.</w:t>
            </w:r>
          </w:p>
        </w:tc>
        <w:tc>
          <w:tcPr>
            <w:tcW w:w="2410" w:type="dxa"/>
          </w:tcPr>
          <w:p w:rsidR="00FE51E7" w:rsidRPr="00883A60" w:rsidRDefault="00FE51E7" w:rsidP="003C3CE0">
            <w:pPr>
              <w:ind w:left="142"/>
              <w:rPr>
                <w:rFonts w:cs="Times New Roman"/>
                <w:lang w:val="es-ES"/>
              </w:rPr>
            </w:pPr>
            <w:r w:rsidRPr="00883A60">
              <w:rPr>
                <w:rFonts w:cs="Times New Roman"/>
                <w:lang w:val="es-ES"/>
              </w:rPr>
              <w:t>2.1. Compara enantiomorfos, epímeros y anómeros; y explica la ciclación de las pentosas y hexosas según el método de proyección de Haworth.</w:t>
            </w:r>
          </w:p>
        </w:tc>
        <w:tc>
          <w:tcPr>
            <w:tcW w:w="1701" w:type="dxa"/>
          </w:tcPr>
          <w:p w:rsidR="00FE51E7" w:rsidRPr="00CA0EFE" w:rsidRDefault="00FE51E7" w:rsidP="003C3CE0">
            <w:pPr>
              <w:ind w:left="142"/>
              <w:rPr>
                <w:rFonts w:cs="Times New Roman"/>
              </w:rPr>
            </w:pPr>
            <w:r w:rsidRPr="00CA0EFE">
              <w:rPr>
                <w:rFonts w:cs="Times New Roman"/>
              </w:rPr>
              <w:t>4, 5, 6, 7, 8, 9, 10, 11</w:t>
            </w:r>
          </w:p>
          <w:p w:rsidR="00FE51E7" w:rsidRPr="00CA0EFE" w:rsidRDefault="00FE51E7" w:rsidP="003C3CE0">
            <w:pPr>
              <w:ind w:left="142"/>
              <w:rPr>
                <w:rFonts w:cs="Times New Roman"/>
              </w:rPr>
            </w:pPr>
            <w:r w:rsidRPr="00CA0EFE">
              <w:rPr>
                <w:rFonts w:cs="Times New Roman"/>
              </w:rPr>
              <w:t>AF 5, 6,7, 8, 9, 10, 11, 12, 13, 14</w:t>
            </w:r>
          </w:p>
        </w:tc>
        <w:tc>
          <w:tcPr>
            <w:tcW w:w="1559" w:type="dxa"/>
          </w:tcPr>
          <w:p w:rsidR="00FE51E7" w:rsidRPr="00CA0EFE" w:rsidRDefault="00FE51E7" w:rsidP="003C3CE0">
            <w:pPr>
              <w:ind w:left="142"/>
              <w:rPr>
                <w:rFonts w:cs="Times New Roman"/>
              </w:rPr>
            </w:pPr>
            <w:r w:rsidRPr="00CA0EFE">
              <w:rPr>
                <w:rFonts w:cs="Times New Roman"/>
              </w:rPr>
              <w:t xml:space="preserve">CCL </w:t>
            </w:r>
          </w:p>
          <w:p w:rsidR="00FE51E7" w:rsidRPr="00CA0EFE" w:rsidRDefault="00FE51E7" w:rsidP="003C3CE0">
            <w:pPr>
              <w:ind w:left="142"/>
              <w:rPr>
                <w:rFonts w:cs="Times New Roman"/>
              </w:rPr>
            </w:pPr>
            <w:r w:rsidRPr="00CA0EFE">
              <w:rPr>
                <w:rFonts w:cs="Times New Roman"/>
              </w:rPr>
              <w:t>CMCCT</w:t>
            </w:r>
          </w:p>
          <w:p w:rsidR="00FE51E7" w:rsidRPr="00CA0EFE" w:rsidRDefault="00FE51E7" w:rsidP="003C3CE0">
            <w:pPr>
              <w:ind w:left="142"/>
              <w:rPr>
                <w:rFonts w:cs="Times New Roman"/>
              </w:rPr>
            </w:pPr>
            <w:r w:rsidRPr="00CA0EFE">
              <w:rPr>
                <w:rFonts w:cs="Times New Roman"/>
              </w:rPr>
              <w:t xml:space="preserve">CD </w:t>
            </w:r>
          </w:p>
          <w:p w:rsidR="00FE51E7" w:rsidRPr="00CA0EFE" w:rsidRDefault="00FE51E7" w:rsidP="003C3CE0">
            <w:pPr>
              <w:ind w:left="142"/>
              <w:rPr>
                <w:rFonts w:cs="Times New Roman"/>
              </w:rPr>
            </w:pPr>
            <w:r w:rsidRPr="00CA0EFE">
              <w:rPr>
                <w:rFonts w:cs="Times New Roman"/>
              </w:rPr>
              <w:t>CAA</w:t>
            </w:r>
          </w:p>
        </w:tc>
      </w:tr>
      <w:tr w:rsidR="00FE51E7" w:rsidRPr="00CA0EFE" w:rsidTr="003C3CE0">
        <w:trPr>
          <w:trHeight w:hRule="exact" w:val="2560"/>
        </w:trPr>
        <w:tc>
          <w:tcPr>
            <w:tcW w:w="2410" w:type="dxa"/>
          </w:tcPr>
          <w:p w:rsidR="00FE51E7" w:rsidRPr="00883A60" w:rsidRDefault="00FE51E7" w:rsidP="003C3CE0">
            <w:pPr>
              <w:ind w:left="141"/>
              <w:rPr>
                <w:rFonts w:cs="Times New Roman"/>
                <w:b/>
                <w:lang w:val="es-ES"/>
              </w:rPr>
            </w:pPr>
            <w:r w:rsidRPr="00883A60">
              <w:rPr>
                <w:rFonts w:cs="Times New Roman"/>
                <w:b/>
                <w:lang w:val="es-ES"/>
              </w:rPr>
              <w:lastRenderedPageBreak/>
              <w:t>Enlace O-glucosídico Disacáridos</w:t>
            </w:r>
          </w:p>
          <w:p w:rsidR="00FE51E7" w:rsidRPr="00883A60" w:rsidRDefault="00FE51E7" w:rsidP="003C3CE0">
            <w:pPr>
              <w:ind w:left="141"/>
              <w:rPr>
                <w:rFonts w:cs="Times New Roman"/>
                <w:lang w:val="es-ES"/>
              </w:rPr>
            </w:pPr>
            <w:r w:rsidRPr="00883A60">
              <w:rPr>
                <w:rFonts w:ascii="MS Gothic" w:eastAsia="MS Gothic" w:hAnsi="MS Gothic" w:cs="MS Gothic" w:hint="eastAsia"/>
                <w:lang w:val="es-ES"/>
              </w:rPr>
              <w:t>❚</w:t>
            </w:r>
            <w:r w:rsidRPr="00883A60">
              <w:rPr>
                <w:rFonts w:cs="Times New Roman"/>
                <w:lang w:val="es-ES"/>
              </w:rPr>
              <w:t xml:space="preserve"> Propiedades de los disacáridos.</w:t>
            </w:r>
          </w:p>
          <w:p w:rsidR="00FE51E7" w:rsidRPr="00CA0EFE" w:rsidRDefault="00FE51E7" w:rsidP="003C3CE0">
            <w:pPr>
              <w:ind w:left="141"/>
              <w:rPr>
                <w:rFonts w:cs="Times New Roman"/>
              </w:rPr>
            </w:pPr>
            <w:r w:rsidRPr="00CA0EFE">
              <w:rPr>
                <w:rFonts w:ascii="MS Gothic" w:eastAsia="MS Gothic" w:hAnsi="MS Gothic" w:cs="MS Gothic" w:hint="eastAsia"/>
              </w:rPr>
              <w:t>❚</w:t>
            </w:r>
            <w:r w:rsidRPr="00CA0EFE">
              <w:rPr>
                <w:rFonts w:cs="Times New Roman"/>
              </w:rPr>
              <w:t xml:space="preserve"> Nomenclatura.</w:t>
            </w:r>
          </w:p>
          <w:p w:rsidR="00FE51E7" w:rsidRPr="00CA0EFE" w:rsidRDefault="00FE51E7" w:rsidP="003C3CE0">
            <w:pPr>
              <w:ind w:left="141"/>
              <w:rPr>
                <w:rFonts w:cs="Times New Roman"/>
              </w:rPr>
            </w:pPr>
            <w:r w:rsidRPr="00CA0EFE">
              <w:rPr>
                <w:rFonts w:ascii="MS Gothic" w:eastAsia="MS Gothic" w:hAnsi="MS Gothic" w:cs="MS Gothic" w:hint="eastAsia"/>
              </w:rPr>
              <w:t>❚</w:t>
            </w:r>
            <w:r w:rsidRPr="00CA0EFE">
              <w:rPr>
                <w:rFonts w:cs="Times New Roman"/>
              </w:rPr>
              <w:t xml:space="preserve"> Disacáridos más importantes.</w:t>
            </w:r>
          </w:p>
        </w:tc>
        <w:tc>
          <w:tcPr>
            <w:tcW w:w="2410" w:type="dxa"/>
          </w:tcPr>
          <w:p w:rsidR="00FE51E7" w:rsidRPr="00883A60" w:rsidRDefault="00FE51E7" w:rsidP="003C3CE0">
            <w:pPr>
              <w:ind w:left="142"/>
              <w:rPr>
                <w:rFonts w:cs="Times New Roman"/>
                <w:lang w:val="es-ES"/>
              </w:rPr>
            </w:pPr>
            <w:r w:rsidRPr="00883A60">
              <w:rPr>
                <w:rFonts w:cs="Times New Roman"/>
                <w:lang w:val="es-ES"/>
              </w:rPr>
              <w:t>3. Comprender los procesos de condensación e hidrólisis de los glúcidos y formular las reacciones correspondientes.</w:t>
            </w:r>
          </w:p>
        </w:tc>
        <w:tc>
          <w:tcPr>
            <w:tcW w:w="2410" w:type="dxa"/>
          </w:tcPr>
          <w:p w:rsidR="00FE51E7" w:rsidRPr="00883A60" w:rsidRDefault="00FE51E7" w:rsidP="003C3CE0">
            <w:pPr>
              <w:ind w:left="142"/>
              <w:rPr>
                <w:rFonts w:cs="Times New Roman"/>
                <w:lang w:val="es-ES"/>
              </w:rPr>
            </w:pPr>
            <w:r w:rsidRPr="00883A60">
              <w:rPr>
                <w:rFonts w:cs="Times New Roman"/>
                <w:lang w:val="es-ES"/>
              </w:rPr>
              <w:t>3.1. Identifica los monómeros y distingue los enlaces químicos que permiten la síntesis de las macromoléculas: enlaces O-glucosídico.</w:t>
            </w:r>
          </w:p>
        </w:tc>
        <w:tc>
          <w:tcPr>
            <w:tcW w:w="1701" w:type="dxa"/>
          </w:tcPr>
          <w:p w:rsidR="00FE51E7" w:rsidRPr="00CA0EFE" w:rsidRDefault="00FE51E7" w:rsidP="003C3CE0">
            <w:pPr>
              <w:ind w:left="142"/>
              <w:rPr>
                <w:rFonts w:cs="Times New Roman"/>
              </w:rPr>
            </w:pPr>
            <w:r w:rsidRPr="00CA0EFE">
              <w:rPr>
                <w:rFonts w:cs="Times New Roman"/>
              </w:rPr>
              <w:t>12, 13, 14, 15, 16</w:t>
            </w:r>
          </w:p>
          <w:p w:rsidR="00FE51E7" w:rsidRPr="00CA0EFE" w:rsidRDefault="00FE51E7" w:rsidP="003C3CE0">
            <w:pPr>
              <w:ind w:left="142"/>
              <w:rPr>
                <w:rFonts w:cs="Times New Roman"/>
              </w:rPr>
            </w:pPr>
            <w:r w:rsidRPr="00CA0EFE">
              <w:rPr>
                <w:rFonts w:cs="Times New Roman"/>
              </w:rPr>
              <w:t>AF 15, 16, 17, 18, 19, 20, 21, 22, 23, 24</w:t>
            </w:r>
          </w:p>
        </w:tc>
        <w:tc>
          <w:tcPr>
            <w:tcW w:w="1559" w:type="dxa"/>
          </w:tcPr>
          <w:p w:rsidR="00FE51E7" w:rsidRPr="00CA0EFE" w:rsidRDefault="00FE51E7" w:rsidP="003C3CE0">
            <w:pPr>
              <w:ind w:left="142"/>
              <w:rPr>
                <w:rFonts w:cs="Times New Roman"/>
              </w:rPr>
            </w:pPr>
            <w:r w:rsidRPr="00CA0EFE">
              <w:rPr>
                <w:rFonts w:cs="Times New Roman"/>
              </w:rPr>
              <w:t>CCL</w:t>
            </w:r>
          </w:p>
          <w:p w:rsidR="00FE51E7" w:rsidRPr="00CA0EFE" w:rsidRDefault="00FE51E7" w:rsidP="003C3CE0">
            <w:pPr>
              <w:ind w:left="142"/>
              <w:rPr>
                <w:rFonts w:cs="Times New Roman"/>
              </w:rPr>
            </w:pPr>
            <w:r w:rsidRPr="00CA0EFE">
              <w:rPr>
                <w:rFonts w:cs="Times New Roman"/>
              </w:rPr>
              <w:t>CMCCT</w:t>
            </w:r>
          </w:p>
          <w:p w:rsidR="00FE51E7" w:rsidRPr="00CA0EFE" w:rsidRDefault="00FE51E7" w:rsidP="003C3CE0">
            <w:pPr>
              <w:ind w:left="142"/>
              <w:rPr>
                <w:rFonts w:cs="Times New Roman"/>
              </w:rPr>
            </w:pPr>
            <w:r w:rsidRPr="00CA0EFE">
              <w:rPr>
                <w:rFonts w:cs="Times New Roman"/>
              </w:rPr>
              <w:t>CD</w:t>
            </w:r>
          </w:p>
          <w:p w:rsidR="00FE51E7" w:rsidRPr="00CA0EFE" w:rsidRDefault="00FE51E7" w:rsidP="003C3CE0">
            <w:pPr>
              <w:ind w:left="142"/>
              <w:rPr>
                <w:rFonts w:cs="Times New Roman"/>
              </w:rPr>
            </w:pPr>
            <w:r w:rsidRPr="00CA0EFE">
              <w:rPr>
                <w:rFonts w:cs="Times New Roman"/>
              </w:rPr>
              <w:t>CAA</w:t>
            </w:r>
          </w:p>
        </w:tc>
      </w:tr>
      <w:tr w:rsidR="00FE51E7" w:rsidRPr="00CA0EFE" w:rsidTr="003C3CE0">
        <w:trPr>
          <w:trHeight w:hRule="exact" w:val="2264"/>
        </w:trPr>
        <w:tc>
          <w:tcPr>
            <w:tcW w:w="2410" w:type="dxa"/>
          </w:tcPr>
          <w:p w:rsidR="00FE51E7" w:rsidRPr="00883A60" w:rsidRDefault="00FE51E7" w:rsidP="003C3CE0">
            <w:pPr>
              <w:spacing w:before="36"/>
              <w:ind w:left="141"/>
              <w:rPr>
                <w:rFonts w:eastAsia="Calibri" w:cs="Times New Roman"/>
                <w:lang w:val="es-ES"/>
              </w:rPr>
            </w:pPr>
            <w:r w:rsidRPr="00883A60">
              <w:rPr>
                <w:rFonts w:eastAsia="Calibri" w:cs="Times New Roman"/>
                <w:b/>
                <w:color w:val="231F20"/>
                <w:spacing w:val="-4"/>
                <w:lang w:val="es-ES"/>
              </w:rPr>
              <w:t>Polisacáridos</w:t>
            </w:r>
          </w:p>
          <w:p w:rsidR="00FE51E7" w:rsidRPr="00883A60" w:rsidRDefault="00FE51E7" w:rsidP="003C3CE0">
            <w:pPr>
              <w:ind w:left="425" w:hanging="284"/>
              <w:rPr>
                <w:rFonts w:cs="Times New Roman"/>
                <w:lang w:val="es-ES"/>
              </w:rPr>
            </w:pPr>
            <w:r w:rsidRPr="00883A60">
              <w:rPr>
                <w:rFonts w:ascii="MS Gothic" w:eastAsia="MS Gothic" w:hAnsi="MS Gothic" w:cs="MS Gothic" w:hint="eastAsia"/>
                <w:color w:val="000000" w:themeColor="text1"/>
                <w:spacing w:val="-3"/>
                <w:w w:val="95"/>
                <w:lang w:val="es-ES"/>
              </w:rPr>
              <w:t>❚</w:t>
            </w:r>
            <w:r w:rsidRPr="00883A60">
              <w:rPr>
                <w:rFonts w:eastAsia="Arial Unicode MS" w:cs="Times New Roman"/>
                <w:color w:val="939598"/>
                <w:spacing w:val="-3"/>
                <w:w w:val="95"/>
                <w:lang w:val="es-ES"/>
              </w:rPr>
              <w:t xml:space="preserve"> </w:t>
            </w:r>
            <w:r w:rsidRPr="00883A60">
              <w:rPr>
                <w:rFonts w:cs="Times New Roman"/>
                <w:lang w:val="es-ES"/>
              </w:rPr>
              <w:t>Propiedades de los polisacáridos.</w:t>
            </w:r>
          </w:p>
          <w:p w:rsidR="00FE51E7" w:rsidRPr="00CA0EFE" w:rsidRDefault="00FE51E7" w:rsidP="003C3CE0">
            <w:pPr>
              <w:ind w:left="425" w:hanging="284"/>
              <w:rPr>
                <w:rFonts w:eastAsia="Calibri" w:cs="Times New Roman"/>
              </w:rPr>
            </w:pPr>
            <w:r w:rsidRPr="00CA0EFE">
              <w:rPr>
                <w:rFonts w:ascii="MS Gothic" w:eastAsia="MS Gothic" w:hAnsi="MS Gothic" w:cs="MS Gothic" w:hint="eastAsia"/>
                <w:color w:val="000000" w:themeColor="text1"/>
                <w:spacing w:val="-3"/>
                <w:w w:val="95"/>
              </w:rPr>
              <w:t>❚</w:t>
            </w:r>
            <w:r w:rsidRPr="00CA0EFE">
              <w:rPr>
                <w:rFonts w:eastAsia="Arial Unicode MS" w:cs="Times New Roman"/>
                <w:color w:val="939598"/>
                <w:spacing w:val="-3"/>
                <w:w w:val="95"/>
              </w:rPr>
              <w:t xml:space="preserve"> </w:t>
            </w:r>
            <w:r w:rsidRPr="00CA0EFE">
              <w:rPr>
                <w:rFonts w:cs="Times New Roman"/>
              </w:rPr>
              <w:t>Clasificación de los polisacáridos.</w:t>
            </w:r>
          </w:p>
        </w:tc>
        <w:tc>
          <w:tcPr>
            <w:tcW w:w="2410" w:type="dxa"/>
          </w:tcPr>
          <w:p w:rsidR="00FE51E7" w:rsidRPr="00883A60" w:rsidRDefault="00FE51E7" w:rsidP="003C3CE0">
            <w:pPr>
              <w:ind w:left="142"/>
              <w:rPr>
                <w:rFonts w:eastAsia="Calibri" w:cs="Times New Roman"/>
                <w:lang w:val="es-ES"/>
              </w:rPr>
            </w:pPr>
            <w:r w:rsidRPr="00883A60">
              <w:rPr>
                <w:rFonts w:cs="Times New Roman"/>
                <w:lang w:val="es-ES"/>
              </w:rPr>
              <w:t>4. Describir la función de los principales polisacáridos.</w:t>
            </w:r>
          </w:p>
        </w:tc>
        <w:tc>
          <w:tcPr>
            <w:tcW w:w="2410" w:type="dxa"/>
          </w:tcPr>
          <w:p w:rsidR="00FE51E7" w:rsidRPr="00883A60" w:rsidRDefault="00FE51E7" w:rsidP="003C3CE0">
            <w:pPr>
              <w:ind w:left="142"/>
              <w:rPr>
                <w:rFonts w:eastAsia="Calibri" w:cs="Times New Roman"/>
                <w:lang w:val="es-ES"/>
              </w:rPr>
            </w:pPr>
            <w:r w:rsidRPr="00883A60">
              <w:rPr>
                <w:rFonts w:cs="Times New Roman"/>
                <w:lang w:val="es-ES"/>
              </w:rPr>
              <w:t>4.1. Reconoce y clasifica los diferentes tipos de polisacáridos, relacionando su composición química con su estructura y su función..</w:t>
            </w:r>
          </w:p>
        </w:tc>
        <w:tc>
          <w:tcPr>
            <w:tcW w:w="1701" w:type="dxa"/>
          </w:tcPr>
          <w:p w:rsidR="00FE51E7" w:rsidRPr="00CA0EFE" w:rsidRDefault="00FE51E7" w:rsidP="003C3CE0">
            <w:pPr>
              <w:spacing w:before="37"/>
              <w:ind w:left="142"/>
              <w:rPr>
                <w:rFonts w:eastAsia="Calibri" w:cs="Times New Roman"/>
              </w:rPr>
            </w:pPr>
            <w:r w:rsidRPr="00CA0EFE">
              <w:rPr>
                <w:rFonts w:eastAsia="Calibri" w:cs="Times New Roman"/>
                <w:color w:val="231F20"/>
                <w:spacing w:val="-3"/>
              </w:rPr>
              <w:t>17,</w:t>
            </w:r>
            <w:r w:rsidRPr="00CA0EFE">
              <w:rPr>
                <w:rFonts w:eastAsia="Calibri" w:cs="Times New Roman"/>
                <w:color w:val="231F20"/>
                <w:spacing w:val="-22"/>
              </w:rPr>
              <w:t xml:space="preserve"> </w:t>
            </w:r>
            <w:r w:rsidRPr="00CA0EFE">
              <w:rPr>
                <w:rFonts w:eastAsia="Calibri" w:cs="Times New Roman"/>
                <w:color w:val="231F20"/>
                <w:spacing w:val="-3"/>
              </w:rPr>
              <w:t>18,</w:t>
            </w:r>
            <w:r w:rsidRPr="00CA0EFE">
              <w:rPr>
                <w:rFonts w:eastAsia="Calibri" w:cs="Times New Roman"/>
                <w:color w:val="231F20"/>
                <w:spacing w:val="-22"/>
              </w:rPr>
              <w:t xml:space="preserve"> </w:t>
            </w:r>
            <w:r w:rsidRPr="00CA0EFE">
              <w:rPr>
                <w:rFonts w:eastAsia="Calibri" w:cs="Times New Roman"/>
                <w:color w:val="231F20"/>
                <w:spacing w:val="-4"/>
              </w:rPr>
              <w:t>19</w:t>
            </w:r>
          </w:p>
          <w:p w:rsidR="00FE51E7" w:rsidRPr="00CA0EFE" w:rsidRDefault="00FE51E7" w:rsidP="003C3CE0">
            <w:pPr>
              <w:ind w:left="142"/>
              <w:rPr>
                <w:rFonts w:eastAsia="Calibri" w:cs="Times New Roman"/>
              </w:rPr>
            </w:pPr>
            <w:r w:rsidRPr="00CA0EFE">
              <w:rPr>
                <w:rFonts w:eastAsia="Calibri" w:cs="Times New Roman"/>
                <w:color w:val="231F20"/>
              </w:rPr>
              <w:t>AF</w:t>
            </w:r>
            <w:r w:rsidRPr="00CA0EFE">
              <w:rPr>
                <w:rFonts w:eastAsia="Calibri" w:cs="Times New Roman"/>
                <w:color w:val="231F20"/>
                <w:spacing w:val="-16"/>
              </w:rPr>
              <w:t xml:space="preserve"> </w:t>
            </w:r>
            <w:r w:rsidRPr="00CA0EFE">
              <w:rPr>
                <w:rFonts w:eastAsia="Calibri" w:cs="Times New Roman"/>
                <w:color w:val="231F20"/>
                <w:spacing w:val="-3"/>
              </w:rPr>
              <w:t>25,</w:t>
            </w:r>
            <w:r w:rsidRPr="00CA0EFE">
              <w:rPr>
                <w:rFonts w:eastAsia="Calibri" w:cs="Times New Roman"/>
                <w:color w:val="231F20"/>
                <w:spacing w:val="-21"/>
              </w:rPr>
              <w:t xml:space="preserve"> </w:t>
            </w:r>
            <w:r w:rsidRPr="00CA0EFE">
              <w:rPr>
                <w:rFonts w:eastAsia="Calibri" w:cs="Times New Roman"/>
                <w:color w:val="231F20"/>
                <w:spacing w:val="-3"/>
              </w:rPr>
              <w:t>26,</w:t>
            </w:r>
            <w:r w:rsidRPr="00CA0EFE">
              <w:rPr>
                <w:rFonts w:eastAsia="Calibri" w:cs="Times New Roman"/>
                <w:color w:val="231F20"/>
                <w:spacing w:val="-21"/>
              </w:rPr>
              <w:t xml:space="preserve"> </w:t>
            </w:r>
            <w:r w:rsidRPr="00CA0EFE">
              <w:rPr>
                <w:rFonts w:eastAsia="Calibri" w:cs="Times New Roman"/>
                <w:color w:val="231F20"/>
                <w:spacing w:val="-3"/>
              </w:rPr>
              <w:t>27,</w:t>
            </w:r>
            <w:r w:rsidRPr="00CA0EFE">
              <w:rPr>
                <w:rFonts w:eastAsia="Calibri" w:cs="Times New Roman"/>
                <w:color w:val="231F20"/>
                <w:spacing w:val="-21"/>
              </w:rPr>
              <w:t xml:space="preserve"> </w:t>
            </w:r>
            <w:r w:rsidRPr="00CA0EFE">
              <w:rPr>
                <w:rFonts w:eastAsia="Calibri" w:cs="Times New Roman"/>
                <w:color w:val="231F20"/>
                <w:spacing w:val="-3"/>
              </w:rPr>
              <w:t>28,</w:t>
            </w:r>
            <w:r w:rsidRPr="00CA0EFE">
              <w:rPr>
                <w:rFonts w:eastAsia="Calibri" w:cs="Times New Roman"/>
                <w:color w:val="231F20"/>
                <w:spacing w:val="-21"/>
              </w:rPr>
              <w:t xml:space="preserve"> </w:t>
            </w:r>
            <w:r w:rsidRPr="00CA0EFE">
              <w:rPr>
                <w:rFonts w:eastAsia="Calibri" w:cs="Times New Roman"/>
                <w:color w:val="231F20"/>
                <w:spacing w:val="-4"/>
              </w:rPr>
              <w:t>29,</w:t>
            </w:r>
          </w:p>
          <w:p w:rsidR="00FE51E7" w:rsidRPr="00CA0EFE" w:rsidRDefault="00FE51E7" w:rsidP="003C3CE0">
            <w:pPr>
              <w:ind w:left="142"/>
              <w:rPr>
                <w:rFonts w:eastAsia="Calibri" w:cs="Times New Roman"/>
              </w:rPr>
            </w:pPr>
            <w:r w:rsidRPr="00CA0EFE">
              <w:rPr>
                <w:rFonts w:eastAsia="Calibri" w:cs="Times New Roman"/>
                <w:color w:val="231F20"/>
                <w:spacing w:val="-3"/>
              </w:rPr>
              <w:t>30,</w:t>
            </w:r>
            <w:r w:rsidRPr="00CA0EFE">
              <w:rPr>
                <w:rFonts w:eastAsia="Calibri" w:cs="Times New Roman"/>
                <w:color w:val="231F20"/>
                <w:spacing w:val="-20"/>
              </w:rPr>
              <w:t xml:space="preserve"> </w:t>
            </w:r>
            <w:r w:rsidRPr="00CA0EFE">
              <w:rPr>
                <w:rFonts w:eastAsia="Calibri" w:cs="Times New Roman"/>
                <w:color w:val="231F20"/>
                <w:spacing w:val="-3"/>
              </w:rPr>
              <w:t>31,</w:t>
            </w:r>
            <w:r w:rsidRPr="00CA0EFE">
              <w:rPr>
                <w:rFonts w:eastAsia="Calibri" w:cs="Times New Roman"/>
                <w:color w:val="231F20"/>
                <w:spacing w:val="-20"/>
              </w:rPr>
              <w:t xml:space="preserve"> </w:t>
            </w:r>
            <w:r w:rsidRPr="00CA0EFE">
              <w:rPr>
                <w:rFonts w:eastAsia="Calibri" w:cs="Times New Roman"/>
                <w:color w:val="231F20"/>
                <w:spacing w:val="-3"/>
              </w:rPr>
              <w:t>32,</w:t>
            </w:r>
            <w:r w:rsidRPr="00CA0EFE">
              <w:rPr>
                <w:rFonts w:eastAsia="Calibri" w:cs="Times New Roman"/>
                <w:color w:val="231F20"/>
                <w:spacing w:val="-20"/>
              </w:rPr>
              <w:t xml:space="preserve"> </w:t>
            </w:r>
            <w:r w:rsidRPr="00CA0EFE">
              <w:rPr>
                <w:rFonts w:eastAsia="Calibri" w:cs="Times New Roman"/>
                <w:color w:val="231F20"/>
                <w:spacing w:val="-3"/>
              </w:rPr>
              <w:t>33,</w:t>
            </w:r>
            <w:r w:rsidRPr="00CA0EFE">
              <w:rPr>
                <w:rFonts w:eastAsia="Calibri" w:cs="Times New Roman"/>
                <w:color w:val="231F20"/>
                <w:spacing w:val="-20"/>
              </w:rPr>
              <w:t xml:space="preserve"> </w:t>
            </w:r>
            <w:r w:rsidRPr="00CA0EFE">
              <w:rPr>
                <w:rFonts w:eastAsia="Calibri" w:cs="Times New Roman"/>
                <w:color w:val="231F20"/>
                <w:spacing w:val="-4"/>
              </w:rPr>
              <w:t>34</w:t>
            </w:r>
          </w:p>
        </w:tc>
        <w:tc>
          <w:tcPr>
            <w:tcW w:w="1559" w:type="dxa"/>
          </w:tcPr>
          <w:p w:rsidR="00FE51E7" w:rsidRPr="00CA0EFE" w:rsidRDefault="00FE51E7" w:rsidP="003C3CE0">
            <w:pPr>
              <w:spacing w:before="40"/>
              <w:ind w:left="142" w:right="638"/>
              <w:rPr>
                <w:rFonts w:eastAsia="Calibri" w:cs="Times New Roman"/>
                <w:color w:val="231F20"/>
                <w:spacing w:val="-4"/>
              </w:rPr>
            </w:pPr>
            <w:r w:rsidRPr="00CA0EFE">
              <w:rPr>
                <w:rFonts w:eastAsia="Calibri" w:cs="Times New Roman"/>
                <w:color w:val="231F20"/>
                <w:spacing w:val="-4"/>
              </w:rPr>
              <w:t>CCL</w:t>
            </w:r>
            <w:r w:rsidRPr="00CA0EFE">
              <w:rPr>
                <w:rFonts w:eastAsia="Calibri" w:cs="Times New Roman"/>
                <w:color w:val="231F20"/>
                <w:spacing w:val="-3"/>
                <w:w w:val="98"/>
              </w:rPr>
              <w:t xml:space="preserve"> </w:t>
            </w:r>
            <w:r w:rsidRPr="00CA0EFE">
              <w:rPr>
                <w:rFonts w:eastAsia="Calibri" w:cs="Times New Roman"/>
                <w:color w:val="231F20"/>
                <w:spacing w:val="-4"/>
                <w:w w:val="95"/>
              </w:rPr>
              <w:t>CMCCT</w:t>
            </w:r>
            <w:r w:rsidRPr="00CA0EFE">
              <w:rPr>
                <w:rFonts w:eastAsia="Calibri" w:cs="Times New Roman"/>
                <w:color w:val="231F20"/>
                <w:spacing w:val="-37"/>
                <w:w w:val="95"/>
              </w:rPr>
              <w:t xml:space="preserve"> </w:t>
            </w:r>
            <w:r w:rsidRPr="00CA0EFE">
              <w:rPr>
                <w:rFonts w:eastAsia="Calibri" w:cs="Times New Roman"/>
                <w:color w:val="231F20"/>
                <w:spacing w:val="-4"/>
              </w:rPr>
              <w:t>CD</w:t>
            </w:r>
          </w:p>
          <w:p w:rsidR="00FE51E7" w:rsidRPr="00CA0EFE" w:rsidRDefault="00FE51E7" w:rsidP="003C3CE0">
            <w:pPr>
              <w:spacing w:before="40"/>
              <w:ind w:left="142" w:right="638"/>
              <w:rPr>
                <w:rFonts w:eastAsia="Calibri" w:cs="Times New Roman"/>
                <w:color w:val="231F20"/>
                <w:spacing w:val="-4"/>
              </w:rPr>
            </w:pPr>
            <w:r w:rsidRPr="00CA0EFE">
              <w:rPr>
                <w:rFonts w:eastAsia="Calibri" w:cs="Times New Roman"/>
                <w:color w:val="231F20"/>
                <w:spacing w:val="-4"/>
              </w:rPr>
              <w:t>CAA</w:t>
            </w:r>
          </w:p>
        </w:tc>
      </w:tr>
      <w:tr w:rsidR="00FE51E7" w:rsidRPr="00CA0EFE" w:rsidTr="003C3CE0">
        <w:trPr>
          <w:trHeight w:hRule="exact" w:val="2112"/>
        </w:trPr>
        <w:tc>
          <w:tcPr>
            <w:tcW w:w="2410" w:type="dxa"/>
          </w:tcPr>
          <w:p w:rsidR="00FE51E7" w:rsidRPr="00883A60" w:rsidRDefault="00FE51E7" w:rsidP="003C3CE0">
            <w:pPr>
              <w:spacing w:before="40"/>
              <w:ind w:left="141" w:right="435"/>
              <w:rPr>
                <w:rFonts w:eastAsia="Calibri" w:cs="Times New Roman"/>
                <w:lang w:val="es-ES"/>
              </w:rPr>
            </w:pPr>
            <w:r w:rsidRPr="00883A60">
              <w:rPr>
                <w:rFonts w:eastAsia="Calibri" w:cs="Times New Roman"/>
                <w:b/>
                <w:color w:val="231F20"/>
                <w:spacing w:val="-4"/>
                <w:lang w:val="es-ES"/>
              </w:rPr>
              <w:t>Métodos</w:t>
            </w:r>
            <w:r w:rsidRPr="00883A60">
              <w:rPr>
                <w:rFonts w:eastAsia="Calibri" w:cs="Times New Roman"/>
                <w:b/>
                <w:color w:val="231F20"/>
                <w:spacing w:val="1"/>
                <w:lang w:val="es-ES"/>
              </w:rPr>
              <w:t xml:space="preserve"> </w:t>
            </w:r>
            <w:r w:rsidRPr="00883A60">
              <w:rPr>
                <w:rFonts w:eastAsia="Calibri" w:cs="Times New Roman"/>
                <w:b/>
                <w:color w:val="231F20"/>
                <w:spacing w:val="-3"/>
                <w:lang w:val="es-ES"/>
              </w:rPr>
              <w:t>de</w:t>
            </w:r>
            <w:r w:rsidRPr="00883A60">
              <w:rPr>
                <w:rFonts w:eastAsia="Calibri" w:cs="Times New Roman"/>
                <w:b/>
                <w:color w:val="231F20"/>
                <w:spacing w:val="-3"/>
                <w:w w:val="99"/>
                <w:lang w:val="es-ES"/>
              </w:rPr>
              <w:t xml:space="preserve"> </w:t>
            </w:r>
            <w:r w:rsidRPr="00883A60">
              <w:rPr>
                <w:rFonts w:eastAsia="Calibri" w:cs="Times New Roman"/>
                <w:b/>
                <w:color w:val="231F20"/>
                <w:spacing w:val="-3"/>
                <w:lang w:val="es-ES"/>
              </w:rPr>
              <w:t>identificación</w:t>
            </w:r>
            <w:r w:rsidRPr="00883A60">
              <w:rPr>
                <w:rFonts w:eastAsia="Calibri" w:cs="Times New Roman"/>
                <w:b/>
                <w:color w:val="231F20"/>
                <w:spacing w:val="6"/>
                <w:lang w:val="es-ES"/>
              </w:rPr>
              <w:t xml:space="preserve"> </w:t>
            </w:r>
            <w:r w:rsidRPr="00883A60">
              <w:rPr>
                <w:rFonts w:eastAsia="Calibri" w:cs="Times New Roman"/>
                <w:b/>
                <w:color w:val="231F20"/>
                <w:lang w:val="es-ES"/>
              </w:rPr>
              <w:t>de</w:t>
            </w:r>
            <w:r w:rsidRPr="00883A60">
              <w:rPr>
                <w:rFonts w:eastAsia="Calibri" w:cs="Times New Roman"/>
                <w:b/>
                <w:color w:val="231F20"/>
                <w:spacing w:val="6"/>
                <w:lang w:val="es-ES"/>
              </w:rPr>
              <w:t xml:space="preserve"> </w:t>
            </w:r>
            <w:r w:rsidRPr="00883A60">
              <w:rPr>
                <w:rFonts w:eastAsia="Calibri" w:cs="Times New Roman"/>
                <w:b/>
                <w:color w:val="231F20"/>
                <w:spacing w:val="-3"/>
                <w:lang w:val="es-ES"/>
              </w:rPr>
              <w:t>los</w:t>
            </w:r>
            <w:r w:rsidRPr="00883A60">
              <w:rPr>
                <w:rFonts w:eastAsia="Calibri" w:cs="Times New Roman"/>
                <w:b/>
                <w:color w:val="231F20"/>
                <w:spacing w:val="-37"/>
                <w:lang w:val="es-ES"/>
              </w:rPr>
              <w:t xml:space="preserve"> </w:t>
            </w:r>
            <w:r w:rsidRPr="00883A60">
              <w:rPr>
                <w:rFonts w:eastAsia="Calibri" w:cs="Times New Roman"/>
                <w:b/>
                <w:color w:val="231F20"/>
                <w:spacing w:val="-3"/>
                <w:lang w:val="es-ES"/>
              </w:rPr>
              <w:t>glúcidos</w:t>
            </w:r>
          </w:p>
        </w:tc>
        <w:tc>
          <w:tcPr>
            <w:tcW w:w="2410" w:type="dxa"/>
          </w:tcPr>
          <w:p w:rsidR="00FE51E7" w:rsidRPr="00883A60" w:rsidRDefault="00FE51E7" w:rsidP="003C3CE0">
            <w:pPr>
              <w:ind w:left="142"/>
              <w:rPr>
                <w:rFonts w:cs="Times New Roman"/>
                <w:lang w:val="es-ES"/>
              </w:rPr>
            </w:pPr>
            <w:r w:rsidRPr="00883A60">
              <w:rPr>
                <w:rFonts w:cs="Times New Roman"/>
                <w:lang w:val="es-ES"/>
              </w:rPr>
              <w:t>5. Describir las pruebas que se emplean con más frecuencia para identificar los glúcidos.</w:t>
            </w:r>
          </w:p>
        </w:tc>
        <w:tc>
          <w:tcPr>
            <w:tcW w:w="2410" w:type="dxa"/>
          </w:tcPr>
          <w:p w:rsidR="00FE51E7" w:rsidRPr="00883A60" w:rsidRDefault="00FE51E7" w:rsidP="003C3CE0">
            <w:pPr>
              <w:ind w:left="142"/>
              <w:rPr>
                <w:rFonts w:eastAsia="Calibri" w:cs="Times New Roman"/>
                <w:lang w:val="es-ES"/>
              </w:rPr>
            </w:pPr>
            <w:r w:rsidRPr="00883A60">
              <w:rPr>
                <w:rFonts w:cs="Times New Roman"/>
                <w:lang w:val="es-ES"/>
              </w:rPr>
              <w:t>5.1. Diseña y realiza experiencias identificando en muestras biológicas la presencia de glúcidos.</w:t>
            </w:r>
          </w:p>
        </w:tc>
        <w:tc>
          <w:tcPr>
            <w:tcW w:w="1701" w:type="dxa"/>
          </w:tcPr>
          <w:p w:rsidR="00FE51E7" w:rsidRPr="00CA0EFE" w:rsidRDefault="00FE51E7" w:rsidP="003C3CE0">
            <w:pPr>
              <w:spacing w:before="37"/>
              <w:ind w:left="142"/>
              <w:rPr>
                <w:rFonts w:eastAsia="Calibri" w:cs="Times New Roman"/>
              </w:rPr>
            </w:pPr>
            <w:r w:rsidRPr="00CA0EFE">
              <w:rPr>
                <w:rFonts w:eastAsia="Calibri" w:cs="Times New Roman"/>
                <w:color w:val="231F20"/>
                <w:spacing w:val="-4"/>
              </w:rPr>
              <w:t>20</w:t>
            </w:r>
          </w:p>
          <w:p w:rsidR="00FE51E7" w:rsidRPr="00CA0EFE" w:rsidRDefault="00FE51E7" w:rsidP="003C3CE0">
            <w:pPr>
              <w:ind w:left="142"/>
              <w:rPr>
                <w:rFonts w:eastAsia="Calibri" w:cs="Times New Roman"/>
              </w:rPr>
            </w:pPr>
            <w:r w:rsidRPr="00CA0EFE">
              <w:rPr>
                <w:rFonts w:eastAsia="Calibri" w:cs="Times New Roman"/>
                <w:color w:val="231F20"/>
              </w:rPr>
              <w:t>AF</w:t>
            </w:r>
            <w:r w:rsidRPr="00CA0EFE">
              <w:rPr>
                <w:rFonts w:eastAsia="Calibri" w:cs="Times New Roman"/>
                <w:color w:val="231F20"/>
                <w:spacing w:val="-20"/>
              </w:rPr>
              <w:t xml:space="preserve"> </w:t>
            </w:r>
            <w:r w:rsidRPr="00CA0EFE">
              <w:rPr>
                <w:rFonts w:eastAsia="Calibri" w:cs="Times New Roman"/>
                <w:color w:val="231F20"/>
                <w:spacing w:val="-3"/>
              </w:rPr>
              <w:t>35,</w:t>
            </w:r>
            <w:r w:rsidRPr="00CA0EFE">
              <w:rPr>
                <w:rFonts w:eastAsia="Calibri" w:cs="Times New Roman"/>
                <w:color w:val="231F20"/>
                <w:spacing w:val="-24"/>
              </w:rPr>
              <w:t xml:space="preserve"> </w:t>
            </w:r>
            <w:r w:rsidRPr="00CA0EFE">
              <w:rPr>
                <w:rFonts w:eastAsia="Calibri" w:cs="Times New Roman"/>
                <w:color w:val="231F20"/>
                <w:spacing w:val="-4"/>
              </w:rPr>
              <w:t>36</w:t>
            </w:r>
          </w:p>
        </w:tc>
        <w:tc>
          <w:tcPr>
            <w:tcW w:w="1559" w:type="dxa"/>
          </w:tcPr>
          <w:p w:rsidR="00FE51E7" w:rsidRPr="00CA0EFE" w:rsidRDefault="00FE51E7" w:rsidP="003C3CE0">
            <w:pPr>
              <w:spacing w:before="41"/>
              <w:ind w:left="142" w:right="638"/>
              <w:rPr>
                <w:rFonts w:eastAsia="Calibri" w:cs="Times New Roman"/>
                <w:color w:val="231F20"/>
                <w:spacing w:val="-4"/>
              </w:rPr>
            </w:pPr>
            <w:r w:rsidRPr="00CA0EFE">
              <w:rPr>
                <w:rFonts w:eastAsia="Calibri" w:cs="Times New Roman"/>
                <w:color w:val="231F20"/>
                <w:spacing w:val="-4"/>
                <w:w w:val="95"/>
              </w:rPr>
              <w:t>CMCCT</w:t>
            </w:r>
            <w:r w:rsidRPr="00CA0EFE">
              <w:rPr>
                <w:rFonts w:eastAsia="Calibri" w:cs="Times New Roman"/>
                <w:color w:val="231F20"/>
                <w:spacing w:val="-37"/>
                <w:w w:val="95"/>
              </w:rPr>
              <w:t xml:space="preserve"> </w:t>
            </w:r>
            <w:r w:rsidRPr="00CA0EFE">
              <w:rPr>
                <w:rFonts w:eastAsia="Calibri" w:cs="Times New Roman"/>
                <w:color w:val="231F20"/>
                <w:spacing w:val="-4"/>
              </w:rPr>
              <w:t>CD</w:t>
            </w:r>
          </w:p>
          <w:p w:rsidR="00FE51E7" w:rsidRPr="00CA0EFE" w:rsidRDefault="00FE51E7" w:rsidP="003C3CE0">
            <w:pPr>
              <w:spacing w:before="41"/>
              <w:ind w:left="142" w:right="638"/>
              <w:rPr>
                <w:rFonts w:eastAsia="Calibri" w:cs="Times New Roman"/>
              </w:rPr>
            </w:pPr>
            <w:r w:rsidRPr="00CA0EFE">
              <w:rPr>
                <w:rFonts w:eastAsia="Calibri" w:cs="Times New Roman"/>
                <w:color w:val="231F20"/>
                <w:spacing w:val="-4"/>
              </w:rPr>
              <w:t>CAA</w:t>
            </w:r>
            <w:r w:rsidRPr="00CA0EFE">
              <w:rPr>
                <w:rFonts w:eastAsia="Calibri" w:cs="Times New Roman"/>
                <w:color w:val="231F20"/>
                <w:spacing w:val="-3"/>
                <w:w w:val="97"/>
              </w:rPr>
              <w:t xml:space="preserve"> </w:t>
            </w:r>
            <w:r w:rsidRPr="00CA0EFE">
              <w:rPr>
                <w:rFonts w:eastAsia="Calibri" w:cs="Times New Roman"/>
                <w:color w:val="231F20"/>
                <w:spacing w:val="-4"/>
              </w:rPr>
              <w:t>CSIEE</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De forma aproximada se podrían necesitar cuatro sesiones: tres para el desarrollo de contenidos y una más para la práctica de laboratorio. Sin embargo, dependiendo del nivel de conocimientos previos de los alumnos, podría ser precisa alguna más.</w:t>
      </w:r>
    </w:p>
    <w:p w:rsidR="00FE51E7" w:rsidRPr="00CA0EFE" w:rsidRDefault="00FE51E7" w:rsidP="00FE51E7">
      <w:pPr>
        <w:tabs>
          <w:tab w:val="left" w:pos="426"/>
        </w:tabs>
        <w:ind w:left="357" w:right="567"/>
        <w:rPr>
          <w:sz w:val="24"/>
          <w:szCs w:val="24"/>
        </w:rPr>
      </w:pPr>
    </w:p>
    <w:p w:rsidR="00FE51E7" w:rsidRPr="00CA0EFE" w:rsidRDefault="00FE51E7" w:rsidP="00FE51E7">
      <w:pPr>
        <w:rPr>
          <w:b/>
          <w:sz w:val="28"/>
          <w:szCs w:val="28"/>
        </w:rPr>
      </w:pPr>
      <w:r w:rsidRPr="00CA0EFE">
        <w:rPr>
          <w:b/>
          <w:sz w:val="28"/>
          <w:szCs w:val="28"/>
        </w:rPr>
        <w:t>Rúbrica de estándares de aprendizaje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701"/>
        <w:gridCol w:w="1701"/>
        <w:gridCol w:w="1559"/>
        <w:gridCol w:w="1134"/>
        <w:gridCol w:w="850"/>
      </w:tblGrid>
      <w:tr w:rsidR="00FE51E7" w:rsidRPr="00CA0EFE" w:rsidTr="003C3CE0">
        <w:tc>
          <w:tcPr>
            <w:tcW w:w="1951" w:type="dxa"/>
            <w:shd w:val="clear" w:color="auto" w:fill="D9D9D9" w:themeFill="background1" w:themeFillShade="D9"/>
          </w:tcPr>
          <w:p w:rsidR="00FE51E7" w:rsidRPr="00CA0EFE" w:rsidRDefault="00FE51E7" w:rsidP="003C3CE0">
            <w:pPr>
              <w:pStyle w:val="Default"/>
              <w:jc w:val="center"/>
              <w:rPr>
                <w:rFonts w:asciiTheme="minorHAnsi" w:hAnsiTheme="minorHAnsi" w:cs="Times New Roman"/>
                <w:b/>
                <w:sz w:val="20"/>
                <w:szCs w:val="20"/>
              </w:rPr>
            </w:pPr>
            <w:r w:rsidRPr="00CA0EFE">
              <w:rPr>
                <w:rFonts w:asciiTheme="minorHAnsi" w:hAnsiTheme="minorHAnsi" w:cs="Times New Roman"/>
                <w:b/>
                <w:sz w:val="20"/>
                <w:szCs w:val="20"/>
              </w:rPr>
              <w:t>Estándares de aprendizaje evaluables</w:t>
            </w:r>
          </w:p>
        </w:tc>
        <w:tc>
          <w:tcPr>
            <w:tcW w:w="1418" w:type="dxa"/>
            <w:shd w:val="clear" w:color="auto" w:fill="D9D9D9" w:themeFill="background1" w:themeFillShade="D9"/>
            <w:vAlign w:val="center"/>
          </w:tcPr>
          <w:p w:rsidR="00FE51E7" w:rsidRPr="00CA0EFE" w:rsidRDefault="00FE51E7" w:rsidP="003C3CE0">
            <w:pPr>
              <w:jc w:val="center"/>
              <w:rPr>
                <w:b/>
                <w:sz w:val="20"/>
                <w:szCs w:val="20"/>
              </w:rPr>
            </w:pPr>
            <w:r w:rsidRPr="00CA0EFE">
              <w:rPr>
                <w:b/>
                <w:sz w:val="20"/>
                <w:szCs w:val="20"/>
              </w:rPr>
              <w:t>Instrumentos de evaluación*</w:t>
            </w:r>
          </w:p>
        </w:tc>
        <w:tc>
          <w:tcPr>
            <w:tcW w:w="1701" w:type="dxa"/>
            <w:shd w:val="clear" w:color="auto" w:fill="D9D9D9" w:themeFill="background1" w:themeFillShade="D9"/>
          </w:tcPr>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Excelente</w:t>
            </w:r>
          </w:p>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3</w:t>
            </w:r>
          </w:p>
        </w:tc>
        <w:tc>
          <w:tcPr>
            <w:tcW w:w="1701" w:type="dxa"/>
            <w:shd w:val="clear" w:color="auto" w:fill="D9D9D9" w:themeFill="background1" w:themeFillShade="D9"/>
          </w:tcPr>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Satisfactorio</w:t>
            </w:r>
          </w:p>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2</w:t>
            </w:r>
          </w:p>
        </w:tc>
        <w:tc>
          <w:tcPr>
            <w:tcW w:w="1559" w:type="dxa"/>
            <w:shd w:val="clear" w:color="auto" w:fill="D9D9D9" w:themeFill="background1" w:themeFillShade="D9"/>
          </w:tcPr>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En proceso</w:t>
            </w:r>
          </w:p>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1</w:t>
            </w:r>
          </w:p>
        </w:tc>
        <w:tc>
          <w:tcPr>
            <w:tcW w:w="1134" w:type="dxa"/>
            <w:shd w:val="clear" w:color="auto" w:fill="D9D9D9" w:themeFill="background1" w:themeFillShade="D9"/>
          </w:tcPr>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No logrado</w:t>
            </w:r>
          </w:p>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0</w:t>
            </w:r>
          </w:p>
        </w:tc>
        <w:tc>
          <w:tcPr>
            <w:tcW w:w="850" w:type="dxa"/>
            <w:shd w:val="clear" w:color="auto" w:fill="D9D9D9" w:themeFill="background1" w:themeFillShade="D9"/>
          </w:tcPr>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Puntos</w:t>
            </w:r>
          </w:p>
        </w:tc>
      </w:tr>
      <w:tr w:rsidR="00FE51E7" w:rsidRPr="00CA0EFE" w:rsidTr="003C3CE0">
        <w:trPr>
          <w:trHeight w:val="1172"/>
        </w:trPr>
        <w:tc>
          <w:tcPr>
            <w:tcW w:w="1951"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sz w:val="20"/>
                <w:szCs w:val="20"/>
              </w:rPr>
            </w:pPr>
            <w:r w:rsidRPr="00CA0EFE">
              <w:rPr>
                <w:sz w:val="20"/>
                <w:szCs w:val="20"/>
              </w:rPr>
              <w:t xml:space="preserve">1.1. </w:t>
            </w:r>
            <w:r w:rsidRPr="00CA0EFE">
              <w:rPr>
                <w:rFonts w:cs="Times New Roman"/>
                <w:sz w:val="20"/>
                <w:szCs w:val="20"/>
              </w:rPr>
              <w:t xml:space="preserve">Clasifica </w:t>
            </w:r>
            <w:r w:rsidRPr="00CA0EFE">
              <w:rPr>
                <w:sz w:val="20"/>
                <w:szCs w:val="20"/>
              </w:rPr>
              <w:t>los distintos glúcidos según su complejidad.</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color w:val="000000"/>
                <w:sz w:val="20"/>
                <w:szCs w:val="20"/>
              </w:rPr>
            </w:pPr>
            <w:r w:rsidRPr="00CA0EFE">
              <w:rPr>
                <w:color w:val="000000"/>
                <w:sz w:val="20"/>
                <w:szCs w:val="20"/>
              </w:rPr>
              <w:t>1, 2, 3</w:t>
            </w:r>
          </w:p>
          <w:p w:rsidR="00FE51E7" w:rsidRPr="00CA0EFE" w:rsidRDefault="00FE51E7" w:rsidP="003C3CE0">
            <w:pPr>
              <w:spacing w:after="0" w:line="240" w:lineRule="auto"/>
              <w:rPr>
                <w:color w:val="000000"/>
                <w:sz w:val="20"/>
                <w:szCs w:val="20"/>
              </w:rPr>
            </w:pPr>
            <w:r w:rsidRPr="00CA0EFE">
              <w:rPr>
                <w:color w:val="000000"/>
                <w:sz w:val="20"/>
                <w:szCs w:val="20"/>
              </w:rPr>
              <w:t>AF 1, 2, 3, 4</w:t>
            </w:r>
          </w:p>
        </w:tc>
        <w:tc>
          <w:tcPr>
            <w:tcW w:w="1701"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color w:val="000000"/>
                <w:sz w:val="20"/>
                <w:szCs w:val="20"/>
              </w:rPr>
              <w:t>Conoce los conceptos básicos.</w:t>
            </w:r>
          </w:p>
        </w:tc>
        <w:tc>
          <w:tcPr>
            <w:tcW w:w="1701"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color w:val="000000"/>
                <w:sz w:val="20"/>
                <w:szCs w:val="20"/>
              </w:rPr>
              <w:t>Conoce los conceptos básicos cometiendo pocos errores.</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color w:val="000000"/>
                <w:sz w:val="20"/>
                <w:szCs w:val="20"/>
              </w:rPr>
              <w:t>Conoce los conceptos básicos cometiendo muchos errores.</w:t>
            </w:r>
          </w:p>
        </w:tc>
        <w:tc>
          <w:tcPr>
            <w:tcW w:w="1134"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r w:rsidRPr="00CA0EFE">
              <w:rPr>
                <w:sz w:val="20"/>
                <w:szCs w:val="20"/>
              </w:rPr>
              <w:t>No responde o lo hace de forma errónea.</w:t>
            </w:r>
          </w:p>
        </w:tc>
        <w:tc>
          <w:tcPr>
            <w:tcW w:w="85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p>
        </w:tc>
      </w:tr>
      <w:tr w:rsidR="00FE51E7" w:rsidRPr="00CA0EFE" w:rsidTr="003C3CE0">
        <w:trPr>
          <w:trHeight w:val="840"/>
        </w:trPr>
        <w:tc>
          <w:tcPr>
            <w:tcW w:w="1951"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sz w:val="20"/>
                <w:szCs w:val="20"/>
              </w:rPr>
            </w:pPr>
            <w:r w:rsidRPr="00CA0EFE">
              <w:rPr>
                <w:sz w:val="20"/>
                <w:szCs w:val="20"/>
              </w:rPr>
              <w:lastRenderedPageBreak/>
              <w:t>2.1. Compara enantiomorfos, epímeros y anómeros; y explica la ciclación de las pentosas y hexosas según el método de proyección de Haworth.</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color w:val="000000"/>
                <w:sz w:val="20"/>
                <w:szCs w:val="20"/>
              </w:rPr>
            </w:pPr>
            <w:r w:rsidRPr="00CA0EFE">
              <w:rPr>
                <w:color w:val="000000"/>
                <w:sz w:val="20"/>
                <w:szCs w:val="20"/>
              </w:rPr>
              <w:t>4, 5, 6, 7, 8, 9, 10, 11</w:t>
            </w:r>
          </w:p>
          <w:p w:rsidR="00FE51E7" w:rsidRPr="00CA0EFE" w:rsidRDefault="00FE51E7" w:rsidP="003C3CE0">
            <w:pPr>
              <w:spacing w:after="0" w:line="240" w:lineRule="auto"/>
              <w:rPr>
                <w:color w:val="000000"/>
                <w:sz w:val="20"/>
                <w:szCs w:val="20"/>
              </w:rPr>
            </w:pPr>
            <w:r w:rsidRPr="00CA0EFE">
              <w:rPr>
                <w:color w:val="000000"/>
                <w:sz w:val="20"/>
                <w:szCs w:val="20"/>
              </w:rPr>
              <w:t>AF 5, 6,7, 8, 9, 10, 11,</w:t>
            </w:r>
          </w:p>
          <w:p w:rsidR="00FE51E7" w:rsidRPr="00CA0EFE" w:rsidRDefault="00FE51E7" w:rsidP="003C3CE0">
            <w:pPr>
              <w:spacing w:after="0" w:line="240" w:lineRule="auto"/>
              <w:rPr>
                <w:color w:val="000000"/>
                <w:sz w:val="20"/>
                <w:szCs w:val="20"/>
              </w:rPr>
            </w:pPr>
            <w:r w:rsidRPr="00CA0EFE">
              <w:rPr>
                <w:color w:val="000000"/>
                <w:sz w:val="20"/>
                <w:szCs w:val="20"/>
              </w:rPr>
              <w:t>12, 13, 14</w:t>
            </w:r>
          </w:p>
        </w:tc>
        <w:tc>
          <w:tcPr>
            <w:tcW w:w="1701"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color w:val="000000"/>
                <w:sz w:val="20"/>
                <w:szCs w:val="20"/>
              </w:rPr>
              <w:t>Identifica los distintos tipos de monosacaridos.</w:t>
            </w:r>
          </w:p>
        </w:tc>
        <w:tc>
          <w:tcPr>
            <w:tcW w:w="1701"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color w:val="000000"/>
                <w:sz w:val="20"/>
                <w:szCs w:val="20"/>
              </w:rPr>
              <w:t>Identifica bastantes tipos de monosacaridos.</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color w:val="000000"/>
                <w:sz w:val="20"/>
                <w:szCs w:val="20"/>
              </w:rPr>
              <w:t>Identifica algún tipo de monosacaridos.</w:t>
            </w:r>
          </w:p>
        </w:tc>
        <w:tc>
          <w:tcPr>
            <w:tcW w:w="1134"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r w:rsidRPr="00CA0EFE">
              <w:rPr>
                <w:sz w:val="20"/>
                <w:szCs w:val="20"/>
              </w:rPr>
              <w:t>No identifica ningún tipo de monosacaridos.</w:t>
            </w:r>
          </w:p>
        </w:tc>
        <w:tc>
          <w:tcPr>
            <w:tcW w:w="85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p>
        </w:tc>
      </w:tr>
      <w:tr w:rsidR="00FE51E7" w:rsidRPr="00CA0EFE" w:rsidTr="003C3CE0">
        <w:trPr>
          <w:trHeight w:val="984"/>
        </w:trPr>
        <w:tc>
          <w:tcPr>
            <w:tcW w:w="1951"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sz w:val="20"/>
                <w:szCs w:val="20"/>
              </w:rPr>
            </w:pPr>
            <w:r w:rsidRPr="00CA0EFE">
              <w:rPr>
                <w:sz w:val="20"/>
                <w:szCs w:val="20"/>
              </w:rPr>
              <w:t>3.1. Establece la fórmula de un disacárido a partir de la nomenclatura empleada habitualmente.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color w:val="000000"/>
                <w:sz w:val="20"/>
                <w:szCs w:val="20"/>
              </w:rPr>
            </w:pPr>
            <w:r w:rsidRPr="00CA0EFE">
              <w:rPr>
                <w:color w:val="000000"/>
                <w:sz w:val="20"/>
                <w:szCs w:val="20"/>
              </w:rPr>
              <w:t>12, 13, 14, 15, 16</w:t>
            </w:r>
          </w:p>
          <w:p w:rsidR="00FE51E7" w:rsidRPr="00CA0EFE" w:rsidRDefault="00FE51E7" w:rsidP="003C3CE0">
            <w:pPr>
              <w:spacing w:after="0" w:line="240" w:lineRule="auto"/>
              <w:rPr>
                <w:color w:val="000000"/>
                <w:sz w:val="20"/>
                <w:szCs w:val="20"/>
              </w:rPr>
            </w:pPr>
            <w:r w:rsidRPr="00CA0EFE">
              <w:rPr>
                <w:color w:val="000000"/>
                <w:sz w:val="20"/>
                <w:szCs w:val="20"/>
              </w:rPr>
              <w:t>AF 15, 16, 17, 18, 19, 20, 21, 22, 23, 24</w:t>
            </w:r>
          </w:p>
        </w:tc>
        <w:tc>
          <w:tcPr>
            <w:tcW w:w="1701"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color w:val="000000"/>
                <w:sz w:val="20"/>
                <w:szCs w:val="20"/>
              </w:rPr>
              <w:t>Identifica los elementos y resuelve las actividades sin cometer errores.</w:t>
            </w:r>
          </w:p>
        </w:tc>
        <w:tc>
          <w:tcPr>
            <w:tcW w:w="1701"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color w:val="000000"/>
                <w:sz w:val="20"/>
                <w:szCs w:val="20"/>
              </w:rPr>
              <w:t>Identifica los elementos y resuelve las actividades cometiendo pocos errores.</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color w:val="000000"/>
                <w:sz w:val="20"/>
                <w:szCs w:val="20"/>
              </w:rPr>
              <w:t>Identifica los elementos y resuelve las actividades cometiendo muchos errores.</w:t>
            </w:r>
          </w:p>
        </w:tc>
        <w:tc>
          <w:tcPr>
            <w:tcW w:w="1134"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r w:rsidRPr="00CA0EFE">
              <w:rPr>
                <w:sz w:val="20"/>
                <w:szCs w:val="20"/>
              </w:rPr>
              <w:t>No responde o lo hace de forma errónea.</w:t>
            </w:r>
          </w:p>
        </w:tc>
        <w:tc>
          <w:tcPr>
            <w:tcW w:w="85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p>
        </w:tc>
      </w:tr>
      <w:tr w:rsidR="00FE51E7" w:rsidRPr="00CA0EFE" w:rsidTr="003C3CE0">
        <w:trPr>
          <w:trHeight w:val="984"/>
        </w:trPr>
        <w:tc>
          <w:tcPr>
            <w:tcW w:w="1951"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sz w:val="20"/>
                <w:szCs w:val="20"/>
              </w:rPr>
            </w:pPr>
            <w:r w:rsidRPr="00CA0EFE">
              <w:rPr>
                <w:sz w:val="20"/>
                <w:szCs w:val="20"/>
              </w:rPr>
              <w:t>4.1. Enumera las diferencias entre homopolisacáridos y heteropolisacáridos, describiendo los grupos principales de cada uno.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color w:val="000000"/>
                <w:sz w:val="20"/>
                <w:szCs w:val="20"/>
              </w:rPr>
            </w:pPr>
            <w:r w:rsidRPr="00CA0EFE">
              <w:rPr>
                <w:color w:val="000000"/>
                <w:sz w:val="20"/>
                <w:szCs w:val="20"/>
              </w:rPr>
              <w:t>17, 18, 19</w:t>
            </w:r>
          </w:p>
          <w:p w:rsidR="00FE51E7" w:rsidRPr="00CA0EFE" w:rsidRDefault="00FE51E7" w:rsidP="003C3CE0">
            <w:pPr>
              <w:spacing w:after="0" w:line="240" w:lineRule="auto"/>
              <w:rPr>
                <w:color w:val="000000"/>
                <w:sz w:val="20"/>
                <w:szCs w:val="20"/>
              </w:rPr>
            </w:pPr>
            <w:r w:rsidRPr="00CA0EFE">
              <w:rPr>
                <w:color w:val="000000"/>
                <w:sz w:val="20"/>
                <w:szCs w:val="20"/>
              </w:rPr>
              <w:t>AF 25, 26, 27, 28, 29,</w:t>
            </w:r>
          </w:p>
          <w:p w:rsidR="00FE51E7" w:rsidRPr="00CA0EFE" w:rsidRDefault="00FE51E7" w:rsidP="003C3CE0">
            <w:pPr>
              <w:spacing w:after="0" w:line="240" w:lineRule="auto"/>
              <w:rPr>
                <w:color w:val="000000"/>
                <w:sz w:val="20"/>
                <w:szCs w:val="20"/>
              </w:rPr>
            </w:pPr>
            <w:r w:rsidRPr="00CA0EFE">
              <w:rPr>
                <w:color w:val="000000"/>
                <w:sz w:val="20"/>
                <w:szCs w:val="20"/>
              </w:rPr>
              <w:t>30, 31, 32, 33, 34</w:t>
            </w:r>
          </w:p>
        </w:tc>
        <w:tc>
          <w:tcPr>
            <w:tcW w:w="1701"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color w:val="000000"/>
                <w:sz w:val="20"/>
                <w:szCs w:val="20"/>
              </w:rPr>
              <w:t>Conoce los conceptos básicos.</w:t>
            </w:r>
          </w:p>
        </w:tc>
        <w:tc>
          <w:tcPr>
            <w:tcW w:w="1701"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color w:val="000000"/>
                <w:sz w:val="20"/>
                <w:szCs w:val="20"/>
              </w:rPr>
              <w:t>Conoce los conceptos básicos cometiendo pocos errores.</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color w:val="000000"/>
                <w:sz w:val="20"/>
                <w:szCs w:val="20"/>
              </w:rPr>
              <w:t>Conoce los conceptos básicos cometiendo muchos errores.</w:t>
            </w:r>
          </w:p>
        </w:tc>
        <w:tc>
          <w:tcPr>
            <w:tcW w:w="1134"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r w:rsidRPr="00CA0EFE">
              <w:rPr>
                <w:sz w:val="20"/>
                <w:szCs w:val="20"/>
              </w:rPr>
              <w:t>No responde o lo hace de forma errónea.</w:t>
            </w:r>
          </w:p>
        </w:tc>
        <w:tc>
          <w:tcPr>
            <w:tcW w:w="85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p>
        </w:tc>
      </w:tr>
      <w:tr w:rsidR="00FE51E7" w:rsidRPr="00CA0EFE" w:rsidTr="003C3CE0">
        <w:trPr>
          <w:trHeight w:val="2612"/>
        </w:trPr>
        <w:tc>
          <w:tcPr>
            <w:tcW w:w="1951"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sz w:val="20"/>
                <w:szCs w:val="20"/>
              </w:rPr>
            </w:pPr>
            <w:r w:rsidRPr="00CA0EFE">
              <w:rPr>
                <w:sz w:val="20"/>
                <w:szCs w:val="20"/>
              </w:rPr>
              <w:t>5.1. Diseña y realiza experiencias identificando en muestras biológicas la presencia de glúcidos.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51E7" w:rsidRPr="00CA0EFE" w:rsidRDefault="00FE51E7" w:rsidP="003C3CE0">
            <w:pPr>
              <w:spacing w:after="0" w:line="240" w:lineRule="auto"/>
              <w:rPr>
                <w:color w:val="000000"/>
                <w:sz w:val="20"/>
                <w:szCs w:val="20"/>
              </w:rPr>
            </w:pPr>
            <w:r w:rsidRPr="00CA0EFE">
              <w:rPr>
                <w:color w:val="000000"/>
                <w:sz w:val="20"/>
                <w:szCs w:val="20"/>
              </w:rPr>
              <w:t>20</w:t>
            </w:r>
          </w:p>
          <w:p w:rsidR="00FE51E7" w:rsidRPr="00CA0EFE" w:rsidRDefault="00FE51E7" w:rsidP="003C3CE0">
            <w:pPr>
              <w:spacing w:after="0" w:line="240" w:lineRule="auto"/>
              <w:rPr>
                <w:color w:val="000000"/>
                <w:sz w:val="20"/>
                <w:szCs w:val="20"/>
              </w:rPr>
            </w:pPr>
            <w:r w:rsidRPr="00CA0EFE">
              <w:rPr>
                <w:color w:val="000000"/>
                <w:sz w:val="20"/>
                <w:szCs w:val="20"/>
              </w:rPr>
              <w:t>AF 35, 36</w:t>
            </w:r>
          </w:p>
        </w:tc>
        <w:tc>
          <w:tcPr>
            <w:tcW w:w="1701"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sz w:val="20"/>
                <w:szCs w:val="20"/>
              </w:rPr>
              <w:t xml:space="preserve">Diseña y realiza experiencias </w:t>
            </w:r>
            <w:r w:rsidRPr="00CA0EFE">
              <w:rPr>
                <w:color w:val="000000"/>
                <w:sz w:val="20"/>
                <w:szCs w:val="20"/>
              </w:rPr>
              <w:t>de manera adecuada, identificando todos los elementos importantes y sus relaciones.</w:t>
            </w:r>
          </w:p>
        </w:tc>
        <w:tc>
          <w:tcPr>
            <w:tcW w:w="1701"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sz w:val="20"/>
                <w:szCs w:val="20"/>
              </w:rPr>
              <w:t xml:space="preserve">Diseña y realiza experiencias </w:t>
            </w:r>
            <w:r w:rsidRPr="00CA0EFE">
              <w:rPr>
                <w:color w:val="000000"/>
                <w:sz w:val="20"/>
                <w:szCs w:val="20"/>
              </w:rPr>
              <w:t>de manera algo incompleta, aunque válida, identificando bastantes de los elementos importantes y sus relaciones.</w:t>
            </w:r>
          </w:p>
        </w:tc>
        <w:tc>
          <w:tcPr>
            <w:tcW w:w="1559"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r w:rsidRPr="00CA0EFE">
              <w:rPr>
                <w:sz w:val="20"/>
                <w:szCs w:val="20"/>
              </w:rPr>
              <w:t xml:space="preserve">Diseña y realiza experiencias </w:t>
            </w:r>
            <w:r w:rsidRPr="00CA0EFE">
              <w:rPr>
                <w:color w:val="000000"/>
                <w:sz w:val="20"/>
                <w:szCs w:val="20"/>
              </w:rPr>
              <w:t>con errores, identificando pocos de los elementos importantes y sus relaciones.</w:t>
            </w:r>
          </w:p>
        </w:tc>
        <w:tc>
          <w:tcPr>
            <w:tcW w:w="1134"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r w:rsidRPr="00CA0EFE">
              <w:rPr>
                <w:sz w:val="20"/>
                <w:szCs w:val="20"/>
              </w:rPr>
              <w:t>Responde de manera totalmente errónea o no  responde.</w:t>
            </w:r>
          </w:p>
        </w:tc>
        <w:tc>
          <w:tcPr>
            <w:tcW w:w="850"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color w:val="000000"/>
                <w:sz w:val="20"/>
                <w:szCs w:val="20"/>
              </w:rPr>
            </w:pPr>
          </w:p>
        </w:tc>
      </w:tr>
    </w:tbl>
    <w:p w:rsidR="00FE51E7" w:rsidRPr="00CA0EFE" w:rsidRDefault="00FE51E7" w:rsidP="00FE51E7">
      <w:pPr>
        <w:spacing w:after="0"/>
        <w:rPr>
          <w:rFonts w:cs="Times New Roman"/>
          <w:sz w:val="20"/>
          <w:szCs w:val="20"/>
        </w:rPr>
      </w:pPr>
      <w:r w:rsidRPr="00CA0EFE">
        <w:rPr>
          <w:sz w:val="20"/>
          <w:szCs w:val="20"/>
        </w:rPr>
        <w:t xml:space="preserve">*Los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 xml:space="preserve">. </w:t>
      </w:r>
    </w:p>
    <w:p w:rsidR="00FE51E7" w:rsidRPr="00CA0EFE" w:rsidRDefault="00FE51E7" w:rsidP="00FE51E7">
      <w:pPr>
        <w:rPr>
          <w:sz w:val="20"/>
          <w:szCs w:val="20"/>
        </w:rPr>
      </w:pPr>
    </w:p>
    <w:p w:rsidR="00FE51E7" w:rsidRPr="00CA0EFE" w:rsidRDefault="00FE51E7" w:rsidP="00FE51E7">
      <w:pPr>
        <w:tabs>
          <w:tab w:val="left" w:pos="426"/>
        </w:tabs>
        <w:ind w:right="567"/>
        <w:rPr>
          <w:sz w:val="50"/>
          <w:szCs w:val="50"/>
        </w:rPr>
      </w:pPr>
      <w:r w:rsidRPr="00CA0EFE">
        <w:rPr>
          <w:sz w:val="50"/>
          <w:szCs w:val="5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3: LÍPIDOS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las características físicas comunes a todos los lípidos.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Clasificar los lípidos según el criterio más utilizado actualmente.</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los procesos de saponificación y esterificación aplicándolos a ejemplos concretos de lípidos.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las características, las propiedades y la nomenclatura de los ácidos grasos.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 relación existente entre la estructura química y las propiedades de los ácidos grasos.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correctamente la estructura química de los diferentes lípidos saponificables e insaponificables.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Enumerar las funciones biológicas de los lípidos saponificables e insaponificables.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importancia de algunos lípidos en la constitución de las membranas celulares.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 xml:space="preserve">Citar casos de lípidos con funciones vitamínicas y hormonales. </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Aplicar los métodos habituales de identificación de lípidos.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3"/>
        <w:tblW w:w="103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551"/>
        <w:gridCol w:w="2415"/>
        <w:gridCol w:w="1701"/>
        <w:gridCol w:w="1559"/>
      </w:tblGrid>
      <w:tr w:rsidR="00FE51E7" w:rsidRPr="00CA0EFE" w:rsidTr="003C3CE0">
        <w:trPr>
          <w:trHeight w:hRule="exact" w:val="970"/>
        </w:trPr>
        <w:tc>
          <w:tcPr>
            <w:tcW w:w="2122"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Contenidos</w:t>
            </w:r>
          </w:p>
        </w:tc>
        <w:tc>
          <w:tcPr>
            <w:tcW w:w="2551"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Criterios de evaluación</w:t>
            </w:r>
          </w:p>
        </w:tc>
        <w:tc>
          <w:tcPr>
            <w:tcW w:w="2415"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Estándares de aprendizaje</w:t>
            </w:r>
          </w:p>
        </w:tc>
        <w:tc>
          <w:tcPr>
            <w:tcW w:w="1701" w:type="dxa"/>
            <w:shd w:val="clear" w:color="auto" w:fill="E7E7E7"/>
          </w:tcPr>
          <w:p w:rsidR="00FE51E7" w:rsidRPr="00883A60" w:rsidRDefault="00FE51E7" w:rsidP="003C3CE0">
            <w:pPr>
              <w:pStyle w:val="Default"/>
              <w:jc w:val="center"/>
              <w:rPr>
                <w:rFonts w:asciiTheme="minorHAnsi" w:hAnsiTheme="minorHAnsi" w:cs="Times New Roman"/>
                <w:b/>
                <w:sz w:val="22"/>
                <w:szCs w:val="22"/>
                <w:lang w:val="es-ES"/>
              </w:rPr>
            </w:pPr>
            <w:r w:rsidRPr="00883A60">
              <w:rPr>
                <w:rFonts w:asciiTheme="minorHAnsi" w:hAnsiTheme="minorHAnsi" w:cs="Times New Roman"/>
                <w:b/>
                <w:sz w:val="22"/>
                <w:szCs w:val="22"/>
                <w:lang w:val="es-ES"/>
              </w:rPr>
              <w:t>Instrumentos de evaluación (actividades LA)</w:t>
            </w:r>
          </w:p>
        </w:tc>
        <w:tc>
          <w:tcPr>
            <w:tcW w:w="1559"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Competencias clave</w:t>
            </w:r>
          </w:p>
        </w:tc>
      </w:tr>
      <w:tr w:rsidR="00FE51E7" w:rsidRPr="00CA0EFE" w:rsidTr="003C3CE0">
        <w:trPr>
          <w:trHeight w:hRule="exact" w:val="1423"/>
        </w:trPr>
        <w:tc>
          <w:tcPr>
            <w:tcW w:w="2122" w:type="dxa"/>
          </w:tcPr>
          <w:p w:rsidR="00FE51E7" w:rsidRPr="00883A60" w:rsidRDefault="00FE51E7" w:rsidP="003C3CE0">
            <w:pPr>
              <w:ind w:left="141"/>
              <w:rPr>
                <w:rFonts w:eastAsia="Calibri" w:cs="Times New Roman"/>
                <w:lang w:val="es-ES"/>
              </w:rPr>
            </w:pPr>
            <w:r w:rsidRPr="00883A60">
              <w:rPr>
                <w:rFonts w:eastAsia="Calibri" w:cs="Times New Roman"/>
                <w:lang w:val="es-ES"/>
              </w:rPr>
              <w:t>Características generales y clasificación de los lípidos</w:t>
            </w:r>
          </w:p>
        </w:tc>
        <w:tc>
          <w:tcPr>
            <w:tcW w:w="2551" w:type="dxa"/>
          </w:tcPr>
          <w:p w:rsidR="00FE51E7" w:rsidRPr="00883A60" w:rsidRDefault="00FE51E7" w:rsidP="003C3CE0">
            <w:pPr>
              <w:ind w:left="142" w:right="141" w:hanging="142"/>
              <w:rPr>
                <w:rFonts w:eastAsia="Calibri" w:cs="Times New Roman"/>
                <w:lang w:val="es-ES"/>
              </w:rPr>
            </w:pPr>
            <w:r w:rsidRPr="00883A60">
              <w:rPr>
                <w:rFonts w:eastAsia="Calibri" w:cs="Times New Roman"/>
                <w:lang w:val="es-ES"/>
              </w:rPr>
              <w:t>1. Definir el concepto de lípido haciendo hincapié en el carácter heterogéneo de este grupo de biomoléculas.</w:t>
            </w:r>
          </w:p>
        </w:tc>
        <w:tc>
          <w:tcPr>
            <w:tcW w:w="2415" w:type="dxa"/>
          </w:tcPr>
          <w:p w:rsidR="00FE51E7" w:rsidRPr="00883A60" w:rsidRDefault="00FE51E7" w:rsidP="003C3CE0">
            <w:pPr>
              <w:ind w:left="142" w:right="142"/>
              <w:rPr>
                <w:rFonts w:eastAsia="Calibri" w:cs="Times New Roman"/>
                <w:lang w:val="es-ES"/>
              </w:rPr>
            </w:pPr>
            <w:r w:rsidRPr="00883A60">
              <w:rPr>
                <w:rFonts w:eastAsia="Calibri" w:cs="Times New Roman"/>
                <w:lang w:val="es-ES"/>
              </w:rPr>
              <w:t>1.1. Describe las propiedades físicas que poseen los lípidos.</w:t>
            </w:r>
          </w:p>
        </w:tc>
        <w:tc>
          <w:tcPr>
            <w:tcW w:w="1701" w:type="dxa"/>
          </w:tcPr>
          <w:p w:rsidR="00FE51E7" w:rsidRPr="00CA0EFE" w:rsidRDefault="00FE51E7" w:rsidP="003C3CE0">
            <w:pPr>
              <w:rPr>
                <w:rFonts w:eastAsia="Calibri" w:cs="Times New Roman"/>
              </w:rPr>
            </w:pPr>
            <w:r w:rsidRPr="00CA0EFE">
              <w:rPr>
                <w:rFonts w:eastAsia="Calibri" w:cs="Times New Roman"/>
              </w:rPr>
              <w:t>1, 2, 3</w:t>
            </w:r>
          </w:p>
          <w:p w:rsidR="00FE51E7" w:rsidRPr="00CA0EFE" w:rsidRDefault="00FE51E7" w:rsidP="003C3CE0">
            <w:pPr>
              <w:rPr>
                <w:rFonts w:eastAsia="Calibri" w:cs="Times New Roman"/>
              </w:rPr>
            </w:pPr>
            <w:r w:rsidRPr="00CA0EFE">
              <w:rPr>
                <w:rFonts w:eastAsia="Calibri" w:cs="Times New Roman"/>
              </w:rPr>
              <w:t>AF 1, 2</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CD</w:t>
            </w:r>
          </w:p>
        </w:tc>
      </w:tr>
      <w:tr w:rsidR="00FE51E7" w:rsidRPr="00CA0EFE" w:rsidTr="003C3CE0">
        <w:trPr>
          <w:trHeight w:hRule="exact" w:val="1416"/>
        </w:trPr>
        <w:tc>
          <w:tcPr>
            <w:tcW w:w="2122" w:type="dxa"/>
            <w:vMerge w:val="restart"/>
          </w:tcPr>
          <w:p w:rsidR="00FE51E7" w:rsidRPr="00883A60" w:rsidRDefault="00FE51E7" w:rsidP="003C3CE0">
            <w:pPr>
              <w:ind w:left="141"/>
              <w:rPr>
                <w:rFonts w:eastAsia="Calibri" w:cs="Times New Roman"/>
                <w:b/>
                <w:lang w:val="es-ES"/>
              </w:rPr>
            </w:pPr>
            <w:r w:rsidRPr="00883A60">
              <w:rPr>
                <w:rFonts w:eastAsia="Calibri" w:cs="Times New Roman"/>
                <w:b/>
                <w:lang w:val="es-ES"/>
              </w:rPr>
              <w:t>Lípidos saponificables</w:t>
            </w:r>
          </w:p>
          <w:p w:rsidR="00FE51E7" w:rsidRPr="00883A60" w:rsidRDefault="00FE51E7" w:rsidP="003C3CE0">
            <w:pPr>
              <w:ind w:left="141" w:right="142"/>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Los ácidos grasos.</w:t>
            </w:r>
          </w:p>
          <w:p w:rsidR="00FE51E7" w:rsidRPr="00883A60" w:rsidRDefault="00FE51E7" w:rsidP="003C3CE0">
            <w:pPr>
              <w:ind w:left="141" w:right="142"/>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Clasificación de los lípidos saponificables.</w:t>
            </w:r>
          </w:p>
        </w:tc>
        <w:tc>
          <w:tcPr>
            <w:tcW w:w="2551" w:type="dxa"/>
          </w:tcPr>
          <w:p w:rsidR="00FE51E7" w:rsidRPr="00883A60" w:rsidRDefault="00FE51E7" w:rsidP="003C3CE0">
            <w:pPr>
              <w:ind w:left="142" w:right="141" w:hanging="142"/>
              <w:rPr>
                <w:rFonts w:eastAsia="Calibri" w:cs="Times New Roman"/>
                <w:lang w:val="es-ES"/>
              </w:rPr>
            </w:pPr>
            <w:r w:rsidRPr="00883A60">
              <w:rPr>
                <w:rFonts w:eastAsia="Calibri" w:cs="Times New Roman"/>
                <w:lang w:val="es-ES"/>
              </w:rPr>
              <w:t>2. Comprender la importancia de los ácidos grasos como componentes de los lípidos saponificables.</w:t>
            </w:r>
          </w:p>
        </w:tc>
        <w:tc>
          <w:tcPr>
            <w:tcW w:w="2415" w:type="dxa"/>
          </w:tcPr>
          <w:p w:rsidR="00FE51E7" w:rsidRPr="00883A60" w:rsidRDefault="00FE51E7" w:rsidP="003C3CE0">
            <w:pPr>
              <w:ind w:left="142" w:right="142"/>
              <w:rPr>
                <w:rFonts w:eastAsia="Calibri" w:cs="Times New Roman"/>
                <w:lang w:val="es-ES"/>
              </w:rPr>
            </w:pPr>
            <w:r w:rsidRPr="00883A60">
              <w:rPr>
                <w:rFonts w:eastAsia="Calibri" w:cs="Times New Roman"/>
                <w:lang w:val="es-ES"/>
              </w:rPr>
              <w:t>2.1. Explica la estructura y propiedades de los ácidos grasos.</w:t>
            </w:r>
          </w:p>
        </w:tc>
        <w:tc>
          <w:tcPr>
            <w:tcW w:w="1701" w:type="dxa"/>
          </w:tcPr>
          <w:p w:rsidR="00FE51E7" w:rsidRPr="00CA0EFE" w:rsidRDefault="00FE51E7" w:rsidP="003C3CE0">
            <w:pPr>
              <w:rPr>
                <w:rFonts w:eastAsia="Calibri" w:cs="Times New Roman"/>
              </w:rPr>
            </w:pPr>
            <w:r w:rsidRPr="00CA0EFE">
              <w:rPr>
                <w:rFonts w:eastAsia="Calibri" w:cs="Times New Roman"/>
              </w:rPr>
              <w:t>4, 5, 6, 7</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CD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2542"/>
        </w:trPr>
        <w:tc>
          <w:tcPr>
            <w:tcW w:w="2122" w:type="dxa"/>
            <w:vMerge/>
          </w:tcPr>
          <w:p w:rsidR="00FE51E7" w:rsidRPr="00CA0EFE" w:rsidRDefault="00FE51E7" w:rsidP="003C3CE0">
            <w:pPr>
              <w:ind w:left="141"/>
              <w:rPr>
                <w:rFonts w:eastAsia="Calibri" w:cs="Times New Roman"/>
              </w:rPr>
            </w:pPr>
          </w:p>
        </w:tc>
        <w:tc>
          <w:tcPr>
            <w:tcW w:w="2551" w:type="dxa"/>
          </w:tcPr>
          <w:p w:rsidR="00FE51E7" w:rsidRPr="00883A60" w:rsidRDefault="00FE51E7" w:rsidP="003C3CE0">
            <w:pPr>
              <w:ind w:left="142" w:right="141" w:hanging="142"/>
              <w:rPr>
                <w:rFonts w:eastAsia="Calibri" w:cs="Times New Roman"/>
                <w:lang w:val="es-ES"/>
              </w:rPr>
            </w:pPr>
            <w:r w:rsidRPr="00883A60">
              <w:rPr>
                <w:rFonts w:eastAsia="Calibri" w:cs="Times New Roman"/>
                <w:lang w:val="es-ES"/>
              </w:rPr>
              <w:t>3. Conocer la estructura química de los distintos grupos de lípidos saponificables y la función biológica que desempeñan.</w:t>
            </w:r>
          </w:p>
        </w:tc>
        <w:tc>
          <w:tcPr>
            <w:tcW w:w="2415" w:type="dxa"/>
          </w:tcPr>
          <w:p w:rsidR="00FE51E7" w:rsidRPr="00883A60" w:rsidRDefault="00FE51E7" w:rsidP="003C3CE0">
            <w:pPr>
              <w:ind w:left="142" w:right="142"/>
              <w:rPr>
                <w:rFonts w:eastAsia="Calibri" w:cs="Times New Roman"/>
                <w:lang w:val="es-ES"/>
              </w:rPr>
            </w:pPr>
            <w:r w:rsidRPr="00883A60">
              <w:rPr>
                <w:rFonts w:eastAsia="Calibri" w:cs="Times New Roman"/>
                <w:lang w:val="es-ES"/>
              </w:rPr>
              <w:t>3.1. Formula las reacciones de saponificación y esterificación; y describe la composición y propiedades de los distintos grupos de lípidos saponificables.</w:t>
            </w:r>
          </w:p>
        </w:tc>
        <w:tc>
          <w:tcPr>
            <w:tcW w:w="1701" w:type="dxa"/>
          </w:tcPr>
          <w:p w:rsidR="00FE51E7" w:rsidRPr="00CA0EFE" w:rsidRDefault="00FE51E7" w:rsidP="003C3CE0">
            <w:pPr>
              <w:rPr>
                <w:rFonts w:eastAsia="Calibri" w:cs="Times New Roman"/>
              </w:rPr>
            </w:pPr>
            <w:r w:rsidRPr="00CA0EFE">
              <w:rPr>
                <w:rFonts w:eastAsia="Calibri" w:cs="Times New Roman"/>
              </w:rPr>
              <w:t>8, 9, 10, 11, 12, 13, 14</w:t>
            </w:r>
          </w:p>
          <w:p w:rsidR="00FE51E7" w:rsidRPr="00CA0EFE" w:rsidRDefault="00FE51E7" w:rsidP="003C3CE0">
            <w:pPr>
              <w:rPr>
                <w:rFonts w:eastAsia="Calibri" w:cs="Times New Roman"/>
              </w:rPr>
            </w:pPr>
            <w:r w:rsidRPr="00CA0EFE">
              <w:rPr>
                <w:rFonts w:eastAsia="Calibri" w:cs="Times New Roman"/>
              </w:rPr>
              <w:t>AF 3, 4, 5, 6,7, 8, 9, 10, 11, 12, 13, 14, 15, 16, 17, 18, 19</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CD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9B0224" w:rsidTr="003C3CE0">
        <w:trPr>
          <w:trHeight w:hRule="exact" w:val="2703"/>
        </w:trPr>
        <w:tc>
          <w:tcPr>
            <w:tcW w:w="2122" w:type="dxa"/>
          </w:tcPr>
          <w:p w:rsidR="00FE51E7" w:rsidRPr="00883A60" w:rsidRDefault="00FE51E7" w:rsidP="003C3CE0">
            <w:pPr>
              <w:ind w:left="141"/>
              <w:rPr>
                <w:rFonts w:eastAsia="Calibri" w:cs="Times New Roman"/>
                <w:b/>
                <w:lang w:val="es-ES"/>
              </w:rPr>
            </w:pPr>
            <w:r w:rsidRPr="00883A60">
              <w:rPr>
                <w:rFonts w:eastAsia="Calibri" w:cs="Times New Roman"/>
                <w:b/>
                <w:lang w:val="es-ES"/>
              </w:rPr>
              <w:lastRenderedPageBreak/>
              <w:t>Lípidos insaponificables</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Terpenos.</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Esteroides.</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Lípidos eicosanoides.</w:t>
            </w:r>
          </w:p>
          <w:p w:rsidR="00FE51E7" w:rsidRPr="00883A60" w:rsidRDefault="00FE51E7" w:rsidP="003C3CE0">
            <w:pPr>
              <w:ind w:left="141"/>
              <w:rPr>
                <w:rFonts w:eastAsia="Calibri" w:cs="Times New Roman"/>
                <w:b/>
                <w:lang w:val="es-ES"/>
              </w:rPr>
            </w:pPr>
            <w:r w:rsidRPr="00883A60">
              <w:rPr>
                <w:rFonts w:eastAsia="Calibri" w:cs="Times New Roman"/>
                <w:b/>
                <w:lang w:val="es-ES"/>
              </w:rPr>
              <w:t>Métodos de identificación de los lípidos</w:t>
            </w:r>
          </w:p>
        </w:tc>
        <w:tc>
          <w:tcPr>
            <w:tcW w:w="2551" w:type="dxa"/>
          </w:tcPr>
          <w:p w:rsidR="00FE51E7" w:rsidRPr="00883A60" w:rsidRDefault="00FE51E7" w:rsidP="003C3CE0">
            <w:pPr>
              <w:ind w:left="142" w:right="141" w:hanging="142"/>
              <w:rPr>
                <w:rFonts w:eastAsia="Calibri" w:cs="Times New Roman"/>
                <w:lang w:val="es-ES"/>
              </w:rPr>
            </w:pPr>
            <w:r w:rsidRPr="00883A60">
              <w:rPr>
                <w:rFonts w:eastAsia="Calibri" w:cs="Times New Roman"/>
                <w:lang w:val="es-ES"/>
              </w:rPr>
              <w:t>4. Conocer la estructura química de los distintos grupos de lípidos insaponificables</w:t>
            </w:r>
          </w:p>
        </w:tc>
        <w:tc>
          <w:tcPr>
            <w:tcW w:w="2415" w:type="dxa"/>
          </w:tcPr>
          <w:p w:rsidR="00FE51E7" w:rsidRPr="00883A60" w:rsidRDefault="00FE51E7" w:rsidP="003C3CE0">
            <w:pPr>
              <w:ind w:left="142" w:right="142"/>
              <w:rPr>
                <w:rFonts w:eastAsia="Calibri" w:cs="Times New Roman"/>
                <w:lang w:val="es-ES"/>
              </w:rPr>
            </w:pPr>
            <w:r w:rsidRPr="00883A60">
              <w:rPr>
                <w:rFonts w:eastAsia="Calibri" w:cs="Times New Roman"/>
                <w:lang w:val="es-ES"/>
              </w:rPr>
              <w:t>4.1. Explica las funciones y la localización de los diferentes grupos de lípidos insaponificables.</w:t>
            </w:r>
          </w:p>
        </w:tc>
        <w:tc>
          <w:tcPr>
            <w:tcW w:w="1701" w:type="dxa"/>
          </w:tcPr>
          <w:p w:rsidR="00FE51E7" w:rsidRPr="00CA0EFE" w:rsidRDefault="00FE51E7" w:rsidP="003C3CE0">
            <w:pPr>
              <w:rPr>
                <w:rFonts w:eastAsia="Calibri" w:cs="Times New Roman"/>
              </w:rPr>
            </w:pPr>
            <w:r w:rsidRPr="00CA0EFE">
              <w:rPr>
                <w:rFonts w:eastAsia="Calibri" w:cs="Times New Roman"/>
              </w:rPr>
              <w:t>15, 16</w:t>
            </w:r>
          </w:p>
          <w:p w:rsidR="00FE51E7" w:rsidRPr="00CA0EFE" w:rsidRDefault="00FE51E7" w:rsidP="003C3CE0">
            <w:pPr>
              <w:rPr>
                <w:rFonts w:eastAsia="Calibri" w:cs="Times New Roman"/>
              </w:rPr>
            </w:pPr>
            <w:r w:rsidRPr="00CA0EFE">
              <w:rPr>
                <w:rFonts w:eastAsia="Calibri" w:cs="Times New Roman"/>
              </w:rPr>
              <w:t>AF 20, 21, 22, 23, 24,25, 26, 27, 28, 29, 30,31, 32</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CD </w:t>
            </w:r>
          </w:p>
          <w:p w:rsidR="00FE51E7" w:rsidRPr="00CA0EFE" w:rsidRDefault="00FE51E7" w:rsidP="003C3CE0">
            <w:pPr>
              <w:ind w:left="142"/>
              <w:rPr>
                <w:rFonts w:eastAsia="Calibri" w:cs="Times New Roman"/>
              </w:rPr>
            </w:pPr>
            <w:r w:rsidRPr="00CA0EFE">
              <w:rPr>
                <w:rFonts w:eastAsia="Calibri" w:cs="Times New Roman"/>
              </w:rPr>
              <w:t xml:space="preserve">CAA </w:t>
            </w:r>
          </w:p>
          <w:p w:rsidR="00FE51E7" w:rsidRPr="00CA0EFE" w:rsidRDefault="00FE51E7" w:rsidP="003C3CE0">
            <w:pPr>
              <w:ind w:left="142"/>
              <w:rPr>
                <w:rFonts w:eastAsia="Calibri" w:cs="Times New Roman"/>
              </w:rPr>
            </w:pPr>
            <w:r w:rsidRPr="00CA0EFE">
              <w:rPr>
                <w:rFonts w:eastAsia="Calibri" w:cs="Times New Roman"/>
              </w:rPr>
              <w:t>CSIEE</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El tiempo aproximado que debería dedicarse a esta unidad es de tres sesiones teóricas y una más para la realización de la práctica de laboratorio.</w:t>
      </w:r>
    </w:p>
    <w:p w:rsidR="00FE51E7" w:rsidRPr="00CA0EFE" w:rsidRDefault="00FE51E7" w:rsidP="00FE51E7">
      <w:pPr>
        <w:tabs>
          <w:tab w:val="left" w:pos="426"/>
        </w:tabs>
        <w:ind w:left="357" w:right="567"/>
        <w:rPr>
          <w:sz w:val="24"/>
          <w:szCs w:val="24"/>
        </w:rPr>
      </w:pPr>
    </w:p>
    <w:p w:rsidR="00FE51E7" w:rsidRPr="00CA0EFE" w:rsidRDefault="00FE51E7" w:rsidP="00FE51E7">
      <w:pPr>
        <w:rPr>
          <w:b/>
          <w:sz w:val="28"/>
          <w:szCs w:val="28"/>
        </w:rPr>
      </w:pPr>
      <w:r w:rsidRPr="00CA0EFE">
        <w:rPr>
          <w:b/>
          <w:sz w:val="28"/>
          <w:szCs w:val="28"/>
        </w:rPr>
        <w:t>Rúbrica de estándares de aprendizaje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1701"/>
        <w:gridCol w:w="1559"/>
        <w:gridCol w:w="1560"/>
        <w:gridCol w:w="1134"/>
        <w:gridCol w:w="816"/>
      </w:tblGrid>
      <w:tr w:rsidR="00FE51E7" w:rsidRPr="00CA0EFE" w:rsidTr="003C3CE0">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spacing w:after="0" w:line="240" w:lineRule="auto"/>
              <w:jc w:val="center"/>
              <w:rPr>
                <w:rFonts w:cs="Arial"/>
                <w:b/>
                <w:sz w:val="20"/>
                <w:szCs w:val="20"/>
              </w:rPr>
            </w:pPr>
            <w:r w:rsidRPr="00CA0EFE">
              <w:rPr>
                <w:rFonts w:cs="Arial"/>
                <w:b/>
                <w:sz w:val="20"/>
                <w:szCs w:val="20"/>
              </w:rPr>
              <w:t>Estándares de aprendizaje evaluables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Excelente</w:t>
            </w:r>
          </w:p>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Satisfactorio</w:t>
            </w:r>
          </w:p>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En proceso</w:t>
            </w:r>
          </w:p>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No logrado</w:t>
            </w:r>
          </w:p>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0</w:t>
            </w:r>
          </w:p>
        </w:tc>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Puntos</w:t>
            </w:r>
          </w:p>
        </w:tc>
      </w:tr>
      <w:tr w:rsidR="00FE51E7" w:rsidRPr="00CA0EFE" w:rsidTr="003C3CE0">
        <w:trPr>
          <w:trHeight w:val="775"/>
        </w:trPr>
        <w:tc>
          <w:tcPr>
            <w:tcW w:w="212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1.1. Describe las propiedades físicas que poseen los lípidos.</w:t>
            </w:r>
          </w:p>
        </w:tc>
        <w:tc>
          <w:tcPr>
            <w:tcW w:w="141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1, 2, 3</w:t>
            </w:r>
          </w:p>
          <w:p w:rsidR="00FE51E7" w:rsidRPr="00CA0EFE" w:rsidRDefault="00FE51E7" w:rsidP="003C3CE0">
            <w:pPr>
              <w:spacing w:after="0" w:line="240" w:lineRule="auto"/>
              <w:rPr>
                <w:sz w:val="20"/>
                <w:szCs w:val="20"/>
              </w:rPr>
            </w:pPr>
            <w:r w:rsidRPr="00CA0EFE">
              <w:rPr>
                <w:sz w:val="20"/>
                <w:szCs w:val="20"/>
              </w:rPr>
              <w:t>AF 1, 2</w:t>
            </w:r>
          </w:p>
        </w:tc>
        <w:tc>
          <w:tcPr>
            <w:tcW w:w="1701"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Conoce los conceptos básicos.</w:t>
            </w:r>
          </w:p>
        </w:tc>
        <w:tc>
          <w:tcPr>
            <w:tcW w:w="1559"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Conoce los conceptos básicos cometiendo pocos errores.</w:t>
            </w:r>
          </w:p>
        </w:tc>
        <w:tc>
          <w:tcPr>
            <w:tcW w:w="1560"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Conoce los conceptos básicos cometiendo muchos errores.</w:t>
            </w:r>
          </w:p>
        </w:tc>
        <w:tc>
          <w:tcPr>
            <w:tcW w:w="1134"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No responde o lo hace de forma errónea.</w:t>
            </w:r>
          </w:p>
        </w:tc>
        <w:tc>
          <w:tcPr>
            <w:tcW w:w="81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p>
        </w:tc>
      </w:tr>
      <w:tr w:rsidR="00FE51E7" w:rsidRPr="00CA0EFE" w:rsidTr="003C3CE0">
        <w:trPr>
          <w:trHeight w:val="2608"/>
        </w:trPr>
        <w:tc>
          <w:tcPr>
            <w:tcW w:w="212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2.1. Explica la estructura y propiedades de los ácidos grasos.</w:t>
            </w:r>
          </w:p>
        </w:tc>
        <w:tc>
          <w:tcPr>
            <w:tcW w:w="141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4, 5, 6, 7</w:t>
            </w:r>
          </w:p>
        </w:tc>
        <w:tc>
          <w:tcPr>
            <w:tcW w:w="1701"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Explica de manera adecuada los conceptos,</w:t>
            </w:r>
          </w:p>
          <w:p w:rsidR="00FE51E7" w:rsidRPr="00CA0EFE" w:rsidRDefault="00FE51E7" w:rsidP="003C3CE0">
            <w:pPr>
              <w:spacing w:after="0" w:line="240" w:lineRule="auto"/>
              <w:rPr>
                <w:sz w:val="20"/>
                <w:szCs w:val="20"/>
              </w:rPr>
            </w:pPr>
            <w:r w:rsidRPr="00CA0EFE">
              <w:rPr>
                <w:sz w:val="20"/>
                <w:szCs w:val="20"/>
              </w:rPr>
              <w:t>identificando todos los</w:t>
            </w:r>
          </w:p>
          <w:p w:rsidR="00FE51E7" w:rsidRPr="00CA0EFE" w:rsidRDefault="00FE51E7" w:rsidP="003C3CE0">
            <w:pPr>
              <w:spacing w:after="0" w:line="240" w:lineRule="auto"/>
              <w:rPr>
                <w:sz w:val="20"/>
                <w:szCs w:val="20"/>
              </w:rPr>
            </w:pPr>
            <w:r w:rsidRPr="00CA0EFE">
              <w:rPr>
                <w:sz w:val="20"/>
                <w:szCs w:val="20"/>
              </w:rPr>
              <w:t>elementos importantes y</w:t>
            </w:r>
          </w:p>
          <w:p w:rsidR="00FE51E7" w:rsidRPr="00CA0EFE" w:rsidRDefault="00FE51E7" w:rsidP="003C3CE0">
            <w:pPr>
              <w:spacing w:after="0" w:line="240" w:lineRule="auto"/>
              <w:rPr>
                <w:sz w:val="20"/>
                <w:szCs w:val="20"/>
              </w:rPr>
            </w:pPr>
            <w:r w:rsidRPr="00CA0EFE">
              <w:rPr>
                <w:sz w:val="20"/>
                <w:szCs w:val="20"/>
              </w:rPr>
              <w:t>sus relaciones.</w:t>
            </w:r>
          </w:p>
        </w:tc>
        <w:tc>
          <w:tcPr>
            <w:tcW w:w="1559"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Explica los conceptos de manera algo incompleta, aunque válida, identificando bastantes de los elementos importantes y sus relaciones.</w:t>
            </w:r>
          </w:p>
        </w:tc>
        <w:tc>
          <w:tcPr>
            <w:tcW w:w="1560"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Explica los conceptos con errores, identificando pocos de los elementos importantes y sus relaciones.</w:t>
            </w:r>
          </w:p>
        </w:tc>
        <w:tc>
          <w:tcPr>
            <w:tcW w:w="1134"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No responde o lo hace de forma errónea.</w:t>
            </w:r>
          </w:p>
        </w:tc>
        <w:tc>
          <w:tcPr>
            <w:tcW w:w="81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p>
        </w:tc>
      </w:tr>
      <w:tr w:rsidR="00FE51E7" w:rsidRPr="00CA0EFE" w:rsidTr="003C3CE0">
        <w:trPr>
          <w:trHeight w:val="2263"/>
        </w:trPr>
        <w:tc>
          <w:tcPr>
            <w:tcW w:w="212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3.1. Formula las reacciones de saponificación y esterificación; y describe la composición y propiedades de los distintos grupos de lípidos saponificables.</w:t>
            </w:r>
          </w:p>
        </w:tc>
        <w:tc>
          <w:tcPr>
            <w:tcW w:w="141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8, 9, 10, 11, 12, 13, 14</w:t>
            </w:r>
          </w:p>
          <w:p w:rsidR="00FE51E7" w:rsidRPr="00CA0EFE" w:rsidRDefault="00FE51E7" w:rsidP="003C3CE0">
            <w:pPr>
              <w:spacing w:after="0" w:line="240" w:lineRule="auto"/>
              <w:rPr>
                <w:sz w:val="20"/>
                <w:szCs w:val="20"/>
              </w:rPr>
            </w:pPr>
            <w:r w:rsidRPr="00CA0EFE">
              <w:rPr>
                <w:sz w:val="20"/>
                <w:szCs w:val="20"/>
              </w:rPr>
              <w:t xml:space="preserve">AF 3, 4, 5, 6,7, 8, 9, 10, 11, 12, 13, 14, 15, 16, 17, 18, 19 </w:t>
            </w:r>
          </w:p>
        </w:tc>
        <w:tc>
          <w:tcPr>
            <w:tcW w:w="1701"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Identifica los elementos y resuelve las actividades sin cometer errores.</w:t>
            </w:r>
          </w:p>
        </w:tc>
        <w:tc>
          <w:tcPr>
            <w:tcW w:w="1559"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Identifica los elementos y resuelve las actividades cometiendo pocos errores.</w:t>
            </w:r>
          </w:p>
        </w:tc>
        <w:tc>
          <w:tcPr>
            <w:tcW w:w="1560"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Identifica los elementos y resuelve las actividades cometiendo muchos errores.</w:t>
            </w:r>
          </w:p>
        </w:tc>
        <w:tc>
          <w:tcPr>
            <w:tcW w:w="1134"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No responde o lo hace de forma errónea.</w:t>
            </w:r>
          </w:p>
        </w:tc>
        <w:tc>
          <w:tcPr>
            <w:tcW w:w="81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p>
        </w:tc>
      </w:tr>
      <w:tr w:rsidR="00FE51E7" w:rsidRPr="00CA0EFE" w:rsidTr="003C3CE0">
        <w:trPr>
          <w:trHeight w:val="775"/>
        </w:trPr>
        <w:tc>
          <w:tcPr>
            <w:tcW w:w="212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lastRenderedPageBreak/>
              <w:t>4.1. Explica las funciones y localización de los diferentes grupos de lípidos insaponificables.</w:t>
            </w:r>
          </w:p>
        </w:tc>
        <w:tc>
          <w:tcPr>
            <w:tcW w:w="141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15, 16</w:t>
            </w:r>
          </w:p>
          <w:p w:rsidR="00FE51E7" w:rsidRPr="00CA0EFE" w:rsidRDefault="00FE51E7" w:rsidP="003C3CE0">
            <w:pPr>
              <w:spacing w:after="0" w:line="240" w:lineRule="auto"/>
              <w:rPr>
                <w:sz w:val="20"/>
                <w:szCs w:val="20"/>
              </w:rPr>
            </w:pPr>
            <w:r w:rsidRPr="00CA0EFE">
              <w:rPr>
                <w:sz w:val="20"/>
                <w:szCs w:val="20"/>
              </w:rPr>
              <w:t>AF 20, 21, 22, 23, 24, 25, 26, 27, 28, 29, 30, 31, 32</w:t>
            </w:r>
          </w:p>
        </w:tc>
        <w:tc>
          <w:tcPr>
            <w:tcW w:w="1701"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Identifica los distintos tipos de lípidos insaponificables.</w:t>
            </w:r>
          </w:p>
        </w:tc>
        <w:tc>
          <w:tcPr>
            <w:tcW w:w="1559"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Identifica bastantes tipos de lípidos insaponificables</w:t>
            </w:r>
          </w:p>
        </w:tc>
        <w:tc>
          <w:tcPr>
            <w:tcW w:w="1560"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Identifica algún tipo de lípidos insaponificables.</w:t>
            </w:r>
          </w:p>
        </w:tc>
        <w:tc>
          <w:tcPr>
            <w:tcW w:w="1134"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No responde o lo hace de forma errónea.</w:t>
            </w:r>
          </w:p>
        </w:tc>
        <w:tc>
          <w:tcPr>
            <w:tcW w:w="81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p>
        </w:tc>
      </w:tr>
    </w:tbl>
    <w:p w:rsidR="00FE51E7" w:rsidRPr="00CA0EFE" w:rsidRDefault="00FE51E7" w:rsidP="00FE51E7">
      <w:pPr>
        <w:spacing w:after="0"/>
        <w:rPr>
          <w:rFonts w:cs="Times New Roman"/>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w:t>
      </w:r>
    </w:p>
    <w:p w:rsidR="00FE51E7" w:rsidRPr="00CA0EFE" w:rsidRDefault="00FE51E7" w:rsidP="00FE51E7">
      <w:pPr>
        <w:rPr>
          <w:sz w:val="20"/>
          <w:szCs w:val="20"/>
        </w:rPr>
      </w:pPr>
    </w:p>
    <w:p w:rsidR="00FE51E7" w:rsidRPr="00CA0EFE" w:rsidRDefault="00FE51E7" w:rsidP="00FE51E7">
      <w:pPr>
        <w:rPr>
          <w:sz w:val="20"/>
          <w:szCs w:val="20"/>
        </w:rPr>
      </w:pP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4: PROTEÍNAS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Valorar la importancia biológica de las proteínas.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la composición y la estructura química de los aminoácidos indicando sus propiedades.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Clasificar los aminoácidos.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Analizar la formación del enlace peptídico y su importancia en la constitución de las cadenas proteicas.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Identificar los diferentes tipos de estructura de las proteínas.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las propiedades de las proteínas y explicar su importancia biológica.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Enumerar las funciones biológicas de las proteínas.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Citar los principales ejemplos de holoproteínas.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Clasificar las heteroproteínas describiendo cada grupo.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Aplicar los principales métodos de identificación de las proteínas.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4"/>
        <w:tblW w:w="10348" w:type="dxa"/>
        <w:tblInd w:w="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410"/>
        <w:gridCol w:w="2268"/>
        <w:gridCol w:w="2410"/>
        <w:gridCol w:w="1701"/>
        <w:gridCol w:w="1559"/>
      </w:tblGrid>
      <w:tr w:rsidR="00FE51E7" w:rsidRPr="00CA0EFE" w:rsidTr="003C3CE0">
        <w:trPr>
          <w:trHeight w:hRule="exact" w:val="1005"/>
        </w:trPr>
        <w:tc>
          <w:tcPr>
            <w:tcW w:w="2410"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Contenidos</w:t>
            </w:r>
          </w:p>
        </w:tc>
        <w:tc>
          <w:tcPr>
            <w:tcW w:w="2268"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Criterios de evaluación</w:t>
            </w:r>
          </w:p>
        </w:tc>
        <w:tc>
          <w:tcPr>
            <w:tcW w:w="2410"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Estándares de aprendizaje</w:t>
            </w:r>
          </w:p>
        </w:tc>
        <w:tc>
          <w:tcPr>
            <w:tcW w:w="1701" w:type="dxa"/>
            <w:shd w:val="clear" w:color="auto" w:fill="E7E7E7"/>
            <w:vAlign w:val="center"/>
          </w:tcPr>
          <w:p w:rsidR="00FE51E7" w:rsidRPr="00883A60" w:rsidRDefault="00FE51E7" w:rsidP="003C3CE0">
            <w:pPr>
              <w:pStyle w:val="Default"/>
              <w:jc w:val="center"/>
              <w:rPr>
                <w:rFonts w:asciiTheme="minorHAnsi" w:hAnsiTheme="minorHAnsi" w:cs="Times New Roman"/>
                <w:b/>
                <w:sz w:val="22"/>
                <w:szCs w:val="22"/>
                <w:lang w:val="es-ES"/>
              </w:rPr>
            </w:pPr>
            <w:r w:rsidRPr="00883A60">
              <w:rPr>
                <w:rFonts w:asciiTheme="minorHAnsi" w:hAnsiTheme="minorHAnsi" w:cs="Times New Roman"/>
                <w:b/>
                <w:sz w:val="22"/>
                <w:szCs w:val="22"/>
                <w:lang w:val="es-ES"/>
              </w:rPr>
              <w:t>Instrumentos de evaluación (actividades LA)</w:t>
            </w:r>
          </w:p>
        </w:tc>
        <w:tc>
          <w:tcPr>
            <w:tcW w:w="1559"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Competencias clave</w:t>
            </w:r>
          </w:p>
        </w:tc>
      </w:tr>
      <w:tr w:rsidR="00FE51E7" w:rsidRPr="00CA0EFE" w:rsidTr="003C3CE0">
        <w:trPr>
          <w:trHeight w:hRule="exact" w:val="2554"/>
        </w:trPr>
        <w:tc>
          <w:tcPr>
            <w:tcW w:w="2410" w:type="dxa"/>
          </w:tcPr>
          <w:p w:rsidR="00FE51E7" w:rsidRPr="00883A60" w:rsidRDefault="00FE51E7" w:rsidP="003C3CE0">
            <w:pPr>
              <w:ind w:left="141"/>
              <w:rPr>
                <w:rFonts w:eastAsia="Calibri" w:cs="Times New Roman"/>
                <w:b/>
                <w:lang w:val="es-ES"/>
              </w:rPr>
            </w:pPr>
            <w:r w:rsidRPr="00883A60">
              <w:rPr>
                <w:rFonts w:eastAsia="Calibri" w:cs="Times New Roman"/>
                <w:b/>
                <w:lang w:val="es-ES"/>
              </w:rPr>
              <w:t>Características generales de las proteínas</w:t>
            </w:r>
          </w:p>
          <w:p w:rsidR="00FE51E7" w:rsidRPr="00883A60" w:rsidRDefault="00FE51E7" w:rsidP="003C3CE0">
            <w:pPr>
              <w:ind w:left="141"/>
              <w:rPr>
                <w:rFonts w:eastAsia="Calibri" w:cs="Times New Roman"/>
                <w:b/>
                <w:lang w:val="es-ES"/>
              </w:rPr>
            </w:pPr>
            <w:r w:rsidRPr="00883A60">
              <w:rPr>
                <w:rFonts w:eastAsia="Calibri" w:cs="Times New Roman"/>
                <w:b/>
                <w:lang w:val="es-ES"/>
              </w:rPr>
              <w:t>Los aminoácidos</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Propiedades de los aminoácidos.</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Nomenclatura y clasificación de los aminoácidos.</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1. Formular los aminoácidos y justificar su carácter anfótero y su estereoisomería.</w:t>
            </w:r>
          </w:p>
        </w:tc>
        <w:tc>
          <w:tcPr>
            <w:tcW w:w="2410" w:type="dxa"/>
          </w:tcPr>
          <w:p w:rsidR="00FE51E7" w:rsidRPr="00883A60" w:rsidRDefault="00FE51E7" w:rsidP="003C3CE0">
            <w:pPr>
              <w:ind w:left="141"/>
              <w:rPr>
                <w:rFonts w:eastAsia="Calibri" w:cs="Times New Roman"/>
                <w:lang w:val="es-ES"/>
              </w:rPr>
            </w:pPr>
            <w:r w:rsidRPr="00883A60">
              <w:rPr>
                <w:rFonts w:eastAsia="Calibri" w:cs="Times New Roman"/>
                <w:lang w:val="es-ES"/>
              </w:rPr>
              <w:t>1.1. Explica la estructura de los aminoácidos proteicos y su carácter anfótero y los clasifica.</w:t>
            </w:r>
          </w:p>
        </w:tc>
        <w:tc>
          <w:tcPr>
            <w:tcW w:w="1701" w:type="dxa"/>
          </w:tcPr>
          <w:p w:rsidR="00FE51E7" w:rsidRPr="00CA0EFE" w:rsidRDefault="00FE51E7" w:rsidP="003C3CE0">
            <w:pPr>
              <w:ind w:left="142"/>
              <w:rPr>
                <w:rFonts w:eastAsia="Calibri" w:cs="Times New Roman"/>
              </w:rPr>
            </w:pPr>
            <w:r w:rsidRPr="00CA0EFE">
              <w:rPr>
                <w:rFonts w:eastAsia="Calibri" w:cs="Times New Roman"/>
              </w:rPr>
              <w:t>1, 2, 3, 4, 5, 6, 7, 8</w:t>
            </w:r>
          </w:p>
          <w:p w:rsidR="00FE51E7" w:rsidRPr="00CA0EFE" w:rsidRDefault="00FE51E7" w:rsidP="003C3CE0">
            <w:pPr>
              <w:ind w:left="142"/>
              <w:rPr>
                <w:rFonts w:eastAsia="Calibri" w:cs="Times New Roman"/>
              </w:rPr>
            </w:pPr>
            <w:r w:rsidRPr="00CA0EFE">
              <w:rPr>
                <w:rFonts w:eastAsia="Calibri" w:cs="Times New Roman"/>
              </w:rPr>
              <w:t>AF 1, 2, 3, 4, 5, 6, 7</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CD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970"/>
        </w:trPr>
        <w:tc>
          <w:tcPr>
            <w:tcW w:w="2410" w:type="dxa"/>
          </w:tcPr>
          <w:p w:rsidR="00FE51E7" w:rsidRPr="00CA0EFE" w:rsidRDefault="00FE51E7" w:rsidP="003C3CE0">
            <w:pPr>
              <w:ind w:left="141"/>
              <w:rPr>
                <w:rFonts w:eastAsia="Calibri" w:cs="Times New Roman"/>
                <w:b/>
              </w:rPr>
            </w:pPr>
            <w:r w:rsidRPr="00CA0EFE">
              <w:rPr>
                <w:rFonts w:eastAsia="Calibri" w:cs="Times New Roman"/>
                <w:b/>
              </w:rPr>
              <w:t>El enlace peptídico</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2. Comprender la importancia del enlace peptídico.</w:t>
            </w:r>
          </w:p>
        </w:tc>
        <w:tc>
          <w:tcPr>
            <w:tcW w:w="2410" w:type="dxa"/>
          </w:tcPr>
          <w:p w:rsidR="00FE51E7" w:rsidRPr="00883A60" w:rsidRDefault="00FE51E7" w:rsidP="003C3CE0">
            <w:pPr>
              <w:ind w:left="141"/>
              <w:rPr>
                <w:rFonts w:eastAsia="Calibri" w:cs="Times New Roman"/>
                <w:lang w:val="es-ES"/>
              </w:rPr>
            </w:pPr>
            <w:r w:rsidRPr="00883A60">
              <w:rPr>
                <w:rFonts w:eastAsia="Calibri" w:cs="Times New Roman"/>
                <w:lang w:val="es-ES"/>
              </w:rPr>
              <w:t>2.1. Formula la reacción de formación del enlace peptídico.</w:t>
            </w:r>
          </w:p>
        </w:tc>
        <w:tc>
          <w:tcPr>
            <w:tcW w:w="1701" w:type="dxa"/>
          </w:tcPr>
          <w:p w:rsidR="00FE51E7" w:rsidRPr="00CA0EFE" w:rsidRDefault="00FE51E7" w:rsidP="003C3CE0">
            <w:pPr>
              <w:ind w:left="142"/>
              <w:rPr>
                <w:rFonts w:eastAsia="Calibri" w:cs="Times New Roman"/>
              </w:rPr>
            </w:pPr>
            <w:r w:rsidRPr="00CA0EFE">
              <w:rPr>
                <w:rFonts w:eastAsia="Calibri" w:cs="Times New Roman"/>
              </w:rPr>
              <w:t>9, 10</w:t>
            </w:r>
          </w:p>
          <w:p w:rsidR="00FE51E7" w:rsidRPr="00CA0EFE" w:rsidRDefault="00FE51E7" w:rsidP="003C3CE0">
            <w:pPr>
              <w:ind w:left="142"/>
              <w:rPr>
                <w:rFonts w:eastAsia="Calibri" w:cs="Times New Roman"/>
              </w:rPr>
            </w:pPr>
            <w:r w:rsidRPr="00CA0EFE">
              <w:rPr>
                <w:rFonts w:eastAsia="Calibri" w:cs="Times New Roman"/>
              </w:rPr>
              <w:t>AF 8, 9, 10</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2581"/>
        </w:trPr>
        <w:tc>
          <w:tcPr>
            <w:tcW w:w="2410" w:type="dxa"/>
          </w:tcPr>
          <w:p w:rsidR="00FE51E7" w:rsidRPr="00883A60" w:rsidRDefault="00FE51E7" w:rsidP="003C3CE0">
            <w:pPr>
              <w:ind w:left="141"/>
              <w:rPr>
                <w:rFonts w:eastAsia="Calibri" w:cs="Times New Roman"/>
                <w:b/>
                <w:lang w:val="es-ES"/>
              </w:rPr>
            </w:pPr>
            <w:r w:rsidRPr="00883A60">
              <w:rPr>
                <w:rFonts w:eastAsia="Calibri" w:cs="Times New Roman"/>
                <w:b/>
                <w:lang w:val="es-ES"/>
              </w:rPr>
              <w:lastRenderedPageBreak/>
              <w:t>Estructura de las proteínas</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Estructura primaria.</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Estructura secundaria.</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Estructura terciaria.</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Estructura cuaternaria.</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3. Describir las estructuras primaria, secundaria, terciaria y cuaternaria de las proteínas.</w:t>
            </w:r>
          </w:p>
        </w:tc>
        <w:tc>
          <w:tcPr>
            <w:tcW w:w="2410" w:type="dxa"/>
          </w:tcPr>
          <w:p w:rsidR="00FE51E7" w:rsidRPr="00883A60" w:rsidRDefault="00FE51E7" w:rsidP="003C3CE0">
            <w:pPr>
              <w:ind w:left="141"/>
              <w:rPr>
                <w:rFonts w:eastAsia="Calibri" w:cs="Times New Roman"/>
                <w:lang w:val="es-ES"/>
              </w:rPr>
            </w:pPr>
            <w:r w:rsidRPr="00883A60">
              <w:rPr>
                <w:rFonts w:eastAsia="Calibri" w:cs="Times New Roman"/>
                <w:lang w:val="es-ES"/>
              </w:rPr>
              <w:t>3.1. Describe las estructuras de las proteínas.</w:t>
            </w:r>
          </w:p>
        </w:tc>
        <w:tc>
          <w:tcPr>
            <w:tcW w:w="1701" w:type="dxa"/>
          </w:tcPr>
          <w:p w:rsidR="00FE51E7" w:rsidRPr="00CA0EFE" w:rsidRDefault="00FE51E7" w:rsidP="003C3CE0">
            <w:pPr>
              <w:ind w:left="142"/>
              <w:rPr>
                <w:rFonts w:eastAsia="Calibri" w:cs="Times New Roman"/>
              </w:rPr>
            </w:pPr>
            <w:r w:rsidRPr="00CA0EFE">
              <w:rPr>
                <w:rFonts w:eastAsia="Calibri" w:cs="Times New Roman"/>
              </w:rPr>
              <w:t>11, 12, 13</w:t>
            </w:r>
          </w:p>
          <w:p w:rsidR="00FE51E7" w:rsidRPr="00CA0EFE" w:rsidRDefault="00FE51E7" w:rsidP="003C3CE0">
            <w:pPr>
              <w:ind w:left="142"/>
              <w:rPr>
                <w:rFonts w:eastAsia="Calibri" w:cs="Times New Roman"/>
              </w:rPr>
            </w:pPr>
            <w:r w:rsidRPr="00CA0EFE">
              <w:rPr>
                <w:rFonts w:eastAsia="Calibri" w:cs="Times New Roman"/>
              </w:rPr>
              <w:t>AF 11, 12, 13, 14, 15, 16, 17, 18, 19</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CD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731"/>
        </w:trPr>
        <w:tc>
          <w:tcPr>
            <w:tcW w:w="2410" w:type="dxa"/>
          </w:tcPr>
          <w:p w:rsidR="00FE51E7" w:rsidRPr="00883A60" w:rsidRDefault="00FE51E7" w:rsidP="003C3CE0">
            <w:pPr>
              <w:ind w:left="141"/>
              <w:rPr>
                <w:rFonts w:eastAsia="Calibri" w:cs="Times New Roman"/>
                <w:b/>
                <w:lang w:val="es-ES"/>
              </w:rPr>
            </w:pPr>
            <w:r w:rsidRPr="00883A60">
              <w:rPr>
                <w:rFonts w:eastAsia="Calibri" w:cs="Times New Roman"/>
                <w:b/>
                <w:lang w:val="es-ES"/>
              </w:rPr>
              <w:t>Propiedades de las proteínas</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Solubilidad.</w:t>
            </w:r>
          </w:p>
          <w:p w:rsidR="00FE51E7" w:rsidRPr="00CA0EFE" w:rsidRDefault="00FE51E7" w:rsidP="003C3CE0">
            <w:pPr>
              <w:ind w:left="141"/>
              <w:rPr>
                <w:rFonts w:eastAsia="Calibri" w:cs="Times New Roman"/>
              </w:rPr>
            </w:pPr>
            <w:r w:rsidRPr="00CA0EFE">
              <w:rPr>
                <w:rFonts w:ascii="MS Gothic" w:eastAsia="MS Gothic" w:hAnsi="MS Gothic" w:cs="MS Gothic" w:hint="eastAsia"/>
              </w:rPr>
              <w:t>❚</w:t>
            </w:r>
            <w:r w:rsidRPr="00CA0EFE">
              <w:rPr>
                <w:rFonts w:eastAsia="Calibri" w:cs="Times New Roman"/>
              </w:rPr>
              <w:t xml:space="preserve"> Estructura especial.</w:t>
            </w:r>
          </w:p>
          <w:p w:rsidR="00FE51E7" w:rsidRPr="00CA0EFE" w:rsidRDefault="00FE51E7" w:rsidP="003C3CE0">
            <w:pPr>
              <w:ind w:left="141"/>
              <w:rPr>
                <w:rFonts w:eastAsia="Calibri" w:cs="Times New Roman"/>
              </w:rPr>
            </w:pPr>
            <w:r w:rsidRPr="00CA0EFE">
              <w:rPr>
                <w:rFonts w:ascii="MS Gothic" w:eastAsia="MS Gothic" w:hAnsi="MS Gothic" w:cs="MS Gothic" w:hint="eastAsia"/>
              </w:rPr>
              <w:t>❚</w:t>
            </w:r>
            <w:r w:rsidRPr="00CA0EFE">
              <w:rPr>
                <w:rFonts w:eastAsia="Calibri" w:cs="Times New Roman"/>
              </w:rPr>
              <w:t xml:space="preserve"> Especificidad.</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4. Razonar el proceso de desnaturalización proteica.</w:t>
            </w:r>
          </w:p>
        </w:tc>
        <w:tc>
          <w:tcPr>
            <w:tcW w:w="2410" w:type="dxa"/>
          </w:tcPr>
          <w:p w:rsidR="00FE51E7" w:rsidRPr="00883A60" w:rsidRDefault="00FE51E7" w:rsidP="003C3CE0">
            <w:pPr>
              <w:ind w:left="141"/>
              <w:rPr>
                <w:rFonts w:eastAsia="Calibri" w:cs="Times New Roman"/>
                <w:lang w:val="es-ES"/>
              </w:rPr>
            </w:pPr>
            <w:r w:rsidRPr="00883A60">
              <w:rPr>
                <w:rFonts w:eastAsia="Calibri" w:cs="Times New Roman"/>
                <w:lang w:val="es-ES"/>
              </w:rPr>
              <w:t>4.1. Explica las consecuencias de la desnaturalización.</w:t>
            </w:r>
          </w:p>
        </w:tc>
        <w:tc>
          <w:tcPr>
            <w:tcW w:w="1701" w:type="dxa"/>
          </w:tcPr>
          <w:p w:rsidR="00FE51E7" w:rsidRPr="00CA0EFE" w:rsidRDefault="00FE51E7" w:rsidP="003C3CE0">
            <w:pPr>
              <w:ind w:left="142"/>
              <w:rPr>
                <w:rFonts w:eastAsia="Calibri" w:cs="Times New Roman"/>
              </w:rPr>
            </w:pPr>
            <w:r w:rsidRPr="00CA0EFE">
              <w:rPr>
                <w:rFonts w:eastAsia="Calibri" w:cs="Times New Roman"/>
              </w:rPr>
              <w:t>14, 15</w:t>
            </w:r>
          </w:p>
          <w:p w:rsidR="00FE51E7" w:rsidRPr="00CA0EFE" w:rsidRDefault="00FE51E7" w:rsidP="003C3CE0">
            <w:pPr>
              <w:ind w:left="142"/>
              <w:rPr>
                <w:rFonts w:eastAsia="Calibri" w:cs="Times New Roman"/>
              </w:rPr>
            </w:pPr>
            <w:r w:rsidRPr="00CA0EFE">
              <w:rPr>
                <w:rFonts w:eastAsia="Calibri" w:cs="Times New Roman"/>
              </w:rPr>
              <w:t>AF 20, 21, 22, 23, 24, 25</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CD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511"/>
        </w:trPr>
        <w:tc>
          <w:tcPr>
            <w:tcW w:w="2410" w:type="dxa"/>
          </w:tcPr>
          <w:p w:rsidR="00FE51E7" w:rsidRPr="00883A60" w:rsidRDefault="00FE51E7" w:rsidP="003C3CE0">
            <w:pPr>
              <w:ind w:left="141"/>
              <w:rPr>
                <w:rFonts w:eastAsia="Calibri" w:cs="Times New Roman"/>
                <w:b/>
                <w:lang w:val="es-ES"/>
              </w:rPr>
            </w:pPr>
            <w:r w:rsidRPr="00883A60">
              <w:rPr>
                <w:rFonts w:eastAsia="Calibri" w:cs="Times New Roman"/>
                <w:b/>
                <w:lang w:val="es-ES"/>
              </w:rPr>
              <w:t>Funciones y clasificación de las proteínas</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5. Conocer la clasificación de las proteínas y señalar los ejemplos más significativos.</w:t>
            </w:r>
          </w:p>
        </w:tc>
        <w:tc>
          <w:tcPr>
            <w:tcW w:w="2410" w:type="dxa"/>
          </w:tcPr>
          <w:p w:rsidR="00FE51E7" w:rsidRPr="00883A60" w:rsidRDefault="00FE51E7" w:rsidP="003C3CE0">
            <w:pPr>
              <w:ind w:left="141"/>
              <w:rPr>
                <w:rFonts w:eastAsia="Calibri" w:cs="Times New Roman"/>
                <w:lang w:val="es-ES"/>
              </w:rPr>
            </w:pPr>
            <w:r w:rsidRPr="00883A60">
              <w:rPr>
                <w:rFonts w:eastAsia="Calibri" w:cs="Times New Roman"/>
                <w:lang w:val="es-ES"/>
              </w:rPr>
              <w:t>5.1. Cita ejemplos de holoproteínas y heteroproteínas con su función correspondiente.</w:t>
            </w:r>
          </w:p>
        </w:tc>
        <w:tc>
          <w:tcPr>
            <w:tcW w:w="1701" w:type="dxa"/>
          </w:tcPr>
          <w:p w:rsidR="00FE51E7" w:rsidRPr="00CA0EFE" w:rsidRDefault="00FE51E7" w:rsidP="003C3CE0">
            <w:pPr>
              <w:ind w:left="142"/>
              <w:rPr>
                <w:rFonts w:eastAsia="Calibri" w:cs="Times New Roman"/>
              </w:rPr>
            </w:pPr>
            <w:r w:rsidRPr="00CA0EFE">
              <w:rPr>
                <w:rFonts w:eastAsia="Calibri" w:cs="Times New Roman"/>
              </w:rPr>
              <w:t>16, 17, 18, 19, 20</w:t>
            </w:r>
          </w:p>
          <w:p w:rsidR="00FE51E7" w:rsidRPr="00CA0EFE" w:rsidRDefault="00FE51E7" w:rsidP="003C3CE0">
            <w:pPr>
              <w:ind w:left="142"/>
              <w:rPr>
                <w:rFonts w:eastAsia="Calibri" w:cs="Times New Roman"/>
              </w:rPr>
            </w:pPr>
            <w:r w:rsidRPr="00CA0EFE">
              <w:rPr>
                <w:rFonts w:eastAsia="Calibri" w:cs="Times New Roman"/>
              </w:rPr>
              <w:t>AF 26, 27, 28, 29, 30, 31</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CD </w:t>
            </w:r>
          </w:p>
          <w:p w:rsidR="00FE51E7" w:rsidRPr="00CA0EFE" w:rsidRDefault="00FE51E7" w:rsidP="003C3CE0">
            <w:pPr>
              <w:ind w:left="142"/>
              <w:rPr>
                <w:rFonts w:eastAsia="Calibri" w:cs="Times New Roman"/>
              </w:rPr>
            </w:pPr>
            <w:r w:rsidRPr="00CA0EFE">
              <w:rPr>
                <w:rFonts w:eastAsia="Calibri" w:cs="Times New Roman"/>
              </w:rPr>
              <w:t xml:space="preserve">CAA </w:t>
            </w:r>
          </w:p>
          <w:p w:rsidR="00FE51E7" w:rsidRPr="00CA0EFE" w:rsidRDefault="00FE51E7" w:rsidP="003C3CE0">
            <w:pPr>
              <w:ind w:left="142"/>
              <w:rPr>
                <w:rFonts w:eastAsia="Calibri" w:cs="Times New Roman"/>
              </w:rPr>
            </w:pPr>
            <w:r w:rsidRPr="00CA0EFE">
              <w:rPr>
                <w:rFonts w:eastAsia="Calibri" w:cs="Times New Roman"/>
              </w:rPr>
              <w:t>CSIEE</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Teniendo en cuenta el tiempo disponible para completar el temario de este curso, se deberían emplear tres sesiones teóricas para el desarrollo de los contenidos y otra clase más para la realización de la práctica de laboratorio.</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Rúbrica de estándares de aprendizaje</w:t>
      </w:r>
    </w:p>
    <w:tbl>
      <w:tblPr>
        <w:tblStyle w:val="Tablaconcuadrcula"/>
        <w:tblW w:w="0" w:type="auto"/>
        <w:tblInd w:w="108" w:type="dxa"/>
        <w:tblLayout w:type="fixed"/>
        <w:tblLook w:val="04A0" w:firstRow="1" w:lastRow="0" w:firstColumn="1" w:lastColumn="0" w:noHBand="0" w:noVBand="1"/>
      </w:tblPr>
      <w:tblGrid>
        <w:gridCol w:w="2127"/>
        <w:gridCol w:w="1417"/>
        <w:gridCol w:w="1701"/>
        <w:gridCol w:w="1559"/>
        <w:gridCol w:w="1560"/>
        <w:gridCol w:w="1134"/>
        <w:gridCol w:w="816"/>
      </w:tblGrid>
      <w:tr w:rsidR="00FE51E7" w:rsidRPr="00CA0EFE" w:rsidTr="003C3CE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En proceso</w:t>
            </w:r>
          </w:p>
          <w:p w:rsidR="00FE51E7" w:rsidRPr="00CA0EFE" w:rsidRDefault="00FE51E7" w:rsidP="003C3CE0">
            <w:pPr>
              <w:jc w:val="center"/>
              <w:rPr>
                <w:rFonts w:cs="Arial"/>
                <w:b/>
                <w:sz w:val="20"/>
                <w:szCs w:val="20"/>
              </w:rPr>
            </w:pPr>
            <w:r w:rsidRPr="00CA0EFE">
              <w:rPr>
                <w:rFonts w:cs="Arial"/>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Puntos</w:t>
            </w:r>
          </w:p>
        </w:tc>
      </w:tr>
      <w:tr w:rsidR="00FE51E7" w:rsidRPr="00CA0EFE" w:rsidTr="003C3CE0">
        <w:trPr>
          <w:trHeight w:hRule="exact" w:val="1560"/>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Explica la estructura de los aminoácidos proteicos y su carácter anfótero y los clasifica.</w:t>
            </w:r>
          </w:p>
        </w:tc>
        <w:tc>
          <w:tcPr>
            <w:tcW w:w="1417"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1, 2, 3, 4, 5, 6, 7, 8</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1, 2, 3, 4, 5, 6, 7</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sin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16" w:type="dxa"/>
          </w:tcPr>
          <w:p w:rsidR="00FE51E7" w:rsidRPr="00CA0EFE" w:rsidRDefault="00FE51E7" w:rsidP="003C3CE0">
            <w:pPr>
              <w:rPr>
                <w:rFonts w:eastAsia="Calibri" w:cs="Times New Roman"/>
                <w:sz w:val="20"/>
                <w:szCs w:val="20"/>
              </w:rPr>
            </w:pPr>
          </w:p>
        </w:tc>
      </w:tr>
      <w:tr w:rsidR="00FE51E7" w:rsidRPr="00CA0EFE" w:rsidTr="003C3CE0">
        <w:trPr>
          <w:trHeight w:hRule="exact" w:val="160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lastRenderedPageBreak/>
              <w:t>2.1. Formula la reacción de formación del enlace peptídico.</w:t>
            </w:r>
          </w:p>
        </w:tc>
        <w:tc>
          <w:tcPr>
            <w:tcW w:w="1417"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9, 10</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8, 9, 10</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correctamente las actividades.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las actividades cometiendo pocos.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las actividades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identifica ningún tipo de monosacaridos.</w:t>
            </w:r>
          </w:p>
        </w:tc>
        <w:tc>
          <w:tcPr>
            <w:tcW w:w="816" w:type="dxa"/>
          </w:tcPr>
          <w:p w:rsidR="00FE51E7" w:rsidRPr="00CA0EFE" w:rsidRDefault="00FE51E7" w:rsidP="003C3CE0">
            <w:pPr>
              <w:rPr>
                <w:rFonts w:eastAsia="Calibri" w:cs="Times New Roman"/>
                <w:sz w:val="20"/>
                <w:szCs w:val="20"/>
              </w:rPr>
            </w:pPr>
          </w:p>
        </w:tc>
      </w:tr>
      <w:tr w:rsidR="00FE51E7" w:rsidRPr="00CA0EFE" w:rsidTr="003C3CE0">
        <w:trPr>
          <w:trHeight w:hRule="exact" w:val="156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3.1. Describe las estructuras de las proteínas.</w:t>
            </w:r>
          </w:p>
        </w:tc>
        <w:tc>
          <w:tcPr>
            <w:tcW w:w="1417"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11, 12, 13</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11, 12, 13, 14, 15,</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16, 17, 18, 19</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adecuadamente las distintas estructuras proteicas.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con algún error las distintas estructuras proteicas.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con muchos errores las distintas estructuras proteicas.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16" w:type="dxa"/>
          </w:tcPr>
          <w:p w:rsidR="00FE51E7" w:rsidRPr="00CA0EFE" w:rsidRDefault="00FE51E7" w:rsidP="003C3CE0">
            <w:pPr>
              <w:rPr>
                <w:rFonts w:eastAsia="Calibri" w:cs="Times New Roman"/>
                <w:sz w:val="20"/>
                <w:szCs w:val="20"/>
              </w:rPr>
            </w:pPr>
          </w:p>
        </w:tc>
      </w:tr>
      <w:tr w:rsidR="00FE51E7" w:rsidRPr="00CA0EFE" w:rsidTr="003C3CE0">
        <w:trPr>
          <w:trHeight w:hRule="exact" w:val="1830"/>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4.1. Explica las consecuencias de la desnaturalización.</w:t>
            </w:r>
          </w:p>
        </w:tc>
        <w:tc>
          <w:tcPr>
            <w:tcW w:w="1417"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14, 15</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20, 21, 22, 23, 24, 25</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adecuadamente hechos y resuelve correctamente todas las actividades.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con algunos errores los hechos y resuelve la mayoría de las actividades.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pocos hechos y no resuelve casi ninguna actividad.</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16" w:type="dxa"/>
          </w:tcPr>
          <w:p w:rsidR="00FE51E7" w:rsidRPr="00CA0EFE" w:rsidRDefault="00FE51E7" w:rsidP="003C3CE0">
            <w:pPr>
              <w:rPr>
                <w:rFonts w:eastAsia="Calibri" w:cs="Times New Roman"/>
                <w:sz w:val="20"/>
                <w:szCs w:val="20"/>
              </w:rPr>
            </w:pPr>
          </w:p>
        </w:tc>
      </w:tr>
      <w:tr w:rsidR="00FE51E7" w:rsidRPr="00CA0EFE" w:rsidTr="003C3CE0">
        <w:trPr>
          <w:trHeight w:hRule="exact" w:val="2694"/>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5.1. Cita ejemplos de holoproteínas y heteroproteínas con su función correspondiente.</w:t>
            </w:r>
          </w:p>
        </w:tc>
        <w:tc>
          <w:tcPr>
            <w:tcW w:w="1417"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16, 17, 18, 19, 20</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26, 27, 28, 29, 30, 31</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de manera adecuada los conceptos, identificando todos los elementos importantes y sus relaciones.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de manera algo incompleta, aunque válida, identificando bastantes de los elementos importantes y sus relaciones.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con errores, identificando pocos de los elementos importantes y sus relaciones.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Responde de manera totalmente errónea o no responde.</w:t>
            </w:r>
          </w:p>
        </w:tc>
        <w:tc>
          <w:tcPr>
            <w:tcW w:w="816" w:type="dxa"/>
          </w:tcPr>
          <w:p w:rsidR="00FE51E7" w:rsidRPr="00CA0EFE" w:rsidRDefault="00FE51E7" w:rsidP="003C3CE0">
            <w:pPr>
              <w:rPr>
                <w:rFonts w:eastAsia="Calibri" w:cs="Times New Roman"/>
                <w:sz w:val="20"/>
                <w:szCs w:val="20"/>
              </w:rPr>
            </w:pPr>
          </w:p>
        </w:tc>
      </w:tr>
    </w:tbl>
    <w:p w:rsidR="00FE51E7" w:rsidRPr="00CA0EFE" w:rsidRDefault="00FE51E7" w:rsidP="00FE51E7">
      <w:pPr>
        <w:spacing w:after="0"/>
        <w:rPr>
          <w:rFonts w:cs="Times New Roman"/>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w:t>
      </w:r>
    </w:p>
    <w:p w:rsidR="00FE51E7" w:rsidRPr="00CA0EFE" w:rsidRDefault="00FE51E7" w:rsidP="00FE51E7">
      <w:pPr>
        <w:rPr>
          <w:sz w:val="20"/>
          <w:szCs w:val="20"/>
        </w:rPr>
      </w:pPr>
    </w:p>
    <w:p w:rsidR="00FE51E7" w:rsidRPr="00CA0EFE" w:rsidRDefault="00FE51E7" w:rsidP="00FE51E7">
      <w:pPr>
        <w:rPr>
          <w:sz w:val="20"/>
          <w:szCs w:val="20"/>
        </w:rPr>
      </w:pP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5: ÁCIDOS NUCLEICOS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Valorar el papel fundamental que desempeñan los ácidos nucleicos en los seres vivos.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estructura general de los ácidos nucleicos.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la composición y la estructura química de los nucleótidos, así como su nomenclatura.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Indicar ejemplos de nucleótidos que no forman parte de los ácidos nucleicos y explicar sus funciones biológicas.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y describir la formación del enlace nucleotídico.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Comparar el ADN y el ARN, señalando las semejanzas y las diferencias entre ambos tipos de ácidos nucleicos.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el modelo de la doble hélice de Watson y Crick, citando los descubrimientos previos que lo hicieron posible. Señalar la importancia de la estructura terciaria en el ADN.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Identificar los tipos de ARN indicando sus diferencias.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Relacionar entre sí las funciones de los diversos tipos de ARN para la consecución de la síntesis de proteínas.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5"/>
        <w:tblW w:w="103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552"/>
        <w:gridCol w:w="1701"/>
        <w:gridCol w:w="1559"/>
      </w:tblGrid>
      <w:tr w:rsidR="00FE51E7" w:rsidRPr="00CA0EFE" w:rsidTr="003C3CE0">
        <w:trPr>
          <w:trHeight w:hRule="exact" w:val="894"/>
        </w:trPr>
        <w:tc>
          <w:tcPr>
            <w:tcW w:w="2268" w:type="dxa"/>
            <w:shd w:val="clear" w:color="auto" w:fill="E7E7E7"/>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Contenidos</w:t>
            </w:r>
          </w:p>
        </w:tc>
        <w:tc>
          <w:tcPr>
            <w:tcW w:w="2268" w:type="dxa"/>
            <w:shd w:val="clear" w:color="auto" w:fill="E7E7E7"/>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Criterios de evaluación</w:t>
            </w:r>
          </w:p>
        </w:tc>
        <w:tc>
          <w:tcPr>
            <w:tcW w:w="2552" w:type="dxa"/>
            <w:shd w:val="clear" w:color="auto" w:fill="E7E7E7"/>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Estándares de aprendizaje</w:t>
            </w:r>
          </w:p>
        </w:tc>
        <w:tc>
          <w:tcPr>
            <w:tcW w:w="1701" w:type="dxa"/>
            <w:shd w:val="clear" w:color="auto" w:fill="E7E7E7"/>
          </w:tcPr>
          <w:p w:rsidR="00FE51E7" w:rsidRPr="00883A60" w:rsidRDefault="00FE51E7" w:rsidP="003C3CE0">
            <w:pPr>
              <w:pStyle w:val="Default"/>
              <w:jc w:val="center"/>
              <w:rPr>
                <w:rFonts w:asciiTheme="minorHAnsi" w:hAnsiTheme="minorHAnsi" w:cs="Times New Roman"/>
                <w:b/>
                <w:sz w:val="22"/>
                <w:szCs w:val="22"/>
                <w:lang w:val="es-ES"/>
              </w:rPr>
            </w:pPr>
            <w:r w:rsidRPr="00883A60">
              <w:rPr>
                <w:rFonts w:asciiTheme="minorHAnsi" w:hAnsiTheme="minorHAnsi" w:cs="Times New Roman"/>
                <w:b/>
                <w:sz w:val="22"/>
                <w:szCs w:val="22"/>
                <w:lang w:val="es-ES"/>
              </w:rPr>
              <w:t>Instrumentos de evaluación (actividades LA)</w:t>
            </w:r>
          </w:p>
        </w:tc>
        <w:tc>
          <w:tcPr>
            <w:tcW w:w="1559" w:type="dxa"/>
            <w:shd w:val="clear" w:color="auto" w:fill="E7E7E7"/>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Competencias clave</w:t>
            </w:r>
          </w:p>
        </w:tc>
      </w:tr>
      <w:tr w:rsidR="00FE51E7" w:rsidRPr="00CA0EFE" w:rsidTr="003C3CE0">
        <w:trPr>
          <w:trHeight w:val="1074"/>
        </w:trPr>
        <w:tc>
          <w:tcPr>
            <w:tcW w:w="2268" w:type="dxa"/>
            <w:vMerge w:val="restart"/>
            <w:tcBorders>
              <w:bottom w:val="single" w:sz="4" w:space="0" w:color="auto"/>
            </w:tcBorders>
          </w:tcPr>
          <w:p w:rsidR="00FE51E7" w:rsidRPr="00883A60" w:rsidRDefault="00FE51E7" w:rsidP="003C3CE0">
            <w:pPr>
              <w:ind w:left="141"/>
              <w:rPr>
                <w:rFonts w:eastAsia="Calibri" w:cs="Times New Roman"/>
                <w:b/>
                <w:lang w:val="es-ES"/>
              </w:rPr>
            </w:pPr>
            <w:r w:rsidRPr="00883A60">
              <w:rPr>
                <w:rFonts w:eastAsia="Calibri" w:cs="Times New Roman"/>
                <w:b/>
                <w:lang w:val="es-ES"/>
              </w:rPr>
              <w:t>Importancia de los ácidos nucleicos.</w:t>
            </w:r>
          </w:p>
          <w:p w:rsidR="00FE51E7" w:rsidRPr="00CA0EFE" w:rsidRDefault="00FE51E7" w:rsidP="003C3CE0">
            <w:pPr>
              <w:ind w:left="141"/>
              <w:rPr>
                <w:rFonts w:eastAsia="Calibri" w:cs="Times New Roman"/>
                <w:b/>
              </w:rPr>
            </w:pPr>
            <w:r w:rsidRPr="00CA0EFE">
              <w:rPr>
                <w:rFonts w:eastAsia="Calibri" w:cs="Times New Roman"/>
                <w:b/>
              </w:rPr>
              <w:t>Nucleótidos</w:t>
            </w:r>
          </w:p>
        </w:tc>
        <w:tc>
          <w:tcPr>
            <w:tcW w:w="2268" w:type="dxa"/>
            <w:vMerge w:val="restart"/>
            <w:tcBorders>
              <w:bottom w:val="single" w:sz="4" w:space="0" w:color="auto"/>
            </w:tcBorders>
          </w:tcPr>
          <w:p w:rsidR="00FE51E7" w:rsidRPr="00883A60" w:rsidRDefault="00FE51E7" w:rsidP="003C3CE0">
            <w:pPr>
              <w:ind w:left="142"/>
              <w:rPr>
                <w:rFonts w:eastAsia="Calibri" w:cs="Times New Roman"/>
                <w:lang w:val="es-ES"/>
              </w:rPr>
            </w:pPr>
            <w:r w:rsidRPr="00883A60">
              <w:rPr>
                <w:rFonts w:eastAsia="Calibri" w:cs="Times New Roman"/>
                <w:lang w:val="es-ES"/>
              </w:rPr>
              <w:t>1. Comprender la constitución de los</w:t>
            </w:r>
          </w:p>
          <w:p w:rsidR="00FE51E7" w:rsidRPr="00883A60" w:rsidRDefault="00FE51E7" w:rsidP="003C3CE0">
            <w:pPr>
              <w:ind w:left="142"/>
              <w:rPr>
                <w:rFonts w:eastAsia="Calibri" w:cs="Times New Roman"/>
                <w:lang w:val="es-ES"/>
              </w:rPr>
            </w:pPr>
            <w:r w:rsidRPr="00883A60">
              <w:rPr>
                <w:rFonts w:eastAsia="Calibri" w:cs="Times New Roman"/>
                <w:lang w:val="es-ES"/>
              </w:rPr>
              <w:t>nucleótidos.</w:t>
            </w:r>
          </w:p>
        </w:tc>
        <w:tc>
          <w:tcPr>
            <w:tcW w:w="2552" w:type="dxa"/>
            <w:tcBorders>
              <w:bottom w:val="single" w:sz="4" w:space="0" w:color="auto"/>
            </w:tcBorders>
          </w:tcPr>
          <w:p w:rsidR="00FE51E7" w:rsidRPr="00883A60" w:rsidRDefault="00FE51E7" w:rsidP="003C3CE0">
            <w:pPr>
              <w:ind w:left="141"/>
              <w:rPr>
                <w:rFonts w:eastAsia="Calibri" w:cs="Times New Roman"/>
                <w:lang w:val="es-ES"/>
              </w:rPr>
            </w:pPr>
            <w:r w:rsidRPr="00883A60">
              <w:rPr>
                <w:rFonts w:eastAsia="Calibri" w:cs="Times New Roman"/>
                <w:lang w:val="es-ES"/>
              </w:rPr>
              <w:t>1.1. Formula y nombra nucleósidos y nucleótidos.</w:t>
            </w:r>
          </w:p>
        </w:tc>
        <w:tc>
          <w:tcPr>
            <w:tcW w:w="1701" w:type="dxa"/>
            <w:tcBorders>
              <w:bottom w:val="single" w:sz="4" w:space="0" w:color="auto"/>
            </w:tcBorders>
          </w:tcPr>
          <w:p w:rsidR="00FE51E7" w:rsidRPr="00CA0EFE" w:rsidRDefault="00FE51E7" w:rsidP="003C3CE0">
            <w:pPr>
              <w:ind w:left="142"/>
              <w:rPr>
                <w:rFonts w:eastAsia="Calibri" w:cs="Times New Roman"/>
              </w:rPr>
            </w:pPr>
            <w:r w:rsidRPr="00CA0EFE">
              <w:rPr>
                <w:rFonts w:eastAsia="Calibri" w:cs="Times New Roman"/>
              </w:rPr>
              <w:t>1, 2, 3, 4, 5, 6</w:t>
            </w:r>
          </w:p>
          <w:p w:rsidR="00FE51E7" w:rsidRPr="00CA0EFE" w:rsidRDefault="00FE51E7" w:rsidP="003C3CE0">
            <w:pPr>
              <w:ind w:left="142"/>
              <w:rPr>
                <w:rFonts w:eastAsia="Calibri" w:cs="Times New Roman"/>
              </w:rPr>
            </w:pPr>
            <w:r w:rsidRPr="00CA0EFE">
              <w:rPr>
                <w:rFonts w:eastAsia="Calibri" w:cs="Times New Roman"/>
              </w:rPr>
              <w:t>AF 1, 2, 3, 4, 5, 6, 10, 11, 12</w:t>
            </w:r>
          </w:p>
        </w:tc>
        <w:tc>
          <w:tcPr>
            <w:tcW w:w="1559" w:type="dxa"/>
            <w:tcBorders>
              <w:bottom w:val="single" w:sz="4" w:space="0" w:color="auto"/>
            </w:tcBorders>
          </w:tcPr>
          <w:p w:rsidR="00FE51E7" w:rsidRPr="00CA0EFE" w:rsidRDefault="00FE51E7" w:rsidP="003C3CE0">
            <w:pPr>
              <w:ind w:left="142"/>
              <w:rPr>
                <w:rFonts w:eastAsia="Calibri" w:cs="Times New Roman"/>
              </w:rPr>
            </w:pPr>
            <w:r w:rsidRPr="00CA0EFE">
              <w:rPr>
                <w:rFonts w:eastAsia="Calibri" w:cs="Times New Roman"/>
              </w:rPr>
              <w:t>CCL</w:t>
            </w:r>
          </w:p>
          <w:p w:rsidR="00FE51E7" w:rsidRPr="00CA0EFE" w:rsidRDefault="00FE51E7" w:rsidP="003C3CE0">
            <w:pPr>
              <w:ind w:left="142"/>
              <w:rPr>
                <w:rFonts w:eastAsia="Calibri" w:cs="Times New Roman"/>
              </w:rPr>
            </w:pPr>
            <w:r w:rsidRPr="00CA0EFE">
              <w:rPr>
                <w:rFonts w:eastAsia="Calibri" w:cs="Times New Roman"/>
              </w:rPr>
              <w:t>CMCCT</w:t>
            </w:r>
          </w:p>
          <w:p w:rsidR="00FE51E7" w:rsidRPr="00CA0EFE" w:rsidRDefault="00FE51E7" w:rsidP="003C3CE0">
            <w:pPr>
              <w:ind w:left="142"/>
              <w:rPr>
                <w:rFonts w:eastAsia="Calibri" w:cs="Times New Roman"/>
              </w:rPr>
            </w:pPr>
            <w:r w:rsidRPr="00CA0EFE">
              <w:rPr>
                <w:rFonts w:eastAsia="Calibri" w:cs="Times New Roman"/>
              </w:rPr>
              <w:t xml:space="preserve">CD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539"/>
        </w:trPr>
        <w:tc>
          <w:tcPr>
            <w:tcW w:w="2268" w:type="dxa"/>
            <w:vMerge/>
          </w:tcPr>
          <w:p w:rsidR="00FE51E7" w:rsidRPr="00CA0EFE" w:rsidRDefault="00FE51E7" w:rsidP="003C3CE0">
            <w:pPr>
              <w:ind w:left="141"/>
              <w:rPr>
                <w:rFonts w:eastAsia="Calibri" w:cs="Times New Roman"/>
                <w:b/>
              </w:rPr>
            </w:pPr>
          </w:p>
        </w:tc>
        <w:tc>
          <w:tcPr>
            <w:tcW w:w="2268" w:type="dxa"/>
            <w:vMerge/>
          </w:tcPr>
          <w:p w:rsidR="00FE51E7" w:rsidRPr="00CA0EFE" w:rsidRDefault="00FE51E7" w:rsidP="003C3CE0">
            <w:pPr>
              <w:ind w:left="142"/>
              <w:rPr>
                <w:rFonts w:eastAsia="Calibri" w:cs="Times New Roman"/>
              </w:rPr>
            </w:pPr>
          </w:p>
        </w:tc>
        <w:tc>
          <w:tcPr>
            <w:tcW w:w="2552" w:type="dxa"/>
          </w:tcPr>
          <w:p w:rsidR="00FE51E7" w:rsidRPr="00883A60" w:rsidRDefault="00FE51E7" w:rsidP="003C3CE0">
            <w:pPr>
              <w:ind w:left="141"/>
              <w:rPr>
                <w:rFonts w:eastAsia="Calibri" w:cs="Times New Roman"/>
                <w:lang w:val="es-ES"/>
              </w:rPr>
            </w:pPr>
            <w:r w:rsidRPr="00883A60">
              <w:rPr>
                <w:rFonts w:eastAsia="Calibri" w:cs="Times New Roman"/>
                <w:lang w:val="es-ES"/>
              </w:rPr>
              <w:t>1.2. Enumera los nucleótidos que poseen acción coenzimática y los relaciona con las vitaminas correspondientes.</w:t>
            </w:r>
          </w:p>
        </w:tc>
        <w:tc>
          <w:tcPr>
            <w:tcW w:w="1701" w:type="dxa"/>
          </w:tcPr>
          <w:p w:rsidR="00FE51E7" w:rsidRPr="00CA0EFE" w:rsidRDefault="00FE51E7" w:rsidP="003C3CE0">
            <w:pPr>
              <w:ind w:left="142"/>
              <w:rPr>
                <w:rFonts w:eastAsia="Calibri" w:cs="Times New Roman"/>
              </w:rPr>
            </w:pPr>
            <w:r w:rsidRPr="00CA0EFE">
              <w:rPr>
                <w:rFonts w:eastAsia="Calibri" w:cs="Times New Roman"/>
              </w:rPr>
              <w:t>7, 8</w:t>
            </w:r>
          </w:p>
          <w:p w:rsidR="00FE51E7" w:rsidRPr="00CA0EFE" w:rsidRDefault="00FE51E7" w:rsidP="003C3CE0">
            <w:pPr>
              <w:ind w:left="142"/>
              <w:rPr>
                <w:rFonts w:eastAsia="Calibri" w:cs="Times New Roman"/>
              </w:rPr>
            </w:pPr>
            <w:r w:rsidRPr="00CA0EFE">
              <w:rPr>
                <w:rFonts w:eastAsia="Calibri" w:cs="Times New Roman"/>
              </w:rPr>
              <w:t>AF 7, 8, 9</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420"/>
        </w:trPr>
        <w:tc>
          <w:tcPr>
            <w:tcW w:w="2268" w:type="dxa"/>
          </w:tcPr>
          <w:p w:rsidR="00FE51E7" w:rsidRPr="00CA0EFE" w:rsidRDefault="00FE51E7" w:rsidP="003C3CE0">
            <w:pPr>
              <w:ind w:left="141"/>
              <w:rPr>
                <w:rFonts w:eastAsia="Calibri" w:cs="Times New Roman"/>
                <w:b/>
              </w:rPr>
            </w:pPr>
            <w:r w:rsidRPr="00CA0EFE">
              <w:rPr>
                <w:rFonts w:eastAsia="Calibri" w:cs="Times New Roman"/>
                <w:b/>
              </w:rPr>
              <w:t>El enlace nucleotídico</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2. Describir la constitución del enlace nucleotídico con la formulación química adecuada.</w:t>
            </w:r>
          </w:p>
        </w:tc>
        <w:tc>
          <w:tcPr>
            <w:tcW w:w="2552" w:type="dxa"/>
          </w:tcPr>
          <w:p w:rsidR="00FE51E7" w:rsidRPr="00883A60" w:rsidRDefault="00FE51E7" w:rsidP="003C3CE0">
            <w:pPr>
              <w:ind w:left="141"/>
              <w:rPr>
                <w:rFonts w:eastAsia="Calibri" w:cs="Times New Roman"/>
                <w:lang w:val="es-ES"/>
              </w:rPr>
            </w:pPr>
            <w:r w:rsidRPr="00883A60">
              <w:rPr>
                <w:rFonts w:eastAsia="Calibri" w:cs="Times New Roman"/>
                <w:lang w:val="es-ES"/>
              </w:rPr>
              <w:t>2.1. Comprende y formula el enlace nucleotídico.</w:t>
            </w:r>
          </w:p>
        </w:tc>
        <w:tc>
          <w:tcPr>
            <w:tcW w:w="1701" w:type="dxa"/>
          </w:tcPr>
          <w:p w:rsidR="00FE51E7" w:rsidRPr="00CA0EFE" w:rsidRDefault="00FE51E7" w:rsidP="003C3CE0">
            <w:pPr>
              <w:ind w:left="142"/>
              <w:rPr>
                <w:rFonts w:eastAsia="Calibri" w:cs="Times New Roman"/>
              </w:rPr>
            </w:pPr>
            <w:r w:rsidRPr="00CA0EFE">
              <w:rPr>
                <w:rFonts w:eastAsia="Calibri" w:cs="Times New Roman"/>
              </w:rPr>
              <w:t>AF 13, 14, 15</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val="1667"/>
        </w:trPr>
        <w:tc>
          <w:tcPr>
            <w:tcW w:w="2268" w:type="dxa"/>
            <w:vMerge w:val="restart"/>
          </w:tcPr>
          <w:p w:rsidR="00FE51E7" w:rsidRPr="00883A60" w:rsidRDefault="00FE51E7" w:rsidP="003C3CE0">
            <w:pPr>
              <w:ind w:left="141"/>
              <w:rPr>
                <w:rFonts w:eastAsia="Calibri" w:cs="Times New Roman"/>
                <w:b/>
                <w:lang w:val="es-ES"/>
              </w:rPr>
            </w:pPr>
            <w:r w:rsidRPr="00883A60">
              <w:rPr>
                <w:rFonts w:eastAsia="Calibri" w:cs="Times New Roman"/>
                <w:b/>
                <w:lang w:val="es-ES"/>
              </w:rPr>
              <w:lastRenderedPageBreak/>
              <w:t>Ácidos nucleicos</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Ácido desoxirribonucleico</w:t>
            </w:r>
          </w:p>
          <w:p w:rsidR="00FE51E7" w:rsidRPr="00883A60" w:rsidRDefault="00FE51E7" w:rsidP="003C3CE0">
            <w:pPr>
              <w:ind w:left="141"/>
              <w:rPr>
                <w:rFonts w:eastAsia="Calibri" w:cs="Times New Roman"/>
                <w:lang w:val="es-ES"/>
              </w:rPr>
            </w:pPr>
            <w:r w:rsidRPr="00883A60">
              <w:rPr>
                <w:rFonts w:eastAsia="Calibri" w:cs="Times New Roman"/>
                <w:lang w:val="es-ES"/>
              </w:rPr>
              <w:t>(ADN).</w:t>
            </w:r>
          </w:p>
          <w:p w:rsidR="00FE51E7" w:rsidRPr="00CA0EFE" w:rsidRDefault="00FE51E7" w:rsidP="003C3CE0">
            <w:pPr>
              <w:ind w:left="141"/>
              <w:rPr>
                <w:rFonts w:eastAsia="Calibri" w:cs="Times New Roman"/>
              </w:rPr>
            </w:pPr>
            <w:r w:rsidRPr="00CA0EFE">
              <w:rPr>
                <w:rFonts w:ascii="MS Gothic" w:eastAsia="MS Gothic" w:hAnsi="MS Gothic" w:cs="MS Gothic" w:hint="eastAsia"/>
              </w:rPr>
              <w:t>❚</w:t>
            </w:r>
            <w:r w:rsidRPr="00CA0EFE">
              <w:rPr>
                <w:rFonts w:eastAsia="Calibri" w:cs="Times New Roman"/>
              </w:rPr>
              <w:t xml:space="preserve"> Ácido ribonucleico (ARN).</w:t>
            </w:r>
          </w:p>
        </w:tc>
        <w:tc>
          <w:tcPr>
            <w:tcW w:w="2268" w:type="dxa"/>
            <w:vMerge w:val="restart"/>
          </w:tcPr>
          <w:p w:rsidR="00FE51E7" w:rsidRPr="00883A60" w:rsidRDefault="00FE51E7" w:rsidP="003C3CE0">
            <w:pPr>
              <w:ind w:left="142"/>
              <w:rPr>
                <w:rFonts w:eastAsia="Calibri" w:cs="Times New Roman"/>
                <w:lang w:val="es-ES"/>
              </w:rPr>
            </w:pPr>
            <w:r w:rsidRPr="00883A60">
              <w:rPr>
                <w:rFonts w:eastAsia="Calibri" w:cs="Times New Roman"/>
                <w:lang w:val="es-ES"/>
              </w:rPr>
              <w:t>3. Establecer las semejanzas y las diferencias químicas, estructurales y funcionales del ADN y del ARN.</w:t>
            </w:r>
          </w:p>
        </w:tc>
        <w:tc>
          <w:tcPr>
            <w:tcW w:w="2552" w:type="dxa"/>
          </w:tcPr>
          <w:p w:rsidR="00FE51E7" w:rsidRPr="00883A60" w:rsidRDefault="00FE51E7" w:rsidP="003C3CE0">
            <w:pPr>
              <w:ind w:left="141"/>
              <w:rPr>
                <w:rFonts w:eastAsia="Calibri" w:cs="Times New Roman"/>
                <w:lang w:val="es-ES"/>
              </w:rPr>
            </w:pPr>
            <w:r w:rsidRPr="00883A60">
              <w:rPr>
                <w:rFonts w:eastAsia="Calibri" w:cs="Times New Roman"/>
                <w:lang w:val="es-ES"/>
              </w:rPr>
              <w:t>3.1. Describe el modelo de doble hélice de Watson y Crick.</w:t>
            </w:r>
          </w:p>
        </w:tc>
        <w:tc>
          <w:tcPr>
            <w:tcW w:w="1701" w:type="dxa"/>
          </w:tcPr>
          <w:p w:rsidR="00FE51E7" w:rsidRPr="00CA0EFE" w:rsidRDefault="00FE51E7" w:rsidP="003C3CE0">
            <w:pPr>
              <w:ind w:left="142"/>
              <w:rPr>
                <w:rFonts w:eastAsia="Calibri" w:cs="Times New Roman"/>
              </w:rPr>
            </w:pPr>
            <w:r w:rsidRPr="00CA0EFE">
              <w:rPr>
                <w:rFonts w:eastAsia="Calibri" w:cs="Times New Roman"/>
              </w:rPr>
              <w:t>9, 10</w:t>
            </w:r>
          </w:p>
          <w:p w:rsidR="00FE51E7" w:rsidRPr="00CA0EFE" w:rsidRDefault="00FE51E7" w:rsidP="003C3CE0">
            <w:pPr>
              <w:ind w:left="142"/>
              <w:rPr>
                <w:rFonts w:eastAsia="Calibri" w:cs="Times New Roman"/>
              </w:rPr>
            </w:pPr>
            <w:r w:rsidRPr="00CA0EFE">
              <w:rPr>
                <w:rFonts w:eastAsia="Calibri" w:cs="Times New Roman"/>
              </w:rPr>
              <w:t>AF 16, 17, 18, 19, 20, 21, 22, 23, 24</w:t>
            </w:r>
          </w:p>
        </w:tc>
        <w:tc>
          <w:tcPr>
            <w:tcW w:w="1559" w:type="dxa"/>
          </w:tcPr>
          <w:p w:rsidR="00FE51E7" w:rsidRPr="00CA0EFE" w:rsidRDefault="00FE51E7" w:rsidP="003C3CE0">
            <w:pPr>
              <w:ind w:left="142"/>
              <w:rPr>
                <w:rFonts w:eastAsia="Calibri" w:cs="Times New Roman"/>
              </w:rPr>
            </w:pPr>
            <w:r w:rsidRPr="00CA0EFE">
              <w:rPr>
                <w:rFonts w:eastAsia="Calibri" w:cs="Times New Roman"/>
              </w:rPr>
              <w:t>CCL</w:t>
            </w:r>
          </w:p>
          <w:p w:rsidR="00FE51E7" w:rsidRPr="00CA0EFE" w:rsidRDefault="00FE51E7" w:rsidP="003C3CE0">
            <w:pPr>
              <w:ind w:left="142"/>
              <w:rPr>
                <w:rFonts w:eastAsia="Calibri" w:cs="Times New Roman"/>
              </w:rPr>
            </w:pPr>
            <w:r w:rsidRPr="00CA0EFE">
              <w:rPr>
                <w:rFonts w:eastAsia="Calibri" w:cs="Times New Roman"/>
              </w:rPr>
              <w:t>CMCCT</w:t>
            </w:r>
          </w:p>
          <w:p w:rsidR="00FE51E7" w:rsidRPr="00CA0EFE" w:rsidRDefault="00FE51E7" w:rsidP="003C3CE0">
            <w:pPr>
              <w:ind w:left="142"/>
              <w:rPr>
                <w:rFonts w:eastAsia="Calibri" w:cs="Times New Roman"/>
              </w:rPr>
            </w:pPr>
            <w:r w:rsidRPr="00CA0EFE">
              <w:rPr>
                <w:rFonts w:eastAsia="Calibri" w:cs="Times New Roman"/>
              </w:rPr>
              <w:t>CD</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9B0224" w:rsidTr="003C3CE0">
        <w:trPr>
          <w:trHeight w:val="1135"/>
        </w:trPr>
        <w:tc>
          <w:tcPr>
            <w:tcW w:w="2268" w:type="dxa"/>
            <w:vMerge/>
          </w:tcPr>
          <w:p w:rsidR="00FE51E7" w:rsidRPr="00CA0EFE" w:rsidRDefault="00FE51E7" w:rsidP="003C3CE0">
            <w:pPr>
              <w:rPr>
                <w:rFonts w:eastAsia="Calibri" w:cs="Times New Roman"/>
              </w:rPr>
            </w:pPr>
          </w:p>
        </w:tc>
        <w:tc>
          <w:tcPr>
            <w:tcW w:w="2268" w:type="dxa"/>
            <w:vMerge/>
          </w:tcPr>
          <w:p w:rsidR="00FE51E7" w:rsidRPr="00CA0EFE" w:rsidRDefault="00FE51E7" w:rsidP="003C3CE0">
            <w:pPr>
              <w:rPr>
                <w:rFonts w:eastAsia="Calibri" w:cs="Times New Roman"/>
              </w:rPr>
            </w:pPr>
          </w:p>
        </w:tc>
        <w:tc>
          <w:tcPr>
            <w:tcW w:w="2552" w:type="dxa"/>
          </w:tcPr>
          <w:p w:rsidR="00FE51E7" w:rsidRPr="00883A60" w:rsidRDefault="00FE51E7" w:rsidP="003C3CE0">
            <w:pPr>
              <w:ind w:left="141"/>
              <w:rPr>
                <w:rFonts w:eastAsia="Calibri" w:cs="Times New Roman"/>
                <w:lang w:val="es-ES"/>
              </w:rPr>
            </w:pPr>
            <w:r w:rsidRPr="00883A60">
              <w:rPr>
                <w:rFonts w:eastAsia="Calibri" w:cs="Times New Roman"/>
                <w:lang w:val="es-ES"/>
              </w:rPr>
              <w:t>4.1. Explica las funciones de los diversos tipos de ARN señalando la relación entre ellas.</w:t>
            </w:r>
          </w:p>
        </w:tc>
        <w:tc>
          <w:tcPr>
            <w:tcW w:w="1701" w:type="dxa"/>
          </w:tcPr>
          <w:p w:rsidR="00FE51E7" w:rsidRPr="00CA0EFE" w:rsidRDefault="00FE51E7" w:rsidP="003C3CE0">
            <w:pPr>
              <w:ind w:left="142"/>
              <w:rPr>
                <w:rFonts w:eastAsia="Calibri" w:cs="Times New Roman"/>
              </w:rPr>
            </w:pPr>
            <w:r w:rsidRPr="00CA0EFE">
              <w:rPr>
                <w:rFonts w:eastAsia="Calibri" w:cs="Times New Roman"/>
              </w:rPr>
              <w:t>11</w:t>
            </w:r>
          </w:p>
          <w:p w:rsidR="00FE51E7" w:rsidRPr="00CA0EFE" w:rsidRDefault="00FE51E7" w:rsidP="003C3CE0">
            <w:pPr>
              <w:ind w:left="142"/>
              <w:rPr>
                <w:rFonts w:eastAsia="Calibri" w:cs="Times New Roman"/>
              </w:rPr>
            </w:pPr>
            <w:r w:rsidRPr="00CA0EFE">
              <w:rPr>
                <w:rFonts w:eastAsia="Calibri" w:cs="Times New Roman"/>
              </w:rPr>
              <w:t>AF 25, 26, 27, 28, 29, 30, 31, 32, 33</w:t>
            </w:r>
          </w:p>
        </w:tc>
        <w:tc>
          <w:tcPr>
            <w:tcW w:w="1559" w:type="dxa"/>
          </w:tcPr>
          <w:p w:rsidR="00FE51E7" w:rsidRPr="00CA0EFE" w:rsidRDefault="00FE51E7" w:rsidP="003C3CE0">
            <w:pPr>
              <w:ind w:left="142"/>
              <w:rPr>
                <w:rFonts w:eastAsia="Calibri" w:cs="Times New Roman"/>
              </w:rPr>
            </w:pPr>
            <w:r w:rsidRPr="00CA0EFE">
              <w:rPr>
                <w:rFonts w:eastAsia="Calibri" w:cs="Times New Roman"/>
              </w:rPr>
              <w:t>CCL</w:t>
            </w:r>
          </w:p>
          <w:p w:rsidR="00FE51E7" w:rsidRPr="00CA0EFE" w:rsidRDefault="00FE51E7" w:rsidP="003C3CE0">
            <w:pPr>
              <w:ind w:left="142"/>
              <w:rPr>
                <w:rFonts w:eastAsia="Calibri" w:cs="Times New Roman"/>
              </w:rPr>
            </w:pPr>
            <w:r w:rsidRPr="00CA0EFE">
              <w:rPr>
                <w:rFonts w:eastAsia="Calibri" w:cs="Times New Roman"/>
              </w:rPr>
              <w:t>CMCCT</w:t>
            </w:r>
          </w:p>
          <w:p w:rsidR="00FE51E7" w:rsidRPr="00CA0EFE" w:rsidRDefault="00FE51E7" w:rsidP="003C3CE0">
            <w:pPr>
              <w:ind w:left="142"/>
              <w:rPr>
                <w:rFonts w:eastAsia="Calibri" w:cs="Times New Roman"/>
              </w:rPr>
            </w:pPr>
            <w:r w:rsidRPr="00CA0EFE">
              <w:rPr>
                <w:rFonts w:eastAsia="Calibri" w:cs="Times New Roman"/>
              </w:rPr>
              <w:t>CD</w:t>
            </w:r>
          </w:p>
          <w:p w:rsidR="00FE51E7" w:rsidRPr="00CA0EFE" w:rsidRDefault="00FE51E7" w:rsidP="003C3CE0">
            <w:pPr>
              <w:ind w:left="142"/>
              <w:rPr>
                <w:rFonts w:eastAsia="Calibri" w:cs="Times New Roman"/>
              </w:rPr>
            </w:pPr>
            <w:r w:rsidRPr="00CA0EFE">
              <w:rPr>
                <w:rFonts w:eastAsia="Calibri" w:cs="Times New Roman"/>
              </w:rPr>
              <w:t>CAA</w:t>
            </w:r>
          </w:p>
          <w:p w:rsidR="00FE51E7" w:rsidRPr="00CA0EFE" w:rsidRDefault="00FE51E7" w:rsidP="003C3CE0">
            <w:pPr>
              <w:ind w:left="142"/>
              <w:rPr>
                <w:rFonts w:eastAsia="Calibri" w:cs="Times New Roman"/>
              </w:rPr>
            </w:pPr>
            <w:r w:rsidRPr="00CA0EFE">
              <w:rPr>
                <w:rFonts w:eastAsia="Calibri" w:cs="Times New Roman"/>
              </w:rPr>
              <w:t>CSIEE</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El tiempo previsto para el desarrollo de esta Unidad es de 4 sesiones. De ellas tres se dedicarán al estudio teórico y una a la realización de la práctica de laboratorio.</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Rúbrica de estándares de aprendizaje</w:t>
      </w:r>
    </w:p>
    <w:tbl>
      <w:tblPr>
        <w:tblStyle w:val="Tablaconcuadrcula"/>
        <w:tblW w:w="10339" w:type="dxa"/>
        <w:tblInd w:w="108" w:type="dxa"/>
        <w:tblLayout w:type="fixed"/>
        <w:tblLook w:val="04A0" w:firstRow="1" w:lastRow="0" w:firstColumn="1" w:lastColumn="0" w:noHBand="0" w:noVBand="1"/>
      </w:tblPr>
      <w:tblGrid>
        <w:gridCol w:w="2127"/>
        <w:gridCol w:w="1417"/>
        <w:gridCol w:w="1701"/>
        <w:gridCol w:w="1559"/>
        <w:gridCol w:w="1560"/>
        <w:gridCol w:w="1134"/>
        <w:gridCol w:w="841"/>
      </w:tblGrid>
      <w:tr w:rsidR="00FE51E7" w:rsidRPr="00CA0EFE" w:rsidTr="003C3CE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En proceso</w:t>
            </w:r>
          </w:p>
          <w:p w:rsidR="00FE51E7" w:rsidRPr="00CA0EFE" w:rsidRDefault="00FE51E7" w:rsidP="003C3CE0">
            <w:pPr>
              <w:jc w:val="center"/>
              <w:rPr>
                <w:rFonts w:cs="Arial"/>
                <w:b/>
                <w:sz w:val="20"/>
                <w:szCs w:val="20"/>
              </w:rPr>
            </w:pPr>
            <w:r w:rsidRPr="00CA0EFE">
              <w:rPr>
                <w:rFonts w:cs="Arial"/>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Puntos</w:t>
            </w:r>
          </w:p>
        </w:tc>
      </w:tr>
      <w:tr w:rsidR="00FE51E7" w:rsidRPr="00CA0EFE" w:rsidTr="003C3CE0">
        <w:trPr>
          <w:trHeight w:val="1498"/>
        </w:trPr>
        <w:tc>
          <w:tcPr>
            <w:tcW w:w="2127"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1.1. Formula y nombra nucleósidos y nucleótidos.</w:t>
            </w:r>
          </w:p>
        </w:tc>
        <w:tc>
          <w:tcPr>
            <w:tcW w:w="1417" w:type="dxa"/>
          </w:tcPr>
          <w:p w:rsidR="00FE51E7" w:rsidRPr="00CA0EFE" w:rsidRDefault="00FE51E7" w:rsidP="003C3CE0">
            <w:pPr>
              <w:ind w:left="142"/>
              <w:rPr>
                <w:rFonts w:eastAsia="Calibri" w:cs="Times New Roman"/>
                <w:color w:val="000000"/>
                <w:sz w:val="20"/>
                <w:szCs w:val="20"/>
              </w:rPr>
            </w:pPr>
            <w:r w:rsidRPr="00CA0EFE">
              <w:rPr>
                <w:rFonts w:eastAsia="Calibri" w:cs="Times New Roman"/>
                <w:color w:val="000000"/>
                <w:sz w:val="20"/>
                <w:szCs w:val="20"/>
              </w:rPr>
              <w:t>1, 2, 3, 4, 5, 6</w:t>
            </w:r>
          </w:p>
          <w:p w:rsidR="00FE51E7" w:rsidRPr="00CA0EFE" w:rsidRDefault="00FE51E7" w:rsidP="003C3CE0">
            <w:pPr>
              <w:ind w:left="142"/>
              <w:rPr>
                <w:rFonts w:eastAsia="Calibri" w:cs="Times New Roman"/>
                <w:color w:val="000000"/>
                <w:sz w:val="20"/>
                <w:szCs w:val="20"/>
              </w:rPr>
            </w:pPr>
            <w:r w:rsidRPr="00CA0EFE">
              <w:rPr>
                <w:rFonts w:eastAsia="Calibri" w:cs="Times New Roman"/>
                <w:color w:val="000000"/>
                <w:sz w:val="20"/>
                <w:szCs w:val="20"/>
              </w:rPr>
              <w:t>AF 1, 2, 3, 4, 5, 6, 10, 11, 12</w:t>
            </w:r>
          </w:p>
        </w:tc>
        <w:tc>
          <w:tcPr>
            <w:tcW w:w="1701"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Distingue los conceptos principales sin errores.</w:t>
            </w:r>
          </w:p>
        </w:tc>
        <w:tc>
          <w:tcPr>
            <w:tcW w:w="1559"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Distingue los conceptos principales cometiendo pocos errores.</w:t>
            </w:r>
          </w:p>
        </w:tc>
        <w:tc>
          <w:tcPr>
            <w:tcW w:w="1560"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Distingue los conceptos principales cometiendo muchos errores.</w:t>
            </w:r>
          </w:p>
        </w:tc>
        <w:tc>
          <w:tcPr>
            <w:tcW w:w="1134"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No responde o lo hace de forma errónea.</w:t>
            </w:r>
          </w:p>
        </w:tc>
        <w:tc>
          <w:tcPr>
            <w:tcW w:w="841" w:type="dxa"/>
          </w:tcPr>
          <w:p w:rsidR="00FE51E7" w:rsidRPr="00CA0EFE" w:rsidRDefault="00FE51E7" w:rsidP="003C3CE0">
            <w:pPr>
              <w:rPr>
                <w:rFonts w:eastAsia="Calibri" w:cs="Times New Roman"/>
                <w:color w:val="000000"/>
                <w:sz w:val="20"/>
                <w:szCs w:val="20"/>
              </w:rPr>
            </w:pPr>
          </w:p>
        </w:tc>
      </w:tr>
      <w:tr w:rsidR="00FE51E7" w:rsidRPr="00CA0EFE" w:rsidTr="003C3CE0">
        <w:trPr>
          <w:trHeight w:val="2534"/>
        </w:trPr>
        <w:tc>
          <w:tcPr>
            <w:tcW w:w="2127"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1.2. Enumera los nucleótidos que poseen acción coenzimática y los relaciona con las vitaminas correspondientes.</w:t>
            </w:r>
          </w:p>
        </w:tc>
        <w:tc>
          <w:tcPr>
            <w:tcW w:w="1417" w:type="dxa"/>
          </w:tcPr>
          <w:p w:rsidR="00FE51E7" w:rsidRPr="00CA0EFE" w:rsidRDefault="00FE51E7" w:rsidP="003C3CE0">
            <w:pPr>
              <w:ind w:left="142"/>
              <w:rPr>
                <w:rFonts w:eastAsia="Calibri" w:cs="Times New Roman"/>
                <w:color w:val="000000"/>
                <w:sz w:val="20"/>
                <w:szCs w:val="20"/>
              </w:rPr>
            </w:pPr>
            <w:r w:rsidRPr="00CA0EFE">
              <w:rPr>
                <w:rFonts w:eastAsia="Calibri" w:cs="Times New Roman"/>
                <w:color w:val="000000"/>
                <w:sz w:val="20"/>
                <w:szCs w:val="20"/>
              </w:rPr>
              <w:t>7, 8</w:t>
            </w:r>
          </w:p>
          <w:p w:rsidR="00FE51E7" w:rsidRPr="00CA0EFE" w:rsidRDefault="00FE51E7" w:rsidP="003C3CE0">
            <w:pPr>
              <w:ind w:left="142"/>
              <w:rPr>
                <w:rFonts w:eastAsia="Calibri" w:cs="Times New Roman"/>
                <w:color w:val="000000"/>
                <w:sz w:val="20"/>
                <w:szCs w:val="20"/>
              </w:rPr>
            </w:pPr>
            <w:r w:rsidRPr="00CA0EFE">
              <w:rPr>
                <w:rFonts w:eastAsia="Calibri" w:cs="Times New Roman"/>
                <w:color w:val="000000"/>
                <w:sz w:val="20"/>
                <w:szCs w:val="20"/>
              </w:rPr>
              <w:t>AF 7, 8, 9</w:t>
            </w:r>
          </w:p>
        </w:tc>
        <w:tc>
          <w:tcPr>
            <w:tcW w:w="1701"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Explica de manera adecuada los conceptos, identificando todos los elementos importantes y sus relaciones.</w:t>
            </w:r>
          </w:p>
        </w:tc>
        <w:tc>
          <w:tcPr>
            <w:tcW w:w="1559"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Explica los conceptos de manera algo incompleta, aunque válida, identificando bastantes de los elementos importantes y sus relaciones.</w:t>
            </w:r>
          </w:p>
        </w:tc>
        <w:tc>
          <w:tcPr>
            <w:tcW w:w="1560"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Explica los conceptos con errores, identificando pocos de los elementos importantes y sus relaciones.</w:t>
            </w:r>
          </w:p>
        </w:tc>
        <w:tc>
          <w:tcPr>
            <w:tcW w:w="1134"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No responde o lo hace de forma errónea.</w:t>
            </w:r>
          </w:p>
        </w:tc>
        <w:tc>
          <w:tcPr>
            <w:tcW w:w="841" w:type="dxa"/>
          </w:tcPr>
          <w:p w:rsidR="00FE51E7" w:rsidRPr="00CA0EFE" w:rsidRDefault="00FE51E7" w:rsidP="003C3CE0">
            <w:pPr>
              <w:rPr>
                <w:rFonts w:eastAsia="Calibri" w:cs="Times New Roman"/>
                <w:color w:val="000000"/>
                <w:sz w:val="20"/>
                <w:szCs w:val="20"/>
              </w:rPr>
            </w:pPr>
          </w:p>
        </w:tc>
      </w:tr>
      <w:tr w:rsidR="00FE51E7" w:rsidRPr="00CA0EFE" w:rsidTr="003C3CE0">
        <w:trPr>
          <w:trHeight w:val="1709"/>
        </w:trPr>
        <w:tc>
          <w:tcPr>
            <w:tcW w:w="2127"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2.1. Comprende y formula el enlace nucleotídico.</w:t>
            </w:r>
          </w:p>
        </w:tc>
        <w:tc>
          <w:tcPr>
            <w:tcW w:w="1417" w:type="dxa"/>
          </w:tcPr>
          <w:p w:rsidR="00FE51E7" w:rsidRPr="00CA0EFE" w:rsidRDefault="00FE51E7" w:rsidP="003C3CE0">
            <w:pPr>
              <w:ind w:left="142"/>
              <w:rPr>
                <w:rFonts w:eastAsia="Calibri" w:cs="Times New Roman"/>
                <w:color w:val="000000"/>
                <w:sz w:val="20"/>
                <w:szCs w:val="20"/>
              </w:rPr>
            </w:pPr>
            <w:r w:rsidRPr="00CA0EFE">
              <w:rPr>
                <w:rFonts w:eastAsia="Calibri" w:cs="Times New Roman"/>
                <w:color w:val="000000"/>
                <w:sz w:val="20"/>
                <w:szCs w:val="20"/>
              </w:rPr>
              <w:t>AF 13, 14, 15</w:t>
            </w:r>
          </w:p>
        </w:tc>
        <w:tc>
          <w:tcPr>
            <w:tcW w:w="1701"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Reconoce cómo se lleva a cabo el enlace nucleotídico correctamente.</w:t>
            </w:r>
          </w:p>
        </w:tc>
        <w:tc>
          <w:tcPr>
            <w:tcW w:w="1559"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Reconoce cómo se lleva a cabo el enlace nucleotídico con algún error.</w:t>
            </w:r>
          </w:p>
        </w:tc>
        <w:tc>
          <w:tcPr>
            <w:tcW w:w="1560"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Reconoce cómo se lleva a cabo el enlace nucleotídico con muchos errores.</w:t>
            </w:r>
          </w:p>
        </w:tc>
        <w:tc>
          <w:tcPr>
            <w:tcW w:w="1134"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No responde o lo hace de forma errónea.</w:t>
            </w:r>
          </w:p>
        </w:tc>
        <w:tc>
          <w:tcPr>
            <w:tcW w:w="841" w:type="dxa"/>
          </w:tcPr>
          <w:p w:rsidR="00FE51E7" w:rsidRPr="00CA0EFE" w:rsidRDefault="00FE51E7" w:rsidP="003C3CE0">
            <w:pPr>
              <w:rPr>
                <w:rFonts w:eastAsia="Calibri" w:cs="Times New Roman"/>
                <w:color w:val="000000"/>
                <w:sz w:val="20"/>
                <w:szCs w:val="20"/>
              </w:rPr>
            </w:pPr>
          </w:p>
        </w:tc>
      </w:tr>
      <w:tr w:rsidR="00FE51E7" w:rsidRPr="00CA0EFE" w:rsidTr="003C3CE0">
        <w:trPr>
          <w:trHeight w:val="1691"/>
        </w:trPr>
        <w:tc>
          <w:tcPr>
            <w:tcW w:w="2127"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lastRenderedPageBreak/>
              <w:t>3.1. Describe el modelo de doble hélice de Watson y Crick.</w:t>
            </w:r>
          </w:p>
        </w:tc>
        <w:tc>
          <w:tcPr>
            <w:tcW w:w="1417" w:type="dxa"/>
          </w:tcPr>
          <w:p w:rsidR="00FE51E7" w:rsidRPr="00CA0EFE" w:rsidRDefault="00FE51E7" w:rsidP="003C3CE0">
            <w:pPr>
              <w:ind w:left="142"/>
              <w:rPr>
                <w:rFonts w:eastAsia="Calibri" w:cs="Times New Roman"/>
                <w:color w:val="000000"/>
                <w:sz w:val="20"/>
                <w:szCs w:val="20"/>
              </w:rPr>
            </w:pPr>
            <w:r w:rsidRPr="00CA0EFE">
              <w:rPr>
                <w:rFonts w:eastAsia="Calibri" w:cs="Times New Roman"/>
                <w:color w:val="000000"/>
                <w:sz w:val="20"/>
                <w:szCs w:val="20"/>
              </w:rPr>
              <w:t>9, 10</w:t>
            </w:r>
          </w:p>
          <w:p w:rsidR="00FE51E7" w:rsidRPr="00CA0EFE" w:rsidRDefault="00FE51E7" w:rsidP="003C3CE0">
            <w:pPr>
              <w:ind w:left="142"/>
              <w:rPr>
                <w:rFonts w:eastAsia="Calibri" w:cs="Times New Roman"/>
                <w:color w:val="000000"/>
                <w:sz w:val="20"/>
                <w:szCs w:val="20"/>
              </w:rPr>
            </w:pPr>
            <w:r w:rsidRPr="00CA0EFE">
              <w:rPr>
                <w:rFonts w:eastAsia="Calibri" w:cs="Times New Roman"/>
                <w:color w:val="000000"/>
                <w:sz w:val="20"/>
                <w:szCs w:val="20"/>
              </w:rPr>
              <w:t>AF 16, 17, 18, 19, 20, 21, 22, 23, 24</w:t>
            </w:r>
          </w:p>
        </w:tc>
        <w:tc>
          <w:tcPr>
            <w:tcW w:w="1701"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Identifica los elementos correctamente y resuelve todas las actividades.</w:t>
            </w:r>
          </w:p>
        </w:tc>
        <w:tc>
          <w:tcPr>
            <w:tcW w:w="1559"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Identifica los elementos con algunos errores y resuelve la mayoría de las actividades.</w:t>
            </w:r>
          </w:p>
        </w:tc>
        <w:tc>
          <w:tcPr>
            <w:tcW w:w="1560"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No resuelve casi ninguna actividad.</w:t>
            </w:r>
          </w:p>
        </w:tc>
        <w:tc>
          <w:tcPr>
            <w:tcW w:w="1134"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No responde o lo hace de forma errónea.</w:t>
            </w:r>
          </w:p>
        </w:tc>
        <w:tc>
          <w:tcPr>
            <w:tcW w:w="841" w:type="dxa"/>
          </w:tcPr>
          <w:p w:rsidR="00FE51E7" w:rsidRPr="00CA0EFE" w:rsidRDefault="00FE51E7" w:rsidP="003C3CE0">
            <w:pPr>
              <w:rPr>
                <w:rFonts w:eastAsia="Calibri" w:cs="Times New Roman"/>
                <w:color w:val="000000"/>
                <w:sz w:val="20"/>
                <w:szCs w:val="20"/>
              </w:rPr>
            </w:pPr>
          </w:p>
        </w:tc>
      </w:tr>
      <w:tr w:rsidR="00FE51E7" w:rsidRPr="00CA0EFE" w:rsidTr="003C3CE0">
        <w:trPr>
          <w:trHeight w:val="2683"/>
        </w:trPr>
        <w:tc>
          <w:tcPr>
            <w:tcW w:w="2127"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4.1. Explica las funciones de los diversos tipos de ARN señalando la relación entre ellas.</w:t>
            </w:r>
          </w:p>
        </w:tc>
        <w:tc>
          <w:tcPr>
            <w:tcW w:w="1417" w:type="dxa"/>
          </w:tcPr>
          <w:p w:rsidR="00FE51E7" w:rsidRPr="00CA0EFE" w:rsidRDefault="00FE51E7" w:rsidP="003C3CE0">
            <w:pPr>
              <w:ind w:left="142"/>
              <w:rPr>
                <w:rFonts w:eastAsia="Calibri" w:cs="Times New Roman"/>
                <w:color w:val="000000"/>
                <w:sz w:val="20"/>
                <w:szCs w:val="20"/>
              </w:rPr>
            </w:pPr>
            <w:r w:rsidRPr="00CA0EFE">
              <w:rPr>
                <w:rFonts w:eastAsia="Calibri" w:cs="Times New Roman"/>
                <w:color w:val="000000"/>
                <w:sz w:val="20"/>
                <w:szCs w:val="20"/>
              </w:rPr>
              <w:t>11</w:t>
            </w:r>
          </w:p>
          <w:p w:rsidR="00FE51E7" w:rsidRPr="00CA0EFE" w:rsidRDefault="00FE51E7" w:rsidP="003C3CE0">
            <w:pPr>
              <w:ind w:left="142"/>
              <w:rPr>
                <w:rFonts w:eastAsia="Calibri" w:cs="Times New Roman"/>
                <w:color w:val="000000"/>
                <w:sz w:val="20"/>
                <w:szCs w:val="20"/>
              </w:rPr>
            </w:pPr>
            <w:r w:rsidRPr="00CA0EFE">
              <w:rPr>
                <w:rFonts w:eastAsia="Calibri" w:cs="Times New Roman"/>
                <w:color w:val="000000"/>
                <w:sz w:val="20"/>
                <w:szCs w:val="20"/>
              </w:rPr>
              <w:t>AF 25, 26, 27, 28, 29, 30, 31, 32, 33</w:t>
            </w:r>
          </w:p>
        </w:tc>
        <w:tc>
          <w:tcPr>
            <w:tcW w:w="1701"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Explica de manera adecuada los conceptos, identificando todos los elementos importantes y sus relaciones.</w:t>
            </w:r>
          </w:p>
        </w:tc>
        <w:tc>
          <w:tcPr>
            <w:tcW w:w="1559"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Explica los conceptos de manera algo incompleta, aunque válida, identificando bastantes de los elementos importantes y sus relaciones.</w:t>
            </w:r>
          </w:p>
        </w:tc>
        <w:tc>
          <w:tcPr>
            <w:tcW w:w="1560"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Explica los conceptos con errores, identificando pocos de los elementos importantes y sus relaciones.</w:t>
            </w:r>
          </w:p>
        </w:tc>
        <w:tc>
          <w:tcPr>
            <w:tcW w:w="1134" w:type="dxa"/>
          </w:tcPr>
          <w:p w:rsidR="00FE51E7" w:rsidRPr="00CA0EFE" w:rsidRDefault="00FE51E7" w:rsidP="003C3CE0">
            <w:pPr>
              <w:rPr>
                <w:rFonts w:eastAsia="Calibri" w:cs="Times New Roman"/>
                <w:color w:val="000000"/>
                <w:sz w:val="20"/>
                <w:szCs w:val="20"/>
              </w:rPr>
            </w:pPr>
            <w:r w:rsidRPr="00CA0EFE">
              <w:rPr>
                <w:rFonts w:eastAsia="Calibri" w:cs="Times New Roman"/>
                <w:color w:val="000000"/>
                <w:sz w:val="20"/>
                <w:szCs w:val="20"/>
              </w:rPr>
              <w:t>Responde de manera totalmente errónea o no responde.</w:t>
            </w:r>
          </w:p>
        </w:tc>
        <w:tc>
          <w:tcPr>
            <w:tcW w:w="841" w:type="dxa"/>
          </w:tcPr>
          <w:p w:rsidR="00FE51E7" w:rsidRPr="00CA0EFE" w:rsidRDefault="00FE51E7" w:rsidP="003C3CE0">
            <w:pPr>
              <w:rPr>
                <w:rFonts w:eastAsia="Calibri" w:cs="Times New Roman"/>
                <w:color w:val="000000"/>
                <w:sz w:val="20"/>
                <w:szCs w:val="20"/>
              </w:rPr>
            </w:pPr>
          </w:p>
        </w:tc>
      </w:tr>
    </w:tbl>
    <w:p w:rsidR="00FE51E7" w:rsidRPr="00CA0EFE" w:rsidRDefault="00FE51E7" w:rsidP="00FE51E7">
      <w:pPr>
        <w:spacing w:after="0"/>
        <w:rPr>
          <w:rFonts w:cs="Times New Roman"/>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w:t>
      </w:r>
    </w:p>
    <w:p w:rsidR="00FE51E7" w:rsidRPr="00CA0EFE" w:rsidRDefault="00FE51E7" w:rsidP="00FE51E7">
      <w:pPr>
        <w:rPr>
          <w:sz w:val="20"/>
          <w:szCs w:val="20"/>
        </w:rPr>
      </w:pPr>
    </w:p>
    <w:p w:rsidR="00FE51E7" w:rsidRPr="00CA0EFE" w:rsidRDefault="00FE51E7" w:rsidP="00FE51E7">
      <w:pPr>
        <w:rPr>
          <w:sz w:val="20"/>
          <w:szCs w:val="20"/>
        </w:rPr>
      </w:pPr>
    </w:p>
    <w:p w:rsidR="00FE51E7" w:rsidRPr="00CA0EFE" w:rsidRDefault="00FE51E7" w:rsidP="00FE51E7">
      <w:pPr>
        <w:rPr>
          <w:sz w:val="20"/>
          <w:szCs w:val="20"/>
        </w:rPr>
      </w:pPr>
      <w:r w:rsidRPr="00CA0EFE">
        <w:rPr>
          <w:sz w:val="20"/>
          <w:szCs w:val="20"/>
        </w:rPr>
        <w:br w:type="page"/>
      </w:r>
    </w:p>
    <w:p w:rsidR="00FE51E7" w:rsidRPr="00CA0EFE" w:rsidRDefault="00FE51E7" w:rsidP="00FE51E7">
      <w:pPr>
        <w:rPr>
          <w:b/>
          <w:sz w:val="50"/>
          <w:szCs w:val="50"/>
        </w:rPr>
      </w:pPr>
      <w:r w:rsidRPr="00CA0EFE">
        <w:rPr>
          <w:b/>
          <w:sz w:val="50"/>
          <w:szCs w:val="50"/>
        </w:rPr>
        <w:lastRenderedPageBreak/>
        <w:t>Unidad 6: TÉCNICAS DE ESTUDIO DE LA CÉLULA. LA MEMBRANA CELULAR</w:t>
      </w:r>
    </w:p>
    <w:p w:rsidR="00FE51E7" w:rsidRPr="00CA0EFE" w:rsidRDefault="00FE51E7" w:rsidP="00FE51E7">
      <w:pPr>
        <w:tabs>
          <w:tab w:val="left" w:pos="6319"/>
        </w:tabs>
        <w:rPr>
          <w:b/>
          <w:sz w:val="28"/>
          <w:szCs w:val="28"/>
        </w:rPr>
      </w:pPr>
      <w:r w:rsidRPr="00CA0EFE">
        <w:rPr>
          <w:b/>
          <w:sz w:val="28"/>
          <w:szCs w:val="28"/>
        </w:rPr>
        <w:t>Objetivos</w:t>
      </w:r>
      <w:r w:rsidRPr="00CA0EFE">
        <w:rPr>
          <w:b/>
          <w:sz w:val="28"/>
          <w:szCs w:val="28"/>
        </w:rPr>
        <w:tab/>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 teoría celular y la importancia de la célula como unidad funcional en los seres vivos.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 utilidad de los métodos de microscopía óptica y electrónica, así como el desarrollo de cultivos celulares y autorradiografía y difracción de rayos X para el estudio de la célula y sus componentes.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Entender el significado de «unidad estructural de membrana» en las células.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Identificar los componentes de la membrana plasmática de la célula.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las funciones de la membrana plasmática y su relevancia para la viabilidad celular.</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Distinguir los mecanismos de transporte de moléculas a través de la célula.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importancia de los procesos de endocitosis y exocitosis en el intercambio de partículas con el medio externo.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Identificar distintas diferenciaciones de la membrana celular.</w:t>
      </w:r>
    </w:p>
    <w:p w:rsidR="00FE51E7" w:rsidRPr="00CA0EFE" w:rsidRDefault="00FE51E7" w:rsidP="00FE51E7">
      <w:pPr>
        <w:rPr>
          <w:b/>
          <w:sz w:val="28"/>
          <w:szCs w:val="28"/>
        </w:rPr>
      </w:pPr>
      <w:r w:rsidRPr="00CA0EFE">
        <w:rPr>
          <w:b/>
          <w:sz w:val="28"/>
          <w:szCs w:val="28"/>
        </w:rPr>
        <w:t>Programación de la unidad</w:t>
      </w:r>
    </w:p>
    <w:tbl>
      <w:tblPr>
        <w:tblStyle w:val="TableNormal6"/>
        <w:tblW w:w="10348" w:type="dxa"/>
        <w:tblInd w:w="-1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694"/>
        <w:gridCol w:w="2268"/>
        <w:gridCol w:w="2126"/>
        <w:gridCol w:w="1701"/>
        <w:gridCol w:w="1559"/>
      </w:tblGrid>
      <w:tr w:rsidR="00FE51E7" w:rsidRPr="00CA0EFE" w:rsidTr="003C3CE0">
        <w:trPr>
          <w:trHeight w:hRule="exact" w:val="913"/>
        </w:trPr>
        <w:tc>
          <w:tcPr>
            <w:tcW w:w="2694" w:type="dxa"/>
            <w:shd w:val="clear" w:color="auto" w:fill="E7E7E7"/>
            <w:vAlign w:val="center"/>
          </w:tcPr>
          <w:p w:rsidR="00FE51E7" w:rsidRPr="00CA0EFE" w:rsidRDefault="00FE51E7" w:rsidP="003C3CE0">
            <w:pPr>
              <w:jc w:val="center"/>
              <w:rPr>
                <w:rFonts w:cs="Times New Roman"/>
                <w:b/>
              </w:rPr>
            </w:pPr>
            <w:r w:rsidRPr="00CA0EFE">
              <w:rPr>
                <w:rFonts w:cs="Times New Roman"/>
                <w:b/>
              </w:rPr>
              <w:t>Contenidos</w:t>
            </w:r>
          </w:p>
        </w:tc>
        <w:tc>
          <w:tcPr>
            <w:tcW w:w="2268" w:type="dxa"/>
            <w:shd w:val="clear" w:color="auto" w:fill="E7E7E7"/>
            <w:vAlign w:val="center"/>
          </w:tcPr>
          <w:p w:rsidR="00FE51E7" w:rsidRPr="00CA0EFE" w:rsidRDefault="00FE51E7" w:rsidP="003C3CE0">
            <w:pPr>
              <w:jc w:val="center"/>
              <w:rPr>
                <w:rFonts w:cs="Times New Roman"/>
                <w:b/>
              </w:rPr>
            </w:pPr>
            <w:r w:rsidRPr="00CA0EFE">
              <w:rPr>
                <w:rFonts w:cs="Times New Roman"/>
                <w:b/>
              </w:rPr>
              <w:t>Criterios de evaluación</w:t>
            </w:r>
          </w:p>
        </w:tc>
        <w:tc>
          <w:tcPr>
            <w:tcW w:w="2126" w:type="dxa"/>
            <w:shd w:val="clear" w:color="auto" w:fill="E7E7E7"/>
            <w:vAlign w:val="center"/>
          </w:tcPr>
          <w:p w:rsidR="00FE51E7" w:rsidRPr="00CA0EFE" w:rsidRDefault="00FE51E7" w:rsidP="003C3CE0">
            <w:pPr>
              <w:jc w:val="center"/>
              <w:rPr>
                <w:rFonts w:cs="Times New Roman"/>
                <w:b/>
              </w:rPr>
            </w:pPr>
            <w:r w:rsidRPr="00CA0EFE">
              <w:rPr>
                <w:rFonts w:cs="Times New Roman"/>
                <w:b/>
              </w:rPr>
              <w:t>Estándares de aprendizaje</w:t>
            </w:r>
          </w:p>
        </w:tc>
        <w:tc>
          <w:tcPr>
            <w:tcW w:w="1701" w:type="dxa"/>
            <w:shd w:val="clear" w:color="auto" w:fill="E7E7E7"/>
            <w:vAlign w:val="center"/>
          </w:tcPr>
          <w:p w:rsidR="00FE51E7" w:rsidRPr="00883A60" w:rsidRDefault="00FE51E7" w:rsidP="003C3CE0">
            <w:pPr>
              <w:jc w:val="center"/>
              <w:rPr>
                <w:rFonts w:cs="Times New Roman"/>
                <w:b/>
                <w:lang w:val="es-ES"/>
              </w:rPr>
            </w:pPr>
            <w:r w:rsidRPr="00883A60">
              <w:rPr>
                <w:rFonts w:cs="Times New Roman"/>
                <w:b/>
                <w:lang w:val="es-ES"/>
              </w:rPr>
              <w:t>Instrumentos de evaluación (actividades LA)</w:t>
            </w:r>
          </w:p>
        </w:tc>
        <w:tc>
          <w:tcPr>
            <w:tcW w:w="1559" w:type="dxa"/>
            <w:shd w:val="clear" w:color="auto" w:fill="E7E7E7"/>
            <w:vAlign w:val="center"/>
          </w:tcPr>
          <w:p w:rsidR="00FE51E7" w:rsidRPr="00CA0EFE" w:rsidRDefault="00FE51E7" w:rsidP="003C3CE0">
            <w:pPr>
              <w:jc w:val="center"/>
              <w:rPr>
                <w:rFonts w:cs="Times New Roman"/>
                <w:b/>
              </w:rPr>
            </w:pPr>
            <w:r w:rsidRPr="00CA0EFE">
              <w:rPr>
                <w:rFonts w:cs="Times New Roman"/>
                <w:b/>
              </w:rPr>
              <w:t>Competencias clave</w:t>
            </w:r>
          </w:p>
        </w:tc>
      </w:tr>
      <w:tr w:rsidR="00FE51E7" w:rsidRPr="00CA0EFE" w:rsidTr="003C3CE0">
        <w:trPr>
          <w:trHeight w:hRule="exact" w:val="1501"/>
        </w:trPr>
        <w:tc>
          <w:tcPr>
            <w:tcW w:w="2694" w:type="dxa"/>
          </w:tcPr>
          <w:p w:rsidR="00FE51E7" w:rsidRPr="00883A60" w:rsidRDefault="00FE51E7" w:rsidP="003C3CE0">
            <w:pPr>
              <w:ind w:left="141"/>
              <w:rPr>
                <w:rFonts w:eastAsia="Calibri" w:cs="Times New Roman"/>
                <w:b/>
                <w:lang w:val="es-ES"/>
              </w:rPr>
            </w:pPr>
            <w:r w:rsidRPr="00883A60">
              <w:rPr>
                <w:rFonts w:eastAsia="Calibri" w:cs="Times New Roman"/>
                <w:b/>
                <w:lang w:val="es-ES"/>
              </w:rPr>
              <w:t>La célula como unidad funcional</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1. Conocer la importancia de la célula como unidad funcional en los seres vivos.</w:t>
            </w:r>
          </w:p>
          <w:p w:rsidR="00FE51E7" w:rsidRPr="00883A60" w:rsidRDefault="00FE51E7" w:rsidP="003C3CE0">
            <w:pPr>
              <w:ind w:left="142"/>
              <w:rPr>
                <w:rFonts w:eastAsia="Calibri" w:cs="Times New Roman"/>
                <w:lang w:val="es-ES"/>
              </w:rPr>
            </w:pP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1.1. Conoce la teoría celular y la teoría de la endosimbiosis.</w:t>
            </w:r>
          </w:p>
        </w:tc>
        <w:tc>
          <w:tcPr>
            <w:tcW w:w="1701" w:type="dxa"/>
          </w:tcPr>
          <w:p w:rsidR="00FE51E7" w:rsidRPr="00CA0EFE" w:rsidRDefault="00FE51E7" w:rsidP="003C3CE0">
            <w:pPr>
              <w:ind w:left="142"/>
              <w:rPr>
                <w:rFonts w:eastAsia="Calibri" w:cs="Times New Roman"/>
              </w:rPr>
            </w:pPr>
            <w:r w:rsidRPr="00CA0EFE">
              <w:rPr>
                <w:rFonts w:eastAsia="Calibri" w:cs="Times New Roman"/>
              </w:rPr>
              <w:t>1</w:t>
            </w:r>
          </w:p>
          <w:p w:rsidR="00FE51E7" w:rsidRPr="00CA0EFE" w:rsidRDefault="00FE51E7" w:rsidP="003C3CE0">
            <w:pPr>
              <w:ind w:left="142"/>
              <w:rPr>
                <w:rFonts w:eastAsia="Calibri" w:cs="Times New Roman"/>
              </w:rPr>
            </w:pPr>
            <w:r w:rsidRPr="00CA0EFE">
              <w:rPr>
                <w:rFonts w:eastAsia="Calibri" w:cs="Times New Roman"/>
              </w:rPr>
              <w:t>AF 1, 2, 3, 4, 5, 6</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2965"/>
        </w:trPr>
        <w:tc>
          <w:tcPr>
            <w:tcW w:w="2694" w:type="dxa"/>
            <w:vMerge w:val="restart"/>
          </w:tcPr>
          <w:p w:rsidR="00FE51E7" w:rsidRPr="00883A60" w:rsidRDefault="00FE51E7" w:rsidP="003C3CE0">
            <w:pPr>
              <w:ind w:left="137"/>
              <w:rPr>
                <w:rFonts w:eastAsia="Calibri" w:cs="Times New Roman"/>
                <w:b/>
                <w:lang w:val="es-ES"/>
              </w:rPr>
            </w:pPr>
            <w:r w:rsidRPr="00883A60">
              <w:rPr>
                <w:rFonts w:eastAsia="Calibri" w:cs="Times New Roman"/>
                <w:b/>
                <w:lang w:val="es-ES"/>
              </w:rPr>
              <w:t>Métodos de investigación en biología celular</w:t>
            </w:r>
          </w:p>
          <w:p w:rsidR="00FE51E7" w:rsidRPr="00883A60" w:rsidRDefault="00FE51E7" w:rsidP="003C3CE0">
            <w:pPr>
              <w:ind w:left="141"/>
              <w:rPr>
                <w:rFonts w:eastAsia="Calibri" w:cs="Times New Roman"/>
                <w:lang w:val="es-ES"/>
              </w:rPr>
            </w:pPr>
            <w:r w:rsidRPr="00883A60">
              <w:rPr>
                <w:rFonts w:ascii="Menlo Regular" w:eastAsia="MS Gothic" w:hAnsi="Menlo Regular" w:cs="Menlo Regular"/>
                <w:lang w:val="es-ES"/>
              </w:rPr>
              <w:t>❚</w:t>
            </w:r>
            <w:r w:rsidRPr="00883A60">
              <w:rPr>
                <w:rFonts w:eastAsia="Calibri" w:cs="Times New Roman"/>
                <w:lang w:val="es-ES"/>
              </w:rPr>
              <w:t xml:space="preserve"> Microscopía óptica.</w:t>
            </w:r>
          </w:p>
          <w:p w:rsidR="00FE51E7" w:rsidRPr="00883A60" w:rsidRDefault="00FE51E7" w:rsidP="003C3CE0">
            <w:pPr>
              <w:ind w:left="141"/>
              <w:rPr>
                <w:rFonts w:eastAsia="Calibri" w:cs="Times New Roman"/>
                <w:lang w:val="es-ES"/>
              </w:rPr>
            </w:pPr>
            <w:r w:rsidRPr="00883A60">
              <w:rPr>
                <w:rFonts w:ascii="Menlo Regular" w:eastAsia="MS Gothic" w:hAnsi="Menlo Regular" w:cs="Menlo Regular"/>
                <w:lang w:val="es-ES"/>
              </w:rPr>
              <w:t>❚</w:t>
            </w:r>
            <w:r w:rsidRPr="00883A60">
              <w:rPr>
                <w:rFonts w:eastAsia="Calibri" w:cs="Times New Roman"/>
                <w:lang w:val="es-ES"/>
              </w:rPr>
              <w:t xml:space="preserve"> Microscopía electronica.</w:t>
            </w:r>
          </w:p>
          <w:p w:rsidR="00FE51E7" w:rsidRPr="00883A60" w:rsidRDefault="00FE51E7" w:rsidP="003C3CE0">
            <w:pPr>
              <w:ind w:left="141"/>
              <w:rPr>
                <w:rFonts w:eastAsia="Calibri" w:cs="Times New Roman"/>
                <w:lang w:val="es-ES"/>
              </w:rPr>
            </w:pPr>
            <w:r w:rsidRPr="00883A60">
              <w:rPr>
                <w:rFonts w:ascii="Menlo Regular" w:eastAsia="MS Gothic" w:hAnsi="Menlo Regular" w:cs="Menlo Regular"/>
                <w:lang w:val="es-ES"/>
              </w:rPr>
              <w:t>❚</w:t>
            </w:r>
            <w:r w:rsidRPr="00883A60">
              <w:rPr>
                <w:rFonts w:eastAsia="Calibri" w:cs="Times New Roman"/>
                <w:lang w:val="es-ES"/>
              </w:rPr>
              <w:t xml:space="preserve"> Fraccionamiento celular.</w:t>
            </w:r>
          </w:p>
          <w:p w:rsidR="00FE51E7" w:rsidRPr="00883A60" w:rsidRDefault="00FE51E7" w:rsidP="003C3CE0">
            <w:pPr>
              <w:ind w:left="141"/>
              <w:rPr>
                <w:rFonts w:eastAsia="Calibri" w:cs="Times New Roman"/>
                <w:lang w:val="es-ES"/>
              </w:rPr>
            </w:pPr>
            <w:r w:rsidRPr="00883A60">
              <w:rPr>
                <w:rFonts w:ascii="Menlo Regular" w:eastAsia="MS Gothic" w:hAnsi="Menlo Regular" w:cs="Menlo Regular"/>
                <w:lang w:val="es-ES"/>
              </w:rPr>
              <w:t>❚</w:t>
            </w:r>
            <w:r w:rsidRPr="00883A60">
              <w:rPr>
                <w:rFonts w:eastAsia="Calibri" w:cs="Times New Roman"/>
                <w:lang w:val="es-ES"/>
              </w:rPr>
              <w:t xml:space="preserve"> Técnicas de cultivo. Cultivos celulares</w:t>
            </w:r>
          </w:p>
          <w:p w:rsidR="00FE51E7" w:rsidRPr="00883A60" w:rsidRDefault="00FE51E7" w:rsidP="003C3CE0">
            <w:pPr>
              <w:ind w:left="141"/>
              <w:rPr>
                <w:rFonts w:eastAsia="Calibri" w:cs="Times New Roman"/>
                <w:lang w:val="es-ES"/>
              </w:rPr>
            </w:pPr>
            <w:r w:rsidRPr="00883A60">
              <w:rPr>
                <w:rFonts w:ascii="Menlo Regular" w:eastAsia="MS Gothic" w:hAnsi="Menlo Regular" w:cs="Menlo Regular"/>
                <w:lang w:val="es-ES"/>
              </w:rPr>
              <w:t>❚</w:t>
            </w:r>
            <w:r w:rsidRPr="00883A60">
              <w:rPr>
                <w:rFonts w:eastAsia="Calibri" w:cs="Times New Roman"/>
                <w:lang w:val="es-ES"/>
              </w:rPr>
              <w:t xml:space="preserve"> Otras técnicas.</w:t>
            </w:r>
          </w:p>
          <w:p w:rsidR="00FE51E7" w:rsidRPr="00883A60" w:rsidRDefault="00FE51E7" w:rsidP="003C3CE0">
            <w:pPr>
              <w:ind w:left="141"/>
              <w:rPr>
                <w:rFonts w:eastAsia="Calibri" w:cs="Times New Roman"/>
                <w:lang w:val="es-ES"/>
              </w:rPr>
            </w:pPr>
            <w:r w:rsidRPr="00883A60">
              <w:rPr>
                <w:rFonts w:eastAsia="Calibri" w:cs="Times New Roman"/>
                <w:lang w:val="es-ES"/>
              </w:rPr>
              <w:t>La influencia del progreso técnico en los procesos de investigación.</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2. Distinguir los tipos de microscopios ópticos y sus aplicaciones.</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2.1 Reconoce y diferencia la microscopía óptica de campo claro, contraste de fases, campo oscuro, interferencia diferencial y fluorescencia y sus aplicaciones.</w:t>
            </w:r>
          </w:p>
        </w:tc>
        <w:tc>
          <w:tcPr>
            <w:tcW w:w="1701" w:type="dxa"/>
          </w:tcPr>
          <w:p w:rsidR="00FE51E7" w:rsidRPr="00CA0EFE" w:rsidRDefault="00FE51E7" w:rsidP="003C3CE0">
            <w:pPr>
              <w:ind w:left="142"/>
              <w:rPr>
                <w:rFonts w:eastAsia="Calibri" w:cs="Times New Roman"/>
              </w:rPr>
            </w:pPr>
            <w:r w:rsidRPr="00CA0EFE">
              <w:rPr>
                <w:rFonts w:eastAsia="Calibri" w:cs="Times New Roman"/>
              </w:rPr>
              <w:t>2, 3, 4, 5</w:t>
            </w:r>
          </w:p>
          <w:p w:rsidR="00FE51E7" w:rsidRPr="00CA0EFE" w:rsidRDefault="00FE51E7" w:rsidP="003C3CE0">
            <w:pPr>
              <w:ind w:left="142"/>
              <w:rPr>
                <w:rFonts w:eastAsia="Calibri" w:cs="Times New Roman"/>
              </w:rPr>
            </w:pPr>
            <w:r w:rsidRPr="00CA0EFE">
              <w:rPr>
                <w:rFonts w:eastAsia="Calibri" w:cs="Times New Roman"/>
              </w:rPr>
              <w:t>AF 6, 7, 12</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CSIEE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3269"/>
        </w:trPr>
        <w:tc>
          <w:tcPr>
            <w:tcW w:w="2694" w:type="dxa"/>
            <w:vMerge/>
          </w:tcPr>
          <w:p w:rsidR="00FE51E7" w:rsidRPr="00CA0EFE" w:rsidRDefault="00FE51E7" w:rsidP="003C3CE0">
            <w:pPr>
              <w:ind w:left="141"/>
              <w:rPr>
                <w:rFonts w:eastAsia="Calibri" w:cs="Times New Roman"/>
              </w:rPr>
            </w:pP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3. Conocer la microscopía electrónica y sus aplicaciones a los estudios de biología celular.</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3.1 Describe técnicas instrumentales que permiten el aislamiento de las diferentes moléculas y su contribución al gran avance de la experimentación biológica.</w:t>
            </w:r>
          </w:p>
        </w:tc>
        <w:tc>
          <w:tcPr>
            <w:tcW w:w="1701" w:type="dxa"/>
          </w:tcPr>
          <w:p w:rsidR="00FE51E7" w:rsidRPr="00CA0EFE" w:rsidRDefault="00FE51E7" w:rsidP="003C3CE0">
            <w:pPr>
              <w:ind w:left="142"/>
              <w:rPr>
                <w:rFonts w:eastAsia="Calibri" w:cs="Times New Roman"/>
              </w:rPr>
            </w:pPr>
            <w:r w:rsidRPr="00CA0EFE">
              <w:rPr>
                <w:rFonts w:eastAsia="Calibri" w:cs="Times New Roman"/>
              </w:rPr>
              <w:t>6</w:t>
            </w:r>
          </w:p>
          <w:p w:rsidR="00FE51E7" w:rsidRPr="00CA0EFE" w:rsidRDefault="00FE51E7" w:rsidP="003C3CE0">
            <w:pPr>
              <w:ind w:left="142"/>
              <w:rPr>
                <w:rFonts w:eastAsia="Calibri" w:cs="Times New Roman"/>
              </w:rPr>
            </w:pPr>
            <w:r w:rsidRPr="00CA0EFE">
              <w:rPr>
                <w:rFonts w:eastAsia="Calibri" w:cs="Times New Roman"/>
              </w:rPr>
              <w:t>AF 6, 9, 10, 12</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CSIEE</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551"/>
        </w:trPr>
        <w:tc>
          <w:tcPr>
            <w:tcW w:w="2694" w:type="dxa"/>
            <w:vMerge/>
          </w:tcPr>
          <w:p w:rsidR="00FE51E7" w:rsidRPr="00CA0EFE" w:rsidRDefault="00FE51E7" w:rsidP="003C3CE0">
            <w:pPr>
              <w:ind w:left="141"/>
              <w:rPr>
                <w:rFonts w:eastAsia="Calibri" w:cs="Times New Roman"/>
              </w:rPr>
            </w:pP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4. Diferenciar la ultraestructura de las células procariotas y eucariotas.</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4.1. Conoce las diferencias estructurales entre células procariotas y eucariotas.</w:t>
            </w:r>
          </w:p>
        </w:tc>
        <w:tc>
          <w:tcPr>
            <w:tcW w:w="1701" w:type="dxa"/>
          </w:tcPr>
          <w:p w:rsidR="00FE51E7" w:rsidRPr="00CA0EFE" w:rsidRDefault="00FE51E7" w:rsidP="003C3CE0">
            <w:pPr>
              <w:ind w:left="142"/>
              <w:rPr>
                <w:rFonts w:eastAsia="Calibri" w:cs="Times New Roman"/>
              </w:rPr>
            </w:pPr>
            <w:r w:rsidRPr="00CA0EFE">
              <w:rPr>
                <w:rFonts w:eastAsia="Calibri" w:cs="Times New Roman"/>
              </w:rPr>
              <w:t>AF 8</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CCA</w:t>
            </w:r>
          </w:p>
        </w:tc>
      </w:tr>
      <w:tr w:rsidR="00FE51E7" w:rsidRPr="00CA0EFE" w:rsidTr="003C3CE0">
        <w:trPr>
          <w:trHeight w:hRule="exact" w:val="1849"/>
        </w:trPr>
        <w:tc>
          <w:tcPr>
            <w:tcW w:w="2694" w:type="dxa"/>
            <w:vMerge/>
          </w:tcPr>
          <w:p w:rsidR="00FE51E7" w:rsidRPr="00CA0EFE" w:rsidRDefault="00FE51E7" w:rsidP="003C3CE0">
            <w:pPr>
              <w:ind w:left="141"/>
              <w:rPr>
                <w:rFonts w:eastAsia="Calibri" w:cs="Times New Roman"/>
              </w:rPr>
            </w:pPr>
          </w:p>
        </w:tc>
        <w:tc>
          <w:tcPr>
            <w:tcW w:w="2268" w:type="dxa"/>
            <w:vMerge w:val="restart"/>
          </w:tcPr>
          <w:p w:rsidR="00FE51E7" w:rsidRPr="00883A60" w:rsidRDefault="00FE51E7" w:rsidP="003C3CE0">
            <w:pPr>
              <w:ind w:left="142"/>
              <w:rPr>
                <w:rFonts w:eastAsia="Calibri" w:cs="Times New Roman"/>
                <w:lang w:val="es-ES"/>
              </w:rPr>
            </w:pPr>
            <w:r w:rsidRPr="00883A60">
              <w:rPr>
                <w:rFonts w:eastAsia="Calibri" w:cs="Times New Roman"/>
                <w:lang w:val="es-ES"/>
              </w:rPr>
              <w:t>5. Conocer las aplicaciones de las técnicas de criofractura, difracción de rayos X y autorradiografía.</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5.1. Asocia las técnicas de criofractura, difracción de rayos X y autorradiografía con sus aplicaciones.</w:t>
            </w:r>
          </w:p>
          <w:p w:rsidR="00FE51E7" w:rsidRPr="00883A60" w:rsidRDefault="00FE51E7" w:rsidP="003C3CE0">
            <w:pPr>
              <w:ind w:left="141"/>
              <w:rPr>
                <w:rFonts w:eastAsia="Calibri" w:cs="Times New Roman"/>
                <w:lang w:val="es-ES"/>
              </w:rPr>
            </w:pPr>
          </w:p>
          <w:p w:rsidR="00FE51E7" w:rsidRPr="00883A60" w:rsidRDefault="00FE51E7" w:rsidP="003C3CE0">
            <w:pPr>
              <w:ind w:left="141"/>
              <w:rPr>
                <w:rFonts w:eastAsia="Calibri" w:cs="Times New Roman"/>
                <w:lang w:val="es-ES"/>
              </w:rPr>
            </w:pPr>
          </w:p>
        </w:tc>
        <w:tc>
          <w:tcPr>
            <w:tcW w:w="1701" w:type="dxa"/>
          </w:tcPr>
          <w:p w:rsidR="00FE51E7" w:rsidRPr="00CA0EFE" w:rsidRDefault="00FE51E7" w:rsidP="003C3CE0">
            <w:pPr>
              <w:ind w:left="142"/>
              <w:rPr>
                <w:rFonts w:eastAsia="Calibri" w:cs="Times New Roman"/>
              </w:rPr>
            </w:pPr>
            <w:r w:rsidRPr="00CA0EFE">
              <w:rPr>
                <w:rFonts w:eastAsia="Calibri" w:cs="Times New Roman"/>
              </w:rPr>
              <w:t>7, 8, 9, 10</w:t>
            </w:r>
          </w:p>
          <w:p w:rsidR="00FE51E7" w:rsidRPr="00CA0EFE" w:rsidRDefault="00FE51E7" w:rsidP="003C3CE0">
            <w:pPr>
              <w:ind w:left="142"/>
              <w:rPr>
                <w:rFonts w:eastAsia="Calibri" w:cs="Times New Roman"/>
              </w:rPr>
            </w:pPr>
            <w:r w:rsidRPr="00CA0EFE">
              <w:rPr>
                <w:rFonts w:eastAsia="Calibri" w:cs="Times New Roman"/>
              </w:rPr>
              <w:t>AF 8, 11</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CSIEE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2258"/>
        </w:trPr>
        <w:tc>
          <w:tcPr>
            <w:tcW w:w="2694" w:type="dxa"/>
            <w:vMerge/>
          </w:tcPr>
          <w:p w:rsidR="00FE51E7" w:rsidRPr="00CA0EFE" w:rsidRDefault="00FE51E7" w:rsidP="003C3CE0">
            <w:pPr>
              <w:ind w:left="141"/>
              <w:rPr>
                <w:rFonts w:eastAsia="Calibri" w:cs="Times New Roman"/>
                <w:b/>
              </w:rPr>
            </w:pPr>
          </w:p>
        </w:tc>
        <w:tc>
          <w:tcPr>
            <w:tcW w:w="2268" w:type="dxa"/>
            <w:vMerge/>
          </w:tcPr>
          <w:p w:rsidR="00FE51E7" w:rsidRPr="00CA0EFE" w:rsidRDefault="00FE51E7" w:rsidP="003C3CE0">
            <w:pPr>
              <w:ind w:left="142"/>
              <w:rPr>
                <w:rFonts w:eastAsia="Calibri" w:cs="Times New Roman"/>
              </w:rPr>
            </w:pP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5.2. Contrasta los procesos de diálisis, centrifugación y electroforesis interpretando su relación con las biomoléculas orgánicas.</w:t>
            </w:r>
          </w:p>
          <w:p w:rsidR="00FE51E7" w:rsidRPr="00883A60" w:rsidRDefault="00FE51E7" w:rsidP="003C3CE0">
            <w:pPr>
              <w:ind w:left="141"/>
              <w:rPr>
                <w:rFonts w:eastAsia="Calibri" w:cs="Times New Roman"/>
                <w:lang w:val="es-ES"/>
              </w:rPr>
            </w:pPr>
          </w:p>
        </w:tc>
        <w:tc>
          <w:tcPr>
            <w:tcW w:w="1701" w:type="dxa"/>
          </w:tcPr>
          <w:p w:rsidR="00FE51E7" w:rsidRPr="00CA0EFE" w:rsidRDefault="00FE51E7" w:rsidP="003C3CE0">
            <w:pPr>
              <w:ind w:left="142"/>
              <w:rPr>
                <w:rFonts w:eastAsia="Calibri" w:cs="Times New Roman"/>
              </w:rPr>
            </w:pPr>
            <w:r w:rsidRPr="00CA0EFE">
              <w:rPr>
                <w:rFonts w:eastAsia="Calibri" w:cs="Times New Roman"/>
              </w:rPr>
              <w:t>7, 8, 9, 10</w:t>
            </w:r>
          </w:p>
          <w:p w:rsidR="00FE51E7" w:rsidRPr="00CA0EFE" w:rsidRDefault="00FE51E7" w:rsidP="003C3CE0">
            <w:pPr>
              <w:ind w:left="142"/>
              <w:rPr>
                <w:rFonts w:eastAsia="Calibri" w:cs="Times New Roman"/>
              </w:rPr>
            </w:pPr>
            <w:r w:rsidRPr="00CA0EFE">
              <w:rPr>
                <w:rFonts w:eastAsia="Calibri" w:cs="Times New Roman"/>
              </w:rPr>
              <w:t>AF 8, 11</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CSIEE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557"/>
        </w:trPr>
        <w:tc>
          <w:tcPr>
            <w:tcW w:w="2694" w:type="dxa"/>
          </w:tcPr>
          <w:p w:rsidR="00FE51E7" w:rsidRPr="00883A60" w:rsidRDefault="00FE51E7" w:rsidP="003C3CE0">
            <w:pPr>
              <w:ind w:left="141"/>
              <w:rPr>
                <w:rFonts w:eastAsia="Calibri" w:cs="Times New Roman"/>
                <w:b/>
                <w:lang w:val="es-ES"/>
              </w:rPr>
            </w:pPr>
            <w:r w:rsidRPr="00883A60">
              <w:rPr>
                <w:rFonts w:eastAsia="Calibri" w:cs="Times New Roman"/>
                <w:b/>
                <w:lang w:val="es-ES"/>
              </w:rPr>
              <w:t>La membrana plasmática como unidad funcional</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6. Conocer el concepto de unidad de membrana.</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6.1. Reconoce la estructura trilaminar de la membrana común a todos los organismos celulares.</w:t>
            </w:r>
          </w:p>
        </w:tc>
        <w:tc>
          <w:tcPr>
            <w:tcW w:w="1701" w:type="dxa"/>
          </w:tcPr>
          <w:p w:rsidR="00FE51E7" w:rsidRPr="00CA0EFE" w:rsidRDefault="00FE51E7" w:rsidP="003C3CE0">
            <w:pPr>
              <w:ind w:left="142"/>
              <w:rPr>
                <w:rFonts w:eastAsia="Calibri" w:cs="Times New Roman"/>
              </w:rPr>
            </w:pPr>
            <w:r w:rsidRPr="00CA0EFE">
              <w:rPr>
                <w:rFonts w:eastAsia="Calibri" w:cs="Times New Roman"/>
              </w:rPr>
              <w:t>11</w:t>
            </w:r>
          </w:p>
          <w:p w:rsidR="00FE51E7" w:rsidRPr="00CA0EFE" w:rsidRDefault="00FE51E7" w:rsidP="003C3CE0">
            <w:pPr>
              <w:ind w:left="142"/>
              <w:rPr>
                <w:rFonts w:eastAsia="Calibri" w:cs="Times New Roman"/>
              </w:rPr>
            </w:pPr>
            <w:r w:rsidRPr="00CA0EFE">
              <w:rPr>
                <w:rFonts w:eastAsia="Calibri" w:cs="Times New Roman"/>
              </w:rPr>
              <w:t>AF 16</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849"/>
        </w:trPr>
        <w:tc>
          <w:tcPr>
            <w:tcW w:w="2694" w:type="dxa"/>
            <w:vMerge w:val="restart"/>
          </w:tcPr>
          <w:p w:rsidR="00FE51E7" w:rsidRPr="00883A60" w:rsidRDefault="00FE51E7" w:rsidP="003C3CE0">
            <w:pPr>
              <w:ind w:left="141"/>
              <w:rPr>
                <w:rFonts w:eastAsia="Calibri" w:cs="Times New Roman"/>
                <w:b/>
                <w:lang w:val="es-ES"/>
              </w:rPr>
            </w:pPr>
            <w:r w:rsidRPr="00883A60">
              <w:rPr>
                <w:rFonts w:eastAsia="Calibri" w:cs="Times New Roman"/>
                <w:b/>
                <w:lang w:val="es-ES"/>
              </w:rPr>
              <w:t>Composición de la membrana plasmática</w:t>
            </w:r>
          </w:p>
          <w:p w:rsidR="00FE51E7" w:rsidRPr="00883A60" w:rsidRDefault="00FE51E7" w:rsidP="003C3CE0">
            <w:pPr>
              <w:ind w:left="141"/>
              <w:rPr>
                <w:rFonts w:eastAsia="Calibri" w:cs="Times New Roman"/>
                <w:lang w:val="es-ES"/>
              </w:rPr>
            </w:pPr>
            <w:r w:rsidRPr="00883A60">
              <w:rPr>
                <w:rFonts w:ascii="Menlo Regular" w:eastAsia="MS Gothic" w:hAnsi="Menlo Regular" w:cs="Menlo Regular"/>
                <w:lang w:val="es-ES"/>
              </w:rPr>
              <w:t>❚</w:t>
            </w:r>
            <w:r w:rsidRPr="00883A60">
              <w:rPr>
                <w:rFonts w:eastAsia="Calibri" w:cs="Times New Roman"/>
                <w:lang w:val="es-ES"/>
              </w:rPr>
              <w:t xml:space="preserve"> Lípidos de membrana.</w:t>
            </w:r>
          </w:p>
          <w:p w:rsidR="00FE51E7" w:rsidRPr="00CA0EFE" w:rsidRDefault="00FE51E7" w:rsidP="003C3CE0">
            <w:pPr>
              <w:ind w:left="141"/>
              <w:rPr>
                <w:rFonts w:eastAsia="Calibri" w:cs="Times New Roman"/>
              </w:rPr>
            </w:pPr>
            <w:r w:rsidRPr="00CA0EFE">
              <w:rPr>
                <w:rFonts w:ascii="Menlo Regular" w:eastAsia="MS Gothic" w:hAnsi="Menlo Regular" w:cs="Menlo Regular"/>
              </w:rPr>
              <w:t>❚</w:t>
            </w:r>
            <w:r w:rsidRPr="00CA0EFE">
              <w:rPr>
                <w:rFonts w:eastAsia="Calibri" w:cs="Times New Roman"/>
              </w:rPr>
              <w:t xml:space="preserve"> Proteínas de membrana.</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7. Comprender la composición lipídica de la membrana.</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7.1. Relaciona fosfolípidos, glucolípidos y esteroles con la composición de la membrana.</w:t>
            </w:r>
          </w:p>
        </w:tc>
        <w:tc>
          <w:tcPr>
            <w:tcW w:w="1701" w:type="dxa"/>
          </w:tcPr>
          <w:p w:rsidR="00FE51E7" w:rsidRPr="00CA0EFE" w:rsidRDefault="00FE51E7" w:rsidP="003C3CE0">
            <w:pPr>
              <w:ind w:left="142"/>
              <w:rPr>
                <w:rFonts w:eastAsia="Calibri" w:cs="Times New Roman"/>
              </w:rPr>
            </w:pPr>
            <w:r w:rsidRPr="00CA0EFE">
              <w:rPr>
                <w:rFonts w:eastAsia="Calibri" w:cs="Times New Roman"/>
              </w:rPr>
              <w:t>12,13, 14</w:t>
            </w:r>
          </w:p>
          <w:p w:rsidR="00FE51E7" w:rsidRPr="00CA0EFE" w:rsidRDefault="00FE51E7" w:rsidP="003C3CE0">
            <w:pPr>
              <w:ind w:left="142"/>
              <w:rPr>
                <w:rFonts w:eastAsia="Calibri" w:cs="Times New Roman"/>
              </w:rPr>
            </w:pPr>
            <w:r w:rsidRPr="00CA0EFE">
              <w:rPr>
                <w:rFonts w:eastAsia="Calibri" w:cs="Times New Roman"/>
              </w:rPr>
              <w:t>AF 15, 17, 18, 19, 22</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847"/>
        </w:trPr>
        <w:tc>
          <w:tcPr>
            <w:tcW w:w="2694" w:type="dxa"/>
            <w:vMerge/>
          </w:tcPr>
          <w:p w:rsidR="00FE51E7" w:rsidRPr="00CA0EFE" w:rsidRDefault="00FE51E7" w:rsidP="003C3CE0">
            <w:pPr>
              <w:ind w:left="141"/>
              <w:rPr>
                <w:rFonts w:eastAsia="Calibri" w:cs="Times New Roman"/>
              </w:rPr>
            </w:pP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8. Determinar la naturaleza de las proteínas de la membrana.</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8.1. Distingue proteínas integrales y periféricas, así como su relación con la asimetría de la membrana.</w:t>
            </w:r>
          </w:p>
        </w:tc>
        <w:tc>
          <w:tcPr>
            <w:tcW w:w="1701" w:type="dxa"/>
          </w:tcPr>
          <w:p w:rsidR="00FE51E7" w:rsidRPr="00CA0EFE" w:rsidRDefault="00FE51E7" w:rsidP="003C3CE0">
            <w:pPr>
              <w:ind w:left="142"/>
              <w:rPr>
                <w:rFonts w:eastAsia="Calibri" w:cs="Times New Roman"/>
              </w:rPr>
            </w:pPr>
            <w:r w:rsidRPr="00CA0EFE">
              <w:rPr>
                <w:rFonts w:eastAsia="Calibri" w:cs="Times New Roman"/>
              </w:rPr>
              <w:t>15, 16</w:t>
            </w:r>
          </w:p>
          <w:p w:rsidR="00FE51E7" w:rsidRPr="00CA0EFE" w:rsidRDefault="00FE51E7" w:rsidP="003C3CE0">
            <w:pPr>
              <w:ind w:left="142"/>
              <w:rPr>
                <w:rFonts w:eastAsia="Calibri" w:cs="Times New Roman"/>
              </w:rPr>
            </w:pPr>
            <w:r w:rsidRPr="00CA0EFE">
              <w:rPr>
                <w:rFonts w:eastAsia="Calibri" w:cs="Times New Roman"/>
              </w:rPr>
              <w:t>AF 20, 21</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562"/>
        </w:trPr>
        <w:tc>
          <w:tcPr>
            <w:tcW w:w="2694" w:type="dxa"/>
          </w:tcPr>
          <w:p w:rsidR="00FE51E7" w:rsidRPr="00CA0EFE" w:rsidRDefault="00FE51E7" w:rsidP="003C3CE0">
            <w:pPr>
              <w:ind w:left="141"/>
              <w:rPr>
                <w:rFonts w:eastAsia="Calibri" w:cs="Times New Roman"/>
                <w:b/>
              </w:rPr>
            </w:pPr>
            <w:r w:rsidRPr="00CA0EFE">
              <w:rPr>
                <w:rFonts w:eastAsia="Calibri" w:cs="Times New Roman"/>
                <w:b/>
              </w:rPr>
              <w:lastRenderedPageBreak/>
              <w:t>Modelos de membrana</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9. Analizar los modelos de membrana.</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9.1. Compara los modelos de membrana y explica el modelo del mosaico fluido.</w:t>
            </w:r>
          </w:p>
        </w:tc>
        <w:tc>
          <w:tcPr>
            <w:tcW w:w="1701" w:type="dxa"/>
          </w:tcPr>
          <w:p w:rsidR="00FE51E7" w:rsidRPr="00CA0EFE" w:rsidRDefault="00FE51E7" w:rsidP="003C3CE0">
            <w:pPr>
              <w:ind w:left="142"/>
              <w:rPr>
                <w:rFonts w:eastAsia="Calibri" w:cs="Times New Roman"/>
              </w:rPr>
            </w:pPr>
            <w:r w:rsidRPr="00CA0EFE">
              <w:rPr>
                <w:rFonts w:eastAsia="Calibri" w:cs="Times New Roman"/>
              </w:rPr>
              <w:t>17, 18</w:t>
            </w:r>
          </w:p>
          <w:p w:rsidR="00FE51E7" w:rsidRPr="00CA0EFE" w:rsidRDefault="00FE51E7" w:rsidP="003C3CE0">
            <w:pPr>
              <w:ind w:left="142"/>
              <w:rPr>
                <w:rFonts w:eastAsia="Calibri" w:cs="Times New Roman"/>
              </w:rPr>
            </w:pPr>
            <w:r w:rsidRPr="00CA0EFE">
              <w:rPr>
                <w:rFonts w:eastAsia="Calibri" w:cs="Times New Roman"/>
              </w:rPr>
              <w:t>AF 23</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CSIEE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2412"/>
        </w:trPr>
        <w:tc>
          <w:tcPr>
            <w:tcW w:w="2694" w:type="dxa"/>
          </w:tcPr>
          <w:p w:rsidR="00FE51E7" w:rsidRPr="00883A60" w:rsidRDefault="00FE51E7" w:rsidP="003C3CE0">
            <w:pPr>
              <w:ind w:left="141"/>
              <w:rPr>
                <w:rFonts w:eastAsia="Calibri" w:cs="Times New Roman"/>
                <w:b/>
                <w:lang w:val="es-ES"/>
              </w:rPr>
            </w:pPr>
            <w:r w:rsidRPr="00883A60">
              <w:rPr>
                <w:rFonts w:eastAsia="Calibri" w:cs="Times New Roman"/>
                <w:b/>
                <w:lang w:val="es-ES"/>
              </w:rPr>
              <w:t>Funciones de la membrana celular</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10. Examinar y comprender la importancia de las membranas en la regulación de los intercambios celulares para el mantenimiento de la vida.</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10.1. Conoce la importancia de la membrana y sus funciones.</w:t>
            </w:r>
          </w:p>
        </w:tc>
        <w:tc>
          <w:tcPr>
            <w:tcW w:w="1701" w:type="dxa"/>
          </w:tcPr>
          <w:p w:rsidR="00FE51E7" w:rsidRPr="00CA0EFE" w:rsidRDefault="00FE51E7" w:rsidP="003C3CE0">
            <w:pPr>
              <w:ind w:left="142"/>
              <w:rPr>
                <w:rFonts w:eastAsia="Calibri" w:cs="Times New Roman"/>
              </w:rPr>
            </w:pPr>
            <w:r w:rsidRPr="00CA0EFE">
              <w:rPr>
                <w:rFonts w:eastAsia="Calibri" w:cs="Times New Roman"/>
              </w:rPr>
              <w:t>19</w:t>
            </w:r>
          </w:p>
          <w:p w:rsidR="00FE51E7" w:rsidRPr="00CA0EFE" w:rsidRDefault="00FE51E7" w:rsidP="003C3CE0">
            <w:pPr>
              <w:ind w:left="142"/>
              <w:rPr>
                <w:rFonts w:eastAsia="Calibri" w:cs="Times New Roman"/>
              </w:rPr>
            </w:pPr>
            <w:r w:rsidRPr="00CA0EFE">
              <w:rPr>
                <w:rFonts w:eastAsia="Calibri" w:cs="Times New Roman"/>
              </w:rPr>
              <w:t>AF 16</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CSIEE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2702"/>
        </w:trPr>
        <w:tc>
          <w:tcPr>
            <w:tcW w:w="2694" w:type="dxa"/>
            <w:vMerge w:val="restart"/>
          </w:tcPr>
          <w:p w:rsidR="00FE51E7" w:rsidRPr="00883A60" w:rsidRDefault="00FE51E7" w:rsidP="003C3CE0">
            <w:pPr>
              <w:ind w:left="141"/>
              <w:rPr>
                <w:rFonts w:eastAsia="Calibri" w:cs="Times New Roman"/>
                <w:b/>
                <w:lang w:val="es-ES"/>
              </w:rPr>
            </w:pPr>
            <w:r w:rsidRPr="00883A60">
              <w:rPr>
                <w:rFonts w:eastAsia="Calibri" w:cs="Times New Roman"/>
                <w:b/>
                <w:lang w:val="es-ES"/>
              </w:rPr>
              <w:t>Transporte de moléculas a través de las membranas</w:t>
            </w:r>
          </w:p>
          <w:p w:rsidR="00FE51E7" w:rsidRPr="00CA0EFE" w:rsidRDefault="00FE51E7" w:rsidP="003C3CE0">
            <w:pPr>
              <w:ind w:left="141"/>
              <w:rPr>
                <w:rFonts w:eastAsia="Calibri" w:cs="Times New Roman"/>
              </w:rPr>
            </w:pPr>
            <w:r w:rsidRPr="00CA0EFE">
              <w:rPr>
                <w:rFonts w:ascii="Menlo Regular" w:eastAsia="MS Gothic" w:hAnsi="Menlo Regular" w:cs="Menlo Regular"/>
              </w:rPr>
              <w:t>❚</w:t>
            </w:r>
            <w:r w:rsidRPr="00CA0EFE">
              <w:rPr>
                <w:rFonts w:eastAsia="Calibri" w:cs="Times New Roman"/>
              </w:rPr>
              <w:t xml:space="preserve"> Transporte pasivo.</w:t>
            </w:r>
          </w:p>
          <w:p w:rsidR="00FE51E7" w:rsidRPr="00CA0EFE" w:rsidRDefault="00FE51E7" w:rsidP="003C3CE0">
            <w:pPr>
              <w:ind w:left="141"/>
              <w:rPr>
                <w:rFonts w:eastAsia="Calibri" w:cs="Times New Roman"/>
              </w:rPr>
            </w:pPr>
            <w:r w:rsidRPr="00CA0EFE">
              <w:rPr>
                <w:rFonts w:ascii="Menlo Regular" w:eastAsia="MS Gothic" w:hAnsi="Menlo Regular" w:cs="Menlo Regular"/>
              </w:rPr>
              <w:t>❚</w:t>
            </w:r>
            <w:r w:rsidRPr="00CA0EFE">
              <w:rPr>
                <w:rFonts w:eastAsia="Calibri" w:cs="Times New Roman"/>
              </w:rPr>
              <w:t xml:space="preserve"> Transporte activo.</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11. Comprender qué moléculas pueden atravesar libremente la membrana y cuales tienen que utilizar proteínas específicas.</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11.1. Compara y distingue los tipos y subtipos de transporte a través de las membranas explicando detalladamente las características de cada uno de ellos.</w:t>
            </w:r>
          </w:p>
        </w:tc>
        <w:tc>
          <w:tcPr>
            <w:tcW w:w="1701" w:type="dxa"/>
          </w:tcPr>
          <w:p w:rsidR="00FE51E7" w:rsidRPr="00CA0EFE" w:rsidRDefault="00FE51E7" w:rsidP="003C3CE0">
            <w:pPr>
              <w:ind w:left="142"/>
              <w:rPr>
                <w:rFonts w:eastAsia="Calibri" w:cs="Times New Roman"/>
              </w:rPr>
            </w:pPr>
            <w:r w:rsidRPr="00CA0EFE">
              <w:rPr>
                <w:rFonts w:eastAsia="Calibri" w:cs="Times New Roman"/>
              </w:rPr>
              <w:t>20</w:t>
            </w:r>
          </w:p>
          <w:p w:rsidR="00FE51E7" w:rsidRPr="00CA0EFE" w:rsidRDefault="00FE51E7" w:rsidP="003C3CE0">
            <w:pPr>
              <w:ind w:left="142"/>
              <w:rPr>
                <w:rFonts w:eastAsia="Calibri" w:cs="Times New Roman"/>
              </w:rPr>
            </w:pPr>
            <w:r w:rsidRPr="00CA0EFE">
              <w:rPr>
                <w:rFonts w:eastAsia="Calibri" w:cs="Times New Roman"/>
              </w:rPr>
              <w:t>AF 24</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CSIEE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989"/>
        </w:trPr>
        <w:tc>
          <w:tcPr>
            <w:tcW w:w="2694" w:type="dxa"/>
            <w:vMerge/>
          </w:tcPr>
          <w:p w:rsidR="00FE51E7" w:rsidRPr="00CA0EFE" w:rsidRDefault="00FE51E7" w:rsidP="003C3CE0">
            <w:pPr>
              <w:ind w:left="141"/>
              <w:rPr>
                <w:rFonts w:eastAsia="Calibri" w:cs="Times New Roman"/>
              </w:rPr>
            </w:pP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12. Estudiar el transporte activo directo e indirecto.</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12.1. Conoce las características del transporte activo acoplado a ATPasas o a simporte o antiporte de moléculas.</w:t>
            </w:r>
          </w:p>
        </w:tc>
        <w:tc>
          <w:tcPr>
            <w:tcW w:w="1701" w:type="dxa"/>
          </w:tcPr>
          <w:p w:rsidR="00FE51E7" w:rsidRPr="00CA0EFE" w:rsidRDefault="00FE51E7" w:rsidP="003C3CE0">
            <w:pPr>
              <w:ind w:left="142"/>
              <w:rPr>
                <w:rFonts w:eastAsia="Calibri" w:cs="Times New Roman"/>
              </w:rPr>
            </w:pPr>
            <w:r w:rsidRPr="00CA0EFE">
              <w:rPr>
                <w:rFonts w:eastAsia="Calibri" w:cs="Times New Roman"/>
              </w:rPr>
              <w:t>21, 22, 23</w:t>
            </w:r>
          </w:p>
          <w:p w:rsidR="00FE51E7" w:rsidRPr="00CA0EFE" w:rsidRDefault="00FE51E7" w:rsidP="003C3CE0">
            <w:pPr>
              <w:ind w:left="142"/>
              <w:rPr>
                <w:rFonts w:eastAsia="Calibri" w:cs="Times New Roman"/>
              </w:rPr>
            </w:pPr>
            <w:r w:rsidRPr="00CA0EFE">
              <w:rPr>
                <w:rFonts w:eastAsia="Calibri" w:cs="Times New Roman"/>
              </w:rPr>
              <w:t>AF 24, 26, 27</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CSIEE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975"/>
        </w:trPr>
        <w:tc>
          <w:tcPr>
            <w:tcW w:w="2694" w:type="dxa"/>
            <w:vMerge w:val="restart"/>
          </w:tcPr>
          <w:p w:rsidR="00FE51E7" w:rsidRPr="00883A60" w:rsidRDefault="00FE51E7" w:rsidP="003C3CE0">
            <w:pPr>
              <w:ind w:left="141"/>
              <w:rPr>
                <w:rFonts w:eastAsia="Calibri" w:cs="Times New Roman"/>
                <w:b/>
                <w:lang w:val="es-ES"/>
              </w:rPr>
            </w:pPr>
            <w:r w:rsidRPr="00883A60">
              <w:rPr>
                <w:rFonts w:eastAsia="Calibri" w:cs="Times New Roman"/>
                <w:b/>
                <w:lang w:val="es-ES"/>
              </w:rPr>
              <w:t>Endocitosis y exocitosis</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Proceso de endocitosis.</w:t>
            </w:r>
          </w:p>
          <w:p w:rsidR="00FE51E7" w:rsidRPr="00CA0EFE" w:rsidRDefault="00FE51E7" w:rsidP="003C3CE0">
            <w:pPr>
              <w:ind w:left="141"/>
              <w:rPr>
                <w:rFonts w:eastAsia="Calibri" w:cs="Times New Roman"/>
              </w:rPr>
            </w:pPr>
            <w:r w:rsidRPr="00CA0EFE">
              <w:rPr>
                <w:rFonts w:ascii="MS Gothic" w:eastAsia="MS Gothic" w:hAnsi="MS Gothic" w:cs="MS Gothic" w:hint="eastAsia"/>
              </w:rPr>
              <w:t>❚</w:t>
            </w:r>
            <w:r w:rsidRPr="00CA0EFE">
              <w:rPr>
                <w:rFonts w:eastAsia="Calibri" w:cs="Times New Roman"/>
              </w:rPr>
              <w:t xml:space="preserve"> Proceso de exocitosis.</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13. Comprender el proceso de endocitosis y su función.</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13.1. Describe le endocitosis simple o mediada por receptor y los tipos de endocitosis (pinocitosis y fagocitosis).</w:t>
            </w:r>
          </w:p>
        </w:tc>
        <w:tc>
          <w:tcPr>
            <w:tcW w:w="1701" w:type="dxa"/>
          </w:tcPr>
          <w:p w:rsidR="00FE51E7" w:rsidRPr="00CA0EFE" w:rsidRDefault="00FE51E7" w:rsidP="003C3CE0">
            <w:pPr>
              <w:ind w:left="142"/>
              <w:rPr>
                <w:rFonts w:eastAsia="Calibri" w:cs="Times New Roman"/>
              </w:rPr>
            </w:pPr>
            <w:r w:rsidRPr="00CA0EFE">
              <w:rPr>
                <w:rFonts w:eastAsia="Calibri" w:cs="Times New Roman"/>
              </w:rPr>
              <w:t>24, 25</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691"/>
        </w:trPr>
        <w:tc>
          <w:tcPr>
            <w:tcW w:w="2694" w:type="dxa"/>
            <w:vMerge/>
          </w:tcPr>
          <w:p w:rsidR="00FE51E7" w:rsidRPr="00CA0EFE" w:rsidRDefault="00FE51E7" w:rsidP="003C3CE0">
            <w:pPr>
              <w:ind w:left="141"/>
              <w:rPr>
                <w:rFonts w:eastAsia="Calibri" w:cs="Times New Roman"/>
              </w:rPr>
            </w:pP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14. Definir el proceso de exocitosis, sus tipos y funciones.</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14.1. Conoce el papel de la exocitosis en la célula y distingue la exocitosis constitutiva y regulada.</w:t>
            </w:r>
          </w:p>
        </w:tc>
        <w:tc>
          <w:tcPr>
            <w:tcW w:w="1701" w:type="dxa"/>
          </w:tcPr>
          <w:p w:rsidR="00FE51E7" w:rsidRPr="00CA0EFE" w:rsidRDefault="00FE51E7" w:rsidP="003C3CE0">
            <w:pPr>
              <w:ind w:left="142"/>
              <w:rPr>
                <w:rFonts w:eastAsia="Calibri" w:cs="Times New Roman"/>
              </w:rPr>
            </w:pPr>
            <w:r w:rsidRPr="00CA0EFE">
              <w:rPr>
                <w:rFonts w:eastAsia="Calibri" w:cs="Times New Roman"/>
              </w:rPr>
              <w:t>26, 27</w:t>
            </w:r>
          </w:p>
          <w:p w:rsidR="00FE51E7" w:rsidRPr="00CA0EFE" w:rsidRDefault="00FE51E7" w:rsidP="003C3CE0">
            <w:pPr>
              <w:ind w:left="142"/>
              <w:rPr>
                <w:rFonts w:eastAsia="Calibri" w:cs="Times New Roman"/>
              </w:rPr>
            </w:pPr>
            <w:r w:rsidRPr="00CA0EFE">
              <w:rPr>
                <w:rFonts w:eastAsia="Calibri" w:cs="Times New Roman"/>
              </w:rPr>
              <w:t>AF 25</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701"/>
        </w:trPr>
        <w:tc>
          <w:tcPr>
            <w:tcW w:w="2694" w:type="dxa"/>
            <w:vMerge w:val="restart"/>
          </w:tcPr>
          <w:p w:rsidR="00FE51E7" w:rsidRPr="00883A60" w:rsidRDefault="00FE51E7" w:rsidP="003C3CE0">
            <w:pPr>
              <w:ind w:left="141"/>
              <w:rPr>
                <w:rFonts w:eastAsia="Calibri" w:cs="Times New Roman"/>
                <w:b/>
                <w:lang w:val="es-ES"/>
              </w:rPr>
            </w:pPr>
            <w:r w:rsidRPr="00883A60">
              <w:rPr>
                <w:rFonts w:eastAsia="Calibri" w:cs="Times New Roman"/>
                <w:b/>
                <w:lang w:val="es-ES"/>
              </w:rPr>
              <w:t>Diferenciaciones de la membrana</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Microvellosidades.</w:t>
            </w:r>
          </w:p>
          <w:p w:rsidR="00FE51E7" w:rsidRPr="00CA0EFE" w:rsidRDefault="00FE51E7" w:rsidP="003C3CE0">
            <w:pPr>
              <w:ind w:left="141"/>
              <w:rPr>
                <w:rFonts w:eastAsia="Calibri" w:cs="Times New Roman"/>
              </w:rPr>
            </w:pPr>
            <w:r w:rsidRPr="00CA0EFE">
              <w:rPr>
                <w:rFonts w:ascii="MS Gothic" w:eastAsia="MS Gothic" w:hAnsi="MS Gothic" w:cs="MS Gothic" w:hint="eastAsia"/>
              </w:rPr>
              <w:t>❚</w:t>
            </w:r>
            <w:r w:rsidRPr="00CA0EFE">
              <w:rPr>
                <w:rFonts w:eastAsia="Calibri" w:cs="Times New Roman"/>
              </w:rPr>
              <w:t xml:space="preserve"> Estereocilios.</w:t>
            </w:r>
          </w:p>
          <w:p w:rsidR="00FE51E7" w:rsidRPr="00CA0EFE" w:rsidRDefault="00FE51E7" w:rsidP="003C3CE0">
            <w:pPr>
              <w:ind w:left="141"/>
              <w:rPr>
                <w:rFonts w:eastAsia="Calibri" w:cs="Times New Roman"/>
              </w:rPr>
            </w:pPr>
            <w:r w:rsidRPr="00CA0EFE">
              <w:rPr>
                <w:rFonts w:ascii="MS Gothic" w:eastAsia="MS Gothic" w:hAnsi="MS Gothic" w:cs="MS Gothic" w:hint="eastAsia"/>
              </w:rPr>
              <w:t>❚</w:t>
            </w:r>
            <w:r w:rsidRPr="00CA0EFE">
              <w:rPr>
                <w:rFonts w:eastAsia="Calibri" w:cs="Times New Roman"/>
              </w:rPr>
              <w:t xml:space="preserve"> Invaginaciones.</w:t>
            </w:r>
          </w:p>
          <w:p w:rsidR="00FE51E7" w:rsidRPr="00CA0EFE" w:rsidRDefault="00FE51E7" w:rsidP="003C3CE0">
            <w:pPr>
              <w:ind w:left="141"/>
              <w:rPr>
                <w:rFonts w:eastAsia="Calibri" w:cs="Times New Roman"/>
              </w:rPr>
            </w:pPr>
            <w:r w:rsidRPr="00CA0EFE">
              <w:rPr>
                <w:rFonts w:ascii="MS Gothic" w:eastAsia="MS Gothic" w:hAnsi="MS Gothic" w:cs="MS Gothic" w:hint="eastAsia"/>
              </w:rPr>
              <w:t>❚</w:t>
            </w:r>
            <w:r w:rsidRPr="00CA0EFE">
              <w:rPr>
                <w:rFonts w:eastAsia="Calibri" w:cs="Times New Roman"/>
              </w:rPr>
              <w:t xml:space="preserve"> Uniones intercelulares.</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15. Conocer la existencia de microvellosidades, estereocilios y las invaginaciones membranales.</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15.1. Describe las microvellosidades, los estereocilios y las invaginaciones.</w:t>
            </w:r>
          </w:p>
        </w:tc>
        <w:tc>
          <w:tcPr>
            <w:tcW w:w="1701" w:type="dxa"/>
          </w:tcPr>
          <w:p w:rsidR="00FE51E7" w:rsidRPr="00CA0EFE" w:rsidRDefault="00FE51E7" w:rsidP="003C3CE0">
            <w:pPr>
              <w:ind w:left="142"/>
              <w:rPr>
                <w:rFonts w:eastAsia="Calibri" w:cs="Times New Roman"/>
              </w:rPr>
            </w:pPr>
            <w:r w:rsidRPr="00CA0EFE">
              <w:rPr>
                <w:rFonts w:eastAsia="Calibri" w:cs="Times New Roman"/>
              </w:rPr>
              <w:t>29</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432"/>
        </w:trPr>
        <w:tc>
          <w:tcPr>
            <w:tcW w:w="2694" w:type="dxa"/>
            <w:vMerge/>
          </w:tcPr>
          <w:p w:rsidR="00FE51E7" w:rsidRPr="00CA0EFE" w:rsidRDefault="00FE51E7" w:rsidP="003C3CE0">
            <w:pPr>
              <w:rPr>
                <w:rFonts w:eastAsia="Calibri" w:cs="Times New Roman"/>
              </w:rPr>
            </w:pP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16. Definir la uniones intercelulares, de adherencia, impermeables y comunicantes.</w:t>
            </w:r>
          </w:p>
        </w:tc>
        <w:tc>
          <w:tcPr>
            <w:tcW w:w="2126" w:type="dxa"/>
          </w:tcPr>
          <w:p w:rsidR="00FE51E7" w:rsidRPr="00883A60" w:rsidRDefault="00FE51E7" w:rsidP="003C3CE0">
            <w:pPr>
              <w:ind w:left="141"/>
              <w:rPr>
                <w:rFonts w:eastAsia="Calibri" w:cs="Times New Roman"/>
                <w:lang w:val="es-ES"/>
              </w:rPr>
            </w:pPr>
            <w:r w:rsidRPr="00883A60">
              <w:rPr>
                <w:rFonts w:eastAsia="Calibri" w:cs="Times New Roman"/>
                <w:lang w:val="es-ES"/>
              </w:rPr>
              <w:t>16.1. Diferencia los tipos de uniones laterales intercelulares.</w:t>
            </w:r>
          </w:p>
        </w:tc>
        <w:tc>
          <w:tcPr>
            <w:tcW w:w="1701" w:type="dxa"/>
          </w:tcPr>
          <w:p w:rsidR="00FE51E7" w:rsidRPr="00CA0EFE" w:rsidRDefault="00FE51E7" w:rsidP="003C3CE0">
            <w:pPr>
              <w:ind w:left="142"/>
              <w:rPr>
                <w:rFonts w:eastAsia="Calibri" w:cs="Times New Roman"/>
              </w:rPr>
            </w:pPr>
            <w:r w:rsidRPr="00CA0EFE">
              <w:rPr>
                <w:rFonts w:eastAsia="Calibri" w:cs="Times New Roman"/>
              </w:rPr>
              <w:t>28</w:t>
            </w:r>
          </w:p>
          <w:p w:rsidR="00FE51E7" w:rsidRPr="00CA0EFE" w:rsidRDefault="00FE51E7" w:rsidP="003C3CE0">
            <w:pPr>
              <w:rPr>
                <w:rFonts w:eastAsia="Calibri" w:cs="Times New Roman"/>
              </w:rPr>
            </w:pP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CAA</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El tiempo previsto para desarrollar esta unidad, teniendo en cuenta las modificaciones y peculiaridades de cada grupo concreto de alumnos, podría establecerse en unas seis sesiones, cinco para el desarrollo de contenidos y la realización de actividades y una para prácticas de laboratorio.</w:t>
      </w:r>
    </w:p>
    <w:p w:rsidR="00FE51E7" w:rsidRPr="00CA0EFE" w:rsidRDefault="00FE51E7" w:rsidP="00FE51E7">
      <w:pPr>
        <w:tabs>
          <w:tab w:val="left" w:pos="426"/>
        </w:tabs>
        <w:ind w:left="357" w:right="567"/>
        <w:rPr>
          <w:sz w:val="24"/>
          <w:szCs w:val="24"/>
        </w:rPr>
      </w:pPr>
    </w:p>
    <w:p w:rsidR="00FE51E7" w:rsidRPr="00CA0EFE" w:rsidRDefault="00FE51E7" w:rsidP="00FE51E7">
      <w:pPr>
        <w:rPr>
          <w:b/>
          <w:sz w:val="28"/>
          <w:szCs w:val="28"/>
        </w:rPr>
      </w:pPr>
      <w:r w:rsidRPr="00CA0EFE">
        <w:rPr>
          <w:b/>
          <w:sz w:val="28"/>
          <w:szCs w:val="28"/>
        </w:rPr>
        <w:t>Rúbrica de estándares de aprendizaje</w:t>
      </w:r>
    </w:p>
    <w:tbl>
      <w:tblPr>
        <w:tblW w:w="10348"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701"/>
        <w:gridCol w:w="1701"/>
        <w:gridCol w:w="1560"/>
        <w:gridCol w:w="1134"/>
        <w:gridCol w:w="850"/>
      </w:tblGrid>
      <w:tr w:rsidR="00FE51E7" w:rsidRPr="00CA0EFE" w:rsidTr="003C3CE0">
        <w:tc>
          <w:tcPr>
            <w:tcW w:w="1985" w:type="dxa"/>
            <w:shd w:val="clear" w:color="auto" w:fill="D9D9D9" w:themeFill="background1" w:themeFillShade="D9"/>
            <w:vAlign w:val="center"/>
            <w:hideMark/>
          </w:tcPr>
          <w:p w:rsidR="00FE51E7" w:rsidRPr="00CA0EFE" w:rsidRDefault="00FE51E7" w:rsidP="003C3CE0">
            <w:pPr>
              <w:spacing w:after="0" w:line="240" w:lineRule="auto"/>
              <w:jc w:val="center"/>
              <w:rPr>
                <w:rFonts w:cs="Arial"/>
                <w:b/>
                <w:sz w:val="20"/>
                <w:szCs w:val="20"/>
              </w:rPr>
            </w:pPr>
            <w:r w:rsidRPr="00CA0EFE">
              <w:rPr>
                <w:rFonts w:cs="Arial"/>
                <w:b/>
                <w:sz w:val="20"/>
                <w:szCs w:val="20"/>
              </w:rPr>
              <w:t>Estándares de aprendizaje evaluables</w:t>
            </w:r>
          </w:p>
        </w:tc>
        <w:tc>
          <w:tcPr>
            <w:tcW w:w="1417" w:type="dxa"/>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Excelente</w:t>
            </w:r>
          </w:p>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3</w:t>
            </w:r>
          </w:p>
        </w:tc>
        <w:tc>
          <w:tcPr>
            <w:tcW w:w="1701" w:type="dxa"/>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Satisfactorio</w:t>
            </w:r>
          </w:p>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2</w:t>
            </w:r>
          </w:p>
        </w:tc>
        <w:tc>
          <w:tcPr>
            <w:tcW w:w="1560" w:type="dxa"/>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En proceso</w:t>
            </w:r>
          </w:p>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1</w:t>
            </w:r>
          </w:p>
        </w:tc>
        <w:tc>
          <w:tcPr>
            <w:tcW w:w="1134" w:type="dxa"/>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No logrado</w:t>
            </w:r>
          </w:p>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0</w:t>
            </w:r>
          </w:p>
        </w:tc>
        <w:tc>
          <w:tcPr>
            <w:tcW w:w="850" w:type="dxa"/>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Puntos</w:t>
            </w:r>
          </w:p>
        </w:tc>
      </w:tr>
    </w:tbl>
    <w:tbl>
      <w:tblPr>
        <w:tblStyle w:val="TableNormal7"/>
        <w:tblW w:w="103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22"/>
        <w:gridCol w:w="1696"/>
        <w:gridCol w:w="1706"/>
        <w:gridCol w:w="1560"/>
        <w:gridCol w:w="1134"/>
        <w:gridCol w:w="845"/>
      </w:tblGrid>
      <w:tr w:rsidR="00FE51E7" w:rsidRPr="00CA0EFE" w:rsidTr="003C3CE0">
        <w:trPr>
          <w:trHeight w:val="1406"/>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t>1.1. Conoce la teoría celular y la teoría de la endosimbiosis.</w:t>
            </w: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1</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1, 2, 3, 4, 5, 6</w:t>
            </w:r>
          </w:p>
        </w:tc>
        <w:tc>
          <w:tcPr>
            <w:tcW w:w="1696" w:type="dxa"/>
          </w:tcPr>
          <w:p w:rsidR="00FE51E7" w:rsidRPr="00CA0EFE" w:rsidRDefault="00FE51E7" w:rsidP="003C3CE0">
            <w:pPr>
              <w:ind w:left="141"/>
              <w:rPr>
                <w:rFonts w:eastAsia="Calibri" w:cs="Times New Roman"/>
                <w:sz w:val="20"/>
                <w:szCs w:val="20"/>
              </w:rPr>
            </w:pPr>
            <w:r w:rsidRPr="00CA0EFE">
              <w:rPr>
                <w:rFonts w:eastAsia="Calibri" w:cs="Times New Roman"/>
                <w:sz w:val="20"/>
                <w:szCs w:val="20"/>
              </w:rPr>
              <w:t>Conoce los conceptos básicos.</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Conoce los conceptos básicos cometiendo pocos errores.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Conoce los conceptos básicos cometiendo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val="2545"/>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t>2.1. Reconoce y diferencia la microscopía óptica de campo claro, contraste de fases, campo oscuro, interferencia diferencial y fluorescencia y sus aplicaciones.</w:t>
            </w: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2, 3,4,5</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6, 7, 12,</w:t>
            </w: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Identifica los diferentes microscopios ópticos y sus aplicaciones sin errores.</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Identifica los diferentes microscopios ópticos y sus aplicaciones cometiendo pocos</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errores.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Identifica los diferentes microscopios ópticos y sus aplicaciones cometiendo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val="1973"/>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t>3.1. Describe técnicas instrumentales que permiten el aislamiento de las diferentes moléculas y su contribución al gran avance de la experimentación biológica.</w:t>
            </w: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6</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6, 9, 10, 12</w:t>
            </w: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Identifica los diferentes microscopios electrónicos y sus aplicaciones sin errores.</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Identifica los diferentes microscopios electrónicos y sus aplicaciones cometiendo pocos</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errores.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Identifica los diferentes microscopios electrónicos y sus aplicaciones cometiendo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hRule="exact" w:val="1425"/>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lastRenderedPageBreak/>
              <w:t>4.1. Conoce las diferencias estructurales entre células procariotas y eucariotas.</w:t>
            </w: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AF 8</w:t>
            </w: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Diferencia los tipos celulares sin errores.</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Diferencia los tipos celulares cometiendo pocos errores.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Diferencia los tipos celulares cometiendo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val="1553"/>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t>5.1. Asocia las técnicas de criofractura, difracción de rayos X y autorradiografía con sus aplicaciones.</w:t>
            </w:r>
          </w:p>
        </w:tc>
        <w:tc>
          <w:tcPr>
            <w:tcW w:w="1422" w:type="dxa"/>
          </w:tcPr>
          <w:p w:rsidR="00FE51E7" w:rsidRPr="00CA0EFE" w:rsidRDefault="00FE51E7" w:rsidP="003C3CE0">
            <w:pPr>
              <w:ind w:left="142"/>
              <w:rPr>
                <w:rFonts w:eastAsia="Calibri" w:cs="Times New Roman"/>
              </w:rPr>
            </w:pPr>
            <w:r w:rsidRPr="00CA0EFE">
              <w:rPr>
                <w:rFonts w:eastAsia="Calibri" w:cs="Times New Roman"/>
              </w:rPr>
              <w:t>7, 8, 9, 10</w:t>
            </w:r>
          </w:p>
          <w:p w:rsidR="00FE51E7" w:rsidRPr="00CA0EFE" w:rsidRDefault="00FE51E7" w:rsidP="003C3CE0">
            <w:pPr>
              <w:ind w:left="142"/>
              <w:rPr>
                <w:rFonts w:eastAsia="Calibri" w:cs="Times New Roman"/>
                <w:sz w:val="20"/>
                <w:szCs w:val="20"/>
              </w:rPr>
            </w:pPr>
            <w:r w:rsidRPr="00CA0EFE">
              <w:rPr>
                <w:rFonts w:eastAsia="Calibri" w:cs="Times New Roman"/>
              </w:rPr>
              <w:t>AF 8, 11</w:t>
            </w: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Conoce otras técnicas de estudio de la célula sin errores.</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Conoce otras técnicas de estudio de la célula cometiendo pocos errores.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Conoce otras técnicas de estudio de la célula cometiendo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hRule="exact" w:val="2970"/>
        </w:trPr>
        <w:tc>
          <w:tcPr>
            <w:tcW w:w="1980"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5.2. Contrasta los procesos de diálisis, centrifugación y electroforesis interpretando su relación con las biomoléculas orgánicas.</w:t>
            </w:r>
          </w:p>
          <w:p w:rsidR="00FE51E7" w:rsidRPr="00883A60" w:rsidRDefault="00FE51E7" w:rsidP="003C3CE0">
            <w:pPr>
              <w:ind w:left="164"/>
              <w:rPr>
                <w:rFonts w:eastAsia="Calibri" w:cs="Times New Roman"/>
                <w:sz w:val="20"/>
                <w:szCs w:val="20"/>
                <w:lang w:val="es-ES"/>
              </w:rPr>
            </w:pP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7, 8, 9, 10</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8, 11</w:t>
            </w: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Contrasta los procesos de diálisis, centrifugación y electroforesis sin errores interpretando su relación con las biomoléculas orgánicas.</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Contrasta los procesos de diálisis, centrifugación y electrophoresis, cometiendo pocos errores e interpretando su relación con las biomoléculas orgánicas.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Contrasta los procesos de diálisis, centrifugación y electroforesis cometiendo errors y sin interpretar su relación con las biomoléculas orgánicas.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hRule="exact" w:val="1284"/>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t>6.1. Reconoce la estructura trilaminar de la membrana común a todos los organismos celulares.</w:t>
            </w: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11</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16</w:t>
            </w: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Identifica la estructura sin errores.</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Identifica la estructura cometiendo pocos errores.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Identifica la estructura cometiendo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val="1765"/>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t>7.1. Relaciona fosfolípidos, glucolípidos y esteroles con la composición de la membrana.</w:t>
            </w: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12,13</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15, 17, 18, 19, 22</w:t>
            </w: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Identifica correctamente los componentes lipídicos de la membrana.</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Identifica los componentes lipídicos de la membrana aunque con algunos errores.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Identifica los componentes lipídicos de la membrana cometiendo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hRule="exact" w:val="1569"/>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t>8.1. Distingue proteínas integrales y periféricas, así como su relación con la asimetría de la membrana.</w:t>
            </w: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15,16</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20, 21</w:t>
            </w: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Identifica correctamente las proteínas de la membrana.</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Identifica las proteínas de la membrana aunque con algunos errores.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Identifica las proteínas de la membrana cometiendo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val="1399"/>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t>9.1. Compara los modelos de membrana y explica el modelo del mosaico fluido.</w:t>
            </w: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17,18</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23</w:t>
            </w: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Aporta todos los modelos explicados.</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Aporta algunos de los modelos explicados.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Aporta alguno de los modelos explicados cometiendo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val="1987"/>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t>10.1. Conoce la importancia de la membrana y sus funciones.</w:t>
            </w: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AF 16, 19</w:t>
            </w: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Reconoce correctamente la importancia de la membrana como barrera selectiva.</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Reconoce de forma válida la importancia de la membrana como barrera selectiva con algunos errores.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Reconoce la importancia de la membrana como barrera selectiva aunque comete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hRule="exact" w:val="3113"/>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lastRenderedPageBreak/>
              <w:t>11.1 Compara y distingue los tipos y subtipos de transporte a través de las membranas explicando detalladamente las características de cada uno de ellos.</w:t>
            </w: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p w:rsidR="00FE51E7" w:rsidRPr="00883A60" w:rsidRDefault="00FE51E7" w:rsidP="003C3CE0">
            <w:pPr>
              <w:ind w:left="164"/>
              <w:rPr>
                <w:rFonts w:eastAsia="Calibri" w:cs="Times New Roman"/>
                <w:sz w:val="20"/>
                <w:szCs w:val="20"/>
                <w:lang w:val="es-ES"/>
              </w:rPr>
            </w:pP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20</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24</w:t>
            </w: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Compara y distingue los diferentes tipos de transporte correctamente.</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Compara y distingue de forma válida los diferentes tipos de transporte.</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Compara y distingue los diferentes tipos de transporte con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hRule="exact" w:val="3113"/>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t>12.1. Conoce las características del transporte activo acoplado a ATPasas o a simporte o antiporte de moléculas.</w:t>
            </w: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21, 22, 23</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24, 26, 27</w:t>
            </w: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Conoce las características del transporte activo acoplado a ATPasas o a simporte o antiporte de moléculas correctamente.</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Conoce las características del transporte activo acoplado a ATPasas o a simporte o antiporte de moléculas con algunos errores.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Conoce las características del transporte activo acoplado a ATPasas o a simporte o antiporte de moléculas con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hRule="exact" w:val="3113"/>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t>13.1. Describe la endocitosis simple o mediada por receptor y los tipos de endocitosis (pinocitosis y fagocitosis).</w:t>
            </w: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24, 25</w:t>
            </w: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Describe la endocitosis simple o mediada por receptor y los tipos de endocitosis (pinocitosis y fagocitosis) correctamente.</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Describe con algunos errores la endocitosis simple o mediada por receptor y los tipos de endocitosis (pinocitosis y fagocitosis).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Describe con muchos errores la endocitosis simple o mediada por receptor y los tipos de endocitosis (pinocitosis y fagocitosis).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hRule="exact" w:val="3113"/>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t>14.1. Conoce el papel de la exocitosis en la célula y distingue la exocitosis constitutiva y regulada.</w:t>
            </w: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26, 27</w:t>
            </w:r>
          </w:p>
          <w:p w:rsidR="00FE51E7" w:rsidRPr="00CA0EFE" w:rsidRDefault="00FE51E7" w:rsidP="003C3CE0">
            <w:pPr>
              <w:ind w:left="142"/>
              <w:rPr>
                <w:rFonts w:eastAsia="Calibri" w:cs="Times New Roman"/>
                <w:sz w:val="20"/>
                <w:szCs w:val="20"/>
              </w:rPr>
            </w:pPr>
            <w:r w:rsidRPr="00CA0EFE">
              <w:rPr>
                <w:rFonts w:eastAsia="Calibri" w:cs="Times New Roman"/>
                <w:sz w:val="20"/>
                <w:szCs w:val="20"/>
              </w:rPr>
              <w:t>AF 25</w:t>
            </w:r>
          </w:p>
        </w:tc>
        <w:tc>
          <w:tcPr>
            <w:tcW w:w="1696" w:type="dxa"/>
          </w:tcPr>
          <w:p w:rsidR="00FE51E7" w:rsidRPr="00883A60" w:rsidRDefault="00FE51E7" w:rsidP="003C3CE0">
            <w:pPr>
              <w:rPr>
                <w:rFonts w:eastAsia="Calibri" w:cs="Times New Roman"/>
                <w:sz w:val="20"/>
                <w:szCs w:val="20"/>
                <w:lang w:val="es-ES"/>
              </w:rPr>
            </w:pPr>
            <w:r w:rsidRPr="00883A60">
              <w:rPr>
                <w:rFonts w:eastAsia="Calibri" w:cs="Times New Roman"/>
                <w:sz w:val="20"/>
                <w:szCs w:val="20"/>
                <w:lang w:val="es-ES"/>
              </w:rPr>
              <w:t>Conoce el papel de la exocitosis en la célula y distingue la exocitosis constitutiva y regulada correctamente.</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Conoce el papel de la exocitosis en la célula y distingue la exocitosis constitutiva y regulada con algunos errores.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Conoce el papel de la exocitosis en la célula y distingue la exocitosis constitutiva y regulada con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hRule="exact" w:val="3113"/>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lastRenderedPageBreak/>
              <w:t>15.1. Describe las microvellosidades, los estereocilios y las invaginaciones.</w:t>
            </w: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29</w:t>
            </w: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Describe las microvellosidades, los estereocilios y las invaginaciones correctamente.</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Describe las microvellosidades, los estereocilios y las invaginaciones con algunos errores.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Describe las microvellosidades, los estereocilios y las invaginaciones con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r w:rsidR="00FE51E7" w:rsidRPr="00CA0EFE" w:rsidTr="003C3CE0">
        <w:trPr>
          <w:trHeight w:hRule="exact" w:val="3113"/>
        </w:trPr>
        <w:tc>
          <w:tcPr>
            <w:tcW w:w="1980" w:type="dxa"/>
          </w:tcPr>
          <w:p w:rsidR="00FE51E7" w:rsidRPr="00883A60" w:rsidRDefault="00FE51E7" w:rsidP="003C3CE0">
            <w:pPr>
              <w:ind w:left="164"/>
              <w:rPr>
                <w:rFonts w:eastAsia="Calibri" w:cs="Times New Roman"/>
                <w:sz w:val="20"/>
                <w:szCs w:val="20"/>
                <w:lang w:val="es-ES"/>
              </w:rPr>
            </w:pPr>
            <w:r w:rsidRPr="00883A60">
              <w:rPr>
                <w:rFonts w:eastAsia="Calibri" w:cs="Times New Roman"/>
                <w:sz w:val="20"/>
                <w:szCs w:val="20"/>
                <w:lang w:val="es-ES"/>
              </w:rPr>
              <w:t>16.1. Diferencia los tipos de uniones laterales intercelulares.</w:t>
            </w:r>
          </w:p>
        </w:tc>
        <w:tc>
          <w:tcPr>
            <w:tcW w:w="1422" w:type="dxa"/>
          </w:tcPr>
          <w:p w:rsidR="00FE51E7" w:rsidRPr="00CA0EFE" w:rsidRDefault="00FE51E7" w:rsidP="003C3CE0">
            <w:pPr>
              <w:ind w:left="142"/>
              <w:rPr>
                <w:rFonts w:eastAsia="Calibri" w:cs="Times New Roman"/>
                <w:sz w:val="20"/>
                <w:szCs w:val="20"/>
              </w:rPr>
            </w:pPr>
            <w:r w:rsidRPr="00CA0EFE">
              <w:rPr>
                <w:rFonts w:eastAsia="Calibri" w:cs="Times New Roman"/>
                <w:sz w:val="20"/>
                <w:szCs w:val="20"/>
              </w:rPr>
              <w:t>28</w:t>
            </w:r>
          </w:p>
          <w:p w:rsidR="00FE51E7" w:rsidRPr="00CA0EFE" w:rsidRDefault="00FE51E7" w:rsidP="003C3CE0">
            <w:pPr>
              <w:ind w:left="142"/>
              <w:rPr>
                <w:rFonts w:eastAsia="Calibri" w:cs="Times New Roman"/>
                <w:sz w:val="20"/>
                <w:szCs w:val="20"/>
              </w:rPr>
            </w:pPr>
          </w:p>
        </w:tc>
        <w:tc>
          <w:tcPr>
            <w:tcW w:w="1696" w:type="dxa"/>
          </w:tcPr>
          <w:p w:rsidR="00FE51E7" w:rsidRPr="00883A60" w:rsidRDefault="00FE51E7" w:rsidP="003C3CE0">
            <w:pPr>
              <w:ind w:left="141"/>
              <w:rPr>
                <w:rFonts w:eastAsia="Calibri" w:cs="Times New Roman"/>
                <w:sz w:val="20"/>
                <w:szCs w:val="20"/>
                <w:lang w:val="es-ES"/>
              </w:rPr>
            </w:pPr>
            <w:r w:rsidRPr="00883A60">
              <w:rPr>
                <w:rFonts w:eastAsia="Calibri" w:cs="Times New Roman"/>
                <w:sz w:val="20"/>
                <w:szCs w:val="20"/>
                <w:lang w:val="es-ES"/>
              </w:rPr>
              <w:t>Diferencia los tipos de uniones laterales intercelulares correctamente.</w:t>
            </w:r>
          </w:p>
        </w:tc>
        <w:tc>
          <w:tcPr>
            <w:tcW w:w="1706"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Diferencia los tipos de uniones laterales intercelulares con algunos errores.</w:t>
            </w:r>
          </w:p>
        </w:tc>
        <w:tc>
          <w:tcPr>
            <w:tcW w:w="1560"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Diferencia los tipos de uniones laterales intercelulares con muchos errores.</w:t>
            </w:r>
          </w:p>
        </w:tc>
        <w:tc>
          <w:tcPr>
            <w:tcW w:w="1134" w:type="dxa"/>
          </w:tcPr>
          <w:p w:rsidR="00FE51E7" w:rsidRPr="00883A60" w:rsidRDefault="00FE51E7" w:rsidP="003C3CE0">
            <w:pPr>
              <w:ind w:left="142"/>
              <w:rPr>
                <w:rFonts w:eastAsia="Calibri" w:cs="Times New Roman"/>
                <w:sz w:val="20"/>
                <w:szCs w:val="20"/>
                <w:lang w:val="es-ES"/>
              </w:rPr>
            </w:pPr>
            <w:r w:rsidRPr="00883A60">
              <w:rPr>
                <w:rFonts w:eastAsia="Calibri" w:cs="Times New Roman"/>
                <w:sz w:val="20"/>
                <w:szCs w:val="20"/>
                <w:lang w:val="es-ES"/>
              </w:rPr>
              <w:t>No responde o responde de forma errónea.</w:t>
            </w:r>
          </w:p>
        </w:tc>
        <w:tc>
          <w:tcPr>
            <w:tcW w:w="845" w:type="dxa"/>
          </w:tcPr>
          <w:p w:rsidR="00FE51E7" w:rsidRPr="00883A60" w:rsidRDefault="00FE51E7" w:rsidP="003C3CE0">
            <w:pPr>
              <w:rPr>
                <w:rFonts w:eastAsia="Calibri" w:cs="Times New Roman"/>
                <w:sz w:val="20"/>
                <w:szCs w:val="20"/>
                <w:lang w:val="es-ES"/>
              </w:rPr>
            </w:pPr>
          </w:p>
        </w:tc>
      </w:tr>
    </w:tbl>
    <w:p w:rsidR="00FE51E7" w:rsidRPr="00CA0EFE" w:rsidRDefault="00FE51E7" w:rsidP="00FE51E7">
      <w:pPr>
        <w:spacing w:after="0"/>
        <w:rPr>
          <w:b/>
          <w:sz w:val="50"/>
          <w:szCs w:val="5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 xml:space="preserve">. </w:t>
      </w:r>
      <w:r w:rsidRPr="00CA0EFE">
        <w:rPr>
          <w:b/>
          <w:sz w:val="50"/>
          <w:szCs w:val="50"/>
        </w:rPr>
        <w:br w:type="page"/>
      </w:r>
    </w:p>
    <w:p w:rsidR="00FE51E7" w:rsidRPr="00CA0EFE" w:rsidRDefault="00FE51E7" w:rsidP="00FE51E7">
      <w:pPr>
        <w:shd w:val="clear" w:color="auto" w:fill="FFFFFF"/>
        <w:rPr>
          <w:b/>
          <w:sz w:val="50"/>
          <w:szCs w:val="50"/>
        </w:rPr>
      </w:pPr>
      <w:r w:rsidRPr="00CA0EFE">
        <w:rPr>
          <w:b/>
          <w:sz w:val="50"/>
          <w:szCs w:val="50"/>
        </w:rPr>
        <w:lastRenderedPageBreak/>
        <w:t>Unidad 7: LA CÉLULA EUCARIOTA: ESTRUCTURAS Y ORGÁNULOS NO MEMBRANOSOS</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 estructura de la pared celular vegetal y su composición.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composición y la función del glicocálix en las células animales.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 importancia del citoesqueleto en las células eucariotas y distinguir sus principales componentes.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función de los microtúbulos, microfilamentos de actina y filamentos intermedios.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Distinguir los mecanismos de transporte de moléculas a través de la célula.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 interacción de los microtúbulos con otras proteínas en cilios y flagelos y su relación con el movimiento de estos apéndices celulares.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Entender los principios que regulan los tactismos y tropismos.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estructura, composición y función de los ribosomas en todo tipo de células.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diferentes tipos de inclusiones celulares.</w:t>
      </w:r>
    </w:p>
    <w:p w:rsidR="00FE51E7" w:rsidRPr="00CA0EFE" w:rsidRDefault="00FE51E7" w:rsidP="00FE51E7">
      <w:pPr>
        <w:rPr>
          <w:b/>
          <w:sz w:val="28"/>
          <w:szCs w:val="28"/>
        </w:rPr>
      </w:pPr>
      <w:r w:rsidRPr="00CA0EFE">
        <w:rPr>
          <w:b/>
          <w:sz w:val="28"/>
          <w:szCs w:val="28"/>
        </w:rPr>
        <w:t>Programación de la unidad</w:t>
      </w:r>
    </w:p>
    <w:tbl>
      <w:tblPr>
        <w:tblStyle w:val="TableNormal51"/>
        <w:tblW w:w="103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2268"/>
        <w:gridCol w:w="2551"/>
        <w:gridCol w:w="1701"/>
        <w:gridCol w:w="1559"/>
      </w:tblGrid>
      <w:tr w:rsidR="00FE51E7" w:rsidRPr="00CA0EFE" w:rsidTr="003C3CE0">
        <w:trPr>
          <w:trHeight w:hRule="exact" w:val="973"/>
        </w:trPr>
        <w:tc>
          <w:tcPr>
            <w:tcW w:w="2269" w:type="dxa"/>
            <w:shd w:val="clear" w:color="auto" w:fill="E7E7E7"/>
            <w:vAlign w:val="center"/>
          </w:tcPr>
          <w:p w:rsidR="00FE51E7" w:rsidRPr="00CA0EFE" w:rsidRDefault="00FE51E7" w:rsidP="003C3CE0">
            <w:pPr>
              <w:jc w:val="center"/>
              <w:rPr>
                <w:b/>
              </w:rPr>
            </w:pPr>
            <w:r w:rsidRPr="00CA0EFE">
              <w:rPr>
                <w:b/>
              </w:rPr>
              <w:t>Contenidos</w:t>
            </w:r>
          </w:p>
        </w:tc>
        <w:tc>
          <w:tcPr>
            <w:tcW w:w="2268" w:type="dxa"/>
            <w:shd w:val="clear" w:color="auto" w:fill="E7E7E7"/>
            <w:vAlign w:val="center"/>
          </w:tcPr>
          <w:p w:rsidR="00FE51E7" w:rsidRPr="00CA0EFE" w:rsidRDefault="00FE51E7" w:rsidP="003C3CE0">
            <w:pPr>
              <w:jc w:val="center"/>
              <w:rPr>
                <w:b/>
              </w:rPr>
            </w:pPr>
            <w:r w:rsidRPr="00CA0EFE">
              <w:rPr>
                <w:b/>
              </w:rPr>
              <w:t>Criterios de evaluación</w:t>
            </w:r>
          </w:p>
        </w:tc>
        <w:tc>
          <w:tcPr>
            <w:tcW w:w="2551" w:type="dxa"/>
            <w:shd w:val="clear" w:color="auto" w:fill="E7E7E7"/>
            <w:vAlign w:val="center"/>
          </w:tcPr>
          <w:p w:rsidR="00FE51E7" w:rsidRPr="00CA0EFE" w:rsidRDefault="00FE51E7" w:rsidP="003C3CE0">
            <w:pPr>
              <w:jc w:val="center"/>
              <w:rPr>
                <w:b/>
              </w:rPr>
            </w:pPr>
            <w:r w:rsidRPr="00CA0EFE">
              <w:rPr>
                <w:b/>
              </w:rPr>
              <w:t>Estándares de aprendizaje</w:t>
            </w:r>
          </w:p>
        </w:tc>
        <w:tc>
          <w:tcPr>
            <w:tcW w:w="1701" w:type="dxa"/>
            <w:shd w:val="clear" w:color="auto" w:fill="E7E7E7"/>
            <w:vAlign w:val="center"/>
          </w:tcPr>
          <w:p w:rsidR="00FE51E7" w:rsidRPr="00883A60" w:rsidRDefault="00FE51E7" w:rsidP="003C3CE0">
            <w:pPr>
              <w:pStyle w:val="Default"/>
              <w:jc w:val="center"/>
              <w:rPr>
                <w:rFonts w:asciiTheme="minorHAnsi" w:hAnsiTheme="minorHAnsi" w:cs="Times New Roman"/>
                <w:b/>
                <w:sz w:val="22"/>
                <w:szCs w:val="22"/>
                <w:lang w:val="es-ES"/>
              </w:rPr>
            </w:pPr>
            <w:r w:rsidRPr="00883A60">
              <w:rPr>
                <w:rFonts w:asciiTheme="minorHAnsi" w:hAnsiTheme="minorHAnsi" w:cs="Times New Roman"/>
                <w:b/>
                <w:sz w:val="22"/>
                <w:szCs w:val="22"/>
                <w:lang w:val="es-ES"/>
              </w:rPr>
              <w:t>Instrumentos de evaluación (actividades LA)</w:t>
            </w:r>
          </w:p>
        </w:tc>
        <w:tc>
          <w:tcPr>
            <w:tcW w:w="1559" w:type="dxa"/>
            <w:shd w:val="clear" w:color="auto" w:fill="E7E7E7"/>
            <w:vAlign w:val="center"/>
          </w:tcPr>
          <w:p w:rsidR="00FE51E7" w:rsidRPr="00CA0EFE" w:rsidRDefault="00FE51E7" w:rsidP="003C3CE0">
            <w:pPr>
              <w:jc w:val="center"/>
              <w:rPr>
                <w:b/>
              </w:rPr>
            </w:pPr>
            <w:r w:rsidRPr="00CA0EFE">
              <w:rPr>
                <w:b/>
              </w:rPr>
              <w:t>Competencias clave</w:t>
            </w:r>
          </w:p>
        </w:tc>
      </w:tr>
      <w:tr w:rsidR="00FE51E7" w:rsidRPr="00CA0EFE" w:rsidTr="003C3CE0">
        <w:trPr>
          <w:trHeight w:hRule="exact" w:val="1177"/>
        </w:trPr>
        <w:tc>
          <w:tcPr>
            <w:tcW w:w="2269" w:type="dxa"/>
            <w:vMerge w:val="restart"/>
          </w:tcPr>
          <w:p w:rsidR="00FE51E7" w:rsidRPr="00883A60" w:rsidRDefault="00FE51E7" w:rsidP="003C3CE0">
            <w:pPr>
              <w:ind w:left="141"/>
              <w:rPr>
                <w:rFonts w:eastAsia="Calibri" w:cs="Times New Roman"/>
                <w:b/>
                <w:lang w:val="es-ES"/>
              </w:rPr>
            </w:pPr>
            <w:r w:rsidRPr="00883A60">
              <w:rPr>
                <w:rFonts w:eastAsia="Calibri" w:cs="Times New Roman"/>
                <w:b/>
                <w:lang w:val="es-ES"/>
              </w:rPr>
              <w:t>Pared celular y glicocálix</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Pared celular vegetal.</w:t>
            </w:r>
          </w:p>
          <w:p w:rsidR="00FE51E7" w:rsidRPr="00CA0EFE" w:rsidRDefault="00FE51E7" w:rsidP="003C3CE0">
            <w:pPr>
              <w:ind w:left="141"/>
              <w:rPr>
                <w:rFonts w:eastAsia="Calibri" w:cs="Times New Roman"/>
              </w:rPr>
            </w:pPr>
            <w:r w:rsidRPr="00CA0EFE">
              <w:rPr>
                <w:rFonts w:ascii="MS Gothic" w:eastAsia="MS Gothic" w:hAnsi="MS Gothic" w:cs="MS Gothic" w:hint="eastAsia"/>
              </w:rPr>
              <w:t>❚</w:t>
            </w:r>
            <w:r w:rsidRPr="00CA0EFE">
              <w:rPr>
                <w:rFonts w:eastAsia="Calibri" w:cs="Times New Roman"/>
              </w:rPr>
              <w:t xml:space="preserve"> Glicocalix.</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1. Conocer la composición y estructura de la pared vegetal.</w:t>
            </w:r>
          </w:p>
        </w:tc>
        <w:tc>
          <w:tcPr>
            <w:tcW w:w="2551" w:type="dxa"/>
          </w:tcPr>
          <w:p w:rsidR="00FE51E7" w:rsidRPr="00883A60" w:rsidRDefault="00FE51E7" w:rsidP="003C3CE0">
            <w:pPr>
              <w:ind w:left="141"/>
              <w:rPr>
                <w:rFonts w:eastAsia="Calibri" w:cs="Times New Roman"/>
                <w:lang w:val="es-ES"/>
              </w:rPr>
            </w:pPr>
            <w:r w:rsidRPr="00883A60">
              <w:rPr>
                <w:rFonts w:eastAsia="Calibri" w:cs="Times New Roman"/>
                <w:lang w:val="es-ES"/>
              </w:rPr>
              <w:t>1.1. Conoce la composición y la estructura de pared celular vegetal.</w:t>
            </w:r>
          </w:p>
        </w:tc>
        <w:tc>
          <w:tcPr>
            <w:tcW w:w="1701" w:type="dxa"/>
          </w:tcPr>
          <w:p w:rsidR="00FE51E7" w:rsidRPr="00CA0EFE" w:rsidRDefault="00FE51E7" w:rsidP="003C3CE0">
            <w:pPr>
              <w:ind w:left="142"/>
              <w:rPr>
                <w:rFonts w:eastAsia="Calibri" w:cs="Times New Roman"/>
              </w:rPr>
            </w:pPr>
            <w:r w:rsidRPr="00CA0EFE">
              <w:rPr>
                <w:rFonts w:eastAsia="Calibri" w:cs="Times New Roman"/>
              </w:rPr>
              <w:t>1</w:t>
            </w:r>
          </w:p>
          <w:p w:rsidR="00FE51E7" w:rsidRPr="00CA0EFE" w:rsidRDefault="00FE51E7" w:rsidP="003C3CE0">
            <w:pPr>
              <w:ind w:left="142"/>
              <w:rPr>
                <w:rFonts w:eastAsia="Calibri" w:cs="Times New Roman"/>
              </w:rPr>
            </w:pPr>
            <w:r w:rsidRPr="00CA0EFE">
              <w:rPr>
                <w:rFonts w:eastAsia="Calibri" w:cs="Times New Roman"/>
              </w:rPr>
              <w:t>AF: 1, 2, 3, 7, 9, 10</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408"/>
        </w:trPr>
        <w:tc>
          <w:tcPr>
            <w:tcW w:w="2269" w:type="dxa"/>
            <w:vMerge/>
          </w:tcPr>
          <w:p w:rsidR="00FE51E7" w:rsidRPr="00CA0EFE" w:rsidRDefault="00FE51E7" w:rsidP="003C3CE0">
            <w:pPr>
              <w:ind w:left="141"/>
              <w:rPr>
                <w:rFonts w:eastAsia="Calibri" w:cs="Times New Roman"/>
              </w:rPr>
            </w:pP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2. Definir la composición y comprender la función del glicocálix en las células animales.</w:t>
            </w:r>
          </w:p>
        </w:tc>
        <w:tc>
          <w:tcPr>
            <w:tcW w:w="2551" w:type="dxa"/>
          </w:tcPr>
          <w:p w:rsidR="00FE51E7" w:rsidRPr="00883A60" w:rsidRDefault="00FE51E7" w:rsidP="003C3CE0">
            <w:pPr>
              <w:ind w:left="141"/>
              <w:rPr>
                <w:rFonts w:eastAsia="Calibri" w:cs="Times New Roman"/>
                <w:lang w:val="es-ES"/>
              </w:rPr>
            </w:pPr>
            <w:r w:rsidRPr="00883A60">
              <w:rPr>
                <w:rFonts w:eastAsia="Calibri" w:cs="Times New Roman"/>
                <w:lang w:val="es-ES"/>
              </w:rPr>
              <w:t>2.1. Define y explica la composición y función del glicocálix.</w:t>
            </w:r>
          </w:p>
        </w:tc>
        <w:tc>
          <w:tcPr>
            <w:tcW w:w="1701" w:type="dxa"/>
          </w:tcPr>
          <w:p w:rsidR="00FE51E7" w:rsidRPr="00CA0EFE" w:rsidRDefault="00FE51E7" w:rsidP="003C3CE0">
            <w:pPr>
              <w:ind w:left="142"/>
              <w:rPr>
                <w:rFonts w:eastAsia="Calibri" w:cs="Times New Roman"/>
              </w:rPr>
            </w:pPr>
            <w:r w:rsidRPr="00CA0EFE">
              <w:rPr>
                <w:rFonts w:eastAsia="Calibri" w:cs="Times New Roman"/>
              </w:rPr>
              <w:t>2,3</w:t>
            </w:r>
          </w:p>
          <w:p w:rsidR="00FE51E7" w:rsidRPr="00CA0EFE" w:rsidRDefault="00FE51E7" w:rsidP="003C3CE0">
            <w:pPr>
              <w:ind w:left="142"/>
              <w:rPr>
                <w:rFonts w:eastAsia="Calibri" w:cs="Times New Roman"/>
              </w:rPr>
            </w:pPr>
            <w:r w:rsidRPr="00CA0EFE">
              <w:rPr>
                <w:rFonts w:eastAsia="Calibri" w:cs="Times New Roman"/>
              </w:rPr>
              <w:t>AF: 8</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130"/>
        </w:trPr>
        <w:tc>
          <w:tcPr>
            <w:tcW w:w="2269" w:type="dxa"/>
            <w:vMerge w:val="restart"/>
          </w:tcPr>
          <w:p w:rsidR="00FE51E7" w:rsidRPr="00883A60" w:rsidRDefault="00FE51E7" w:rsidP="003C3CE0">
            <w:pPr>
              <w:ind w:left="141"/>
              <w:rPr>
                <w:rFonts w:eastAsia="Calibri" w:cs="Times New Roman"/>
                <w:b/>
                <w:lang w:val="es-ES"/>
              </w:rPr>
            </w:pPr>
            <w:r w:rsidRPr="00883A60">
              <w:rPr>
                <w:rFonts w:eastAsia="Calibri" w:cs="Times New Roman"/>
                <w:b/>
                <w:lang w:val="es-ES"/>
              </w:rPr>
              <w:t>Citoesqueleto celular</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Microtúbulos.</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Microfilamentos de actina.</w:t>
            </w:r>
          </w:p>
          <w:p w:rsidR="00FE51E7" w:rsidRPr="00CA0EFE" w:rsidRDefault="00FE51E7" w:rsidP="003C3CE0">
            <w:pPr>
              <w:ind w:left="141"/>
              <w:rPr>
                <w:rFonts w:eastAsia="Calibri" w:cs="Times New Roman"/>
              </w:rPr>
            </w:pPr>
            <w:r w:rsidRPr="00CA0EFE">
              <w:rPr>
                <w:rFonts w:ascii="MS Gothic" w:eastAsia="MS Gothic" w:hAnsi="MS Gothic" w:cs="MS Gothic" w:hint="eastAsia"/>
              </w:rPr>
              <w:t>❚</w:t>
            </w:r>
            <w:r w:rsidRPr="00CA0EFE">
              <w:rPr>
                <w:rFonts w:eastAsia="Calibri" w:cs="Times New Roman"/>
              </w:rPr>
              <w:t xml:space="preserve"> Filamentos intermedios.</w:t>
            </w:r>
          </w:p>
        </w:tc>
        <w:tc>
          <w:tcPr>
            <w:tcW w:w="2268" w:type="dxa"/>
            <w:vMerge w:val="restart"/>
          </w:tcPr>
          <w:p w:rsidR="00FE51E7" w:rsidRPr="00883A60" w:rsidRDefault="00FE51E7" w:rsidP="003C3CE0">
            <w:pPr>
              <w:ind w:left="142"/>
              <w:rPr>
                <w:rFonts w:eastAsia="Calibri" w:cs="Times New Roman"/>
                <w:lang w:val="es-ES"/>
              </w:rPr>
            </w:pPr>
            <w:r w:rsidRPr="00883A60">
              <w:rPr>
                <w:rFonts w:eastAsia="Calibri" w:cs="Times New Roman"/>
                <w:lang w:val="es-ES"/>
              </w:rPr>
              <w:t>3. Conocer la naturaleza y la estructura de los microtúbulos.</w:t>
            </w:r>
          </w:p>
        </w:tc>
        <w:tc>
          <w:tcPr>
            <w:tcW w:w="2551" w:type="dxa"/>
          </w:tcPr>
          <w:p w:rsidR="00FE51E7" w:rsidRPr="00883A60" w:rsidRDefault="00FE51E7" w:rsidP="003C3CE0">
            <w:pPr>
              <w:ind w:left="141"/>
              <w:rPr>
                <w:rFonts w:eastAsia="Calibri" w:cs="Times New Roman"/>
                <w:lang w:val="es-ES"/>
              </w:rPr>
            </w:pPr>
            <w:r w:rsidRPr="00883A60">
              <w:rPr>
                <w:rFonts w:eastAsia="Calibri" w:cs="Times New Roman"/>
                <w:lang w:val="es-ES"/>
              </w:rPr>
              <w:t>3.1. Conoce la composición de los microtúbulos y explica su estructura.</w:t>
            </w:r>
          </w:p>
        </w:tc>
        <w:tc>
          <w:tcPr>
            <w:tcW w:w="1701" w:type="dxa"/>
          </w:tcPr>
          <w:p w:rsidR="00FE51E7" w:rsidRPr="00CA0EFE" w:rsidRDefault="00FE51E7" w:rsidP="003C3CE0">
            <w:pPr>
              <w:ind w:left="142"/>
              <w:rPr>
                <w:rFonts w:eastAsia="Calibri" w:cs="Times New Roman"/>
              </w:rPr>
            </w:pPr>
            <w:r w:rsidRPr="00CA0EFE">
              <w:rPr>
                <w:rFonts w:eastAsia="Calibri" w:cs="Times New Roman"/>
              </w:rPr>
              <w:t>4, 5, 6, 10</w:t>
            </w:r>
          </w:p>
          <w:p w:rsidR="00FE51E7" w:rsidRPr="00CA0EFE" w:rsidRDefault="00FE51E7" w:rsidP="003C3CE0">
            <w:pPr>
              <w:ind w:left="142"/>
              <w:rPr>
                <w:rFonts w:eastAsia="Calibri" w:cs="Times New Roman"/>
              </w:rPr>
            </w:pPr>
            <w:r w:rsidRPr="00CA0EFE">
              <w:rPr>
                <w:rFonts w:eastAsia="Calibri" w:cs="Times New Roman"/>
              </w:rPr>
              <w:t>AF: 11, 12, 14, 16, 20</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CD</w:t>
            </w:r>
          </w:p>
        </w:tc>
      </w:tr>
      <w:tr w:rsidR="00FE51E7" w:rsidRPr="00CA0EFE" w:rsidTr="003C3CE0">
        <w:trPr>
          <w:trHeight w:hRule="exact" w:val="976"/>
        </w:trPr>
        <w:tc>
          <w:tcPr>
            <w:tcW w:w="2269" w:type="dxa"/>
            <w:vMerge/>
          </w:tcPr>
          <w:p w:rsidR="00FE51E7" w:rsidRPr="00CA0EFE" w:rsidRDefault="00FE51E7" w:rsidP="003C3CE0">
            <w:pPr>
              <w:ind w:left="141"/>
              <w:rPr>
                <w:rFonts w:eastAsia="Calibri" w:cs="Times New Roman"/>
              </w:rPr>
            </w:pPr>
          </w:p>
        </w:tc>
        <w:tc>
          <w:tcPr>
            <w:tcW w:w="2268" w:type="dxa"/>
            <w:vMerge/>
          </w:tcPr>
          <w:p w:rsidR="00FE51E7" w:rsidRPr="00CA0EFE" w:rsidRDefault="00FE51E7" w:rsidP="003C3CE0">
            <w:pPr>
              <w:ind w:left="142"/>
              <w:rPr>
                <w:rFonts w:eastAsia="Calibri" w:cs="Times New Roman"/>
              </w:rPr>
            </w:pPr>
          </w:p>
        </w:tc>
        <w:tc>
          <w:tcPr>
            <w:tcW w:w="2551" w:type="dxa"/>
          </w:tcPr>
          <w:p w:rsidR="00FE51E7" w:rsidRPr="00883A60" w:rsidRDefault="00FE51E7" w:rsidP="003C3CE0">
            <w:pPr>
              <w:ind w:left="141"/>
              <w:rPr>
                <w:rFonts w:eastAsia="Calibri" w:cs="Times New Roman"/>
                <w:lang w:val="es-ES"/>
              </w:rPr>
            </w:pPr>
            <w:r w:rsidRPr="00883A60">
              <w:rPr>
                <w:rFonts w:eastAsia="Calibri" w:cs="Times New Roman"/>
                <w:lang w:val="es-ES"/>
              </w:rPr>
              <w:t>3.2. Conoce y comprende el movimiento ciliar y flagelar.</w:t>
            </w:r>
          </w:p>
        </w:tc>
        <w:tc>
          <w:tcPr>
            <w:tcW w:w="1701" w:type="dxa"/>
          </w:tcPr>
          <w:p w:rsidR="00FE51E7" w:rsidRPr="00CA0EFE" w:rsidRDefault="00FE51E7" w:rsidP="003C3CE0">
            <w:pPr>
              <w:ind w:left="142"/>
              <w:rPr>
                <w:rFonts w:eastAsia="Calibri" w:cs="Times New Roman"/>
              </w:rPr>
            </w:pPr>
            <w:r w:rsidRPr="00CA0EFE">
              <w:rPr>
                <w:rFonts w:eastAsia="Calibri" w:cs="Times New Roman"/>
              </w:rPr>
              <w:t>7, 8</w:t>
            </w:r>
          </w:p>
          <w:p w:rsidR="00FE51E7" w:rsidRPr="00CA0EFE" w:rsidRDefault="00FE51E7" w:rsidP="003C3CE0">
            <w:pPr>
              <w:ind w:left="142"/>
              <w:rPr>
                <w:rFonts w:eastAsia="Calibri" w:cs="Times New Roman"/>
              </w:rPr>
            </w:pPr>
            <w:r w:rsidRPr="00CA0EFE">
              <w:rPr>
                <w:rFonts w:eastAsia="Calibri" w:cs="Times New Roman"/>
              </w:rPr>
              <w:t>AF: 13, 14, 15, 17</w:t>
            </w:r>
          </w:p>
        </w:tc>
        <w:tc>
          <w:tcPr>
            <w:tcW w:w="1559" w:type="dxa"/>
          </w:tcPr>
          <w:p w:rsidR="00FE51E7" w:rsidRPr="00CA0EFE" w:rsidRDefault="00FE51E7" w:rsidP="003C3CE0">
            <w:pPr>
              <w:ind w:left="142"/>
              <w:rPr>
                <w:rFonts w:eastAsia="Calibri" w:cs="Times New Roman"/>
              </w:rPr>
            </w:pPr>
            <w:r w:rsidRPr="00CA0EFE">
              <w:rPr>
                <w:rFonts w:eastAsia="Calibri" w:cs="Times New Roman"/>
              </w:rPr>
              <w:t>CMCCT</w:t>
            </w:r>
          </w:p>
        </w:tc>
      </w:tr>
      <w:tr w:rsidR="00FE51E7" w:rsidRPr="00CA0EFE" w:rsidTr="003C3CE0">
        <w:trPr>
          <w:trHeight w:hRule="exact" w:val="1146"/>
        </w:trPr>
        <w:tc>
          <w:tcPr>
            <w:tcW w:w="2269" w:type="dxa"/>
            <w:vMerge/>
          </w:tcPr>
          <w:p w:rsidR="00FE51E7" w:rsidRPr="00CA0EFE" w:rsidRDefault="00FE51E7" w:rsidP="003C3CE0">
            <w:pPr>
              <w:ind w:left="141"/>
              <w:rPr>
                <w:rFonts w:eastAsia="Calibri" w:cs="Times New Roman"/>
              </w:rPr>
            </w:pPr>
          </w:p>
        </w:tc>
        <w:tc>
          <w:tcPr>
            <w:tcW w:w="2268" w:type="dxa"/>
            <w:vMerge/>
          </w:tcPr>
          <w:p w:rsidR="00FE51E7" w:rsidRPr="00CA0EFE" w:rsidRDefault="00FE51E7" w:rsidP="003C3CE0">
            <w:pPr>
              <w:ind w:left="142"/>
              <w:rPr>
                <w:rFonts w:eastAsia="Calibri" w:cs="Times New Roman"/>
              </w:rPr>
            </w:pPr>
          </w:p>
        </w:tc>
        <w:tc>
          <w:tcPr>
            <w:tcW w:w="2551" w:type="dxa"/>
          </w:tcPr>
          <w:p w:rsidR="00FE51E7" w:rsidRPr="00883A60" w:rsidRDefault="00FE51E7" w:rsidP="003C3CE0">
            <w:pPr>
              <w:ind w:left="141"/>
              <w:rPr>
                <w:rFonts w:eastAsia="Calibri" w:cs="Times New Roman"/>
                <w:lang w:val="es-ES"/>
              </w:rPr>
            </w:pPr>
            <w:r w:rsidRPr="00883A60">
              <w:rPr>
                <w:rFonts w:eastAsia="Calibri" w:cs="Times New Roman"/>
                <w:lang w:val="es-ES"/>
              </w:rPr>
              <w:t>3.3. Conoce la estructura y función de los microfilamentos de actina.</w:t>
            </w:r>
          </w:p>
        </w:tc>
        <w:tc>
          <w:tcPr>
            <w:tcW w:w="1701" w:type="dxa"/>
          </w:tcPr>
          <w:p w:rsidR="00FE51E7" w:rsidRPr="00CA0EFE" w:rsidRDefault="00FE51E7" w:rsidP="003C3CE0">
            <w:pPr>
              <w:ind w:left="142"/>
              <w:rPr>
                <w:rFonts w:eastAsia="Calibri" w:cs="Times New Roman"/>
              </w:rPr>
            </w:pPr>
            <w:r w:rsidRPr="00CA0EFE">
              <w:rPr>
                <w:rFonts w:eastAsia="Calibri" w:cs="Times New Roman"/>
              </w:rPr>
              <w:t>10</w:t>
            </w:r>
          </w:p>
          <w:p w:rsidR="00FE51E7" w:rsidRPr="00CA0EFE" w:rsidRDefault="00FE51E7" w:rsidP="003C3CE0">
            <w:pPr>
              <w:ind w:left="142"/>
              <w:rPr>
                <w:rFonts w:eastAsia="Calibri" w:cs="Times New Roman"/>
              </w:rPr>
            </w:pPr>
            <w:r w:rsidRPr="00CA0EFE">
              <w:rPr>
                <w:rFonts w:eastAsia="Calibri" w:cs="Times New Roman"/>
              </w:rPr>
              <w:t>AF: 12, 16, 18</w:t>
            </w:r>
          </w:p>
        </w:tc>
        <w:tc>
          <w:tcPr>
            <w:tcW w:w="1559" w:type="dxa"/>
          </w:tcPr>
          <w:p w:rsidR="00FE51E7" w:rsidRPr="00CA0EFE" w:rsidRDefault="00FE51E7" w:rsidP="003C3CE0">
            <w:pPr>
              <w:ind w:left="142"/>
              <w:rPr>
                <w:rFonts w:eastAsia="Calibri" w:cs="Times New Roman"/>
              </w:rPr>
            </w:pPr>
            <w:r w:rsidRPr="00CA0EFE">
              <w:rPr>
                <w:rFonts w:eastAsia="Calibri" w:cs="Times New Roman"/>
              </w:rPr>
              <w:t>CMCCT</w:t>
            </w:r>
          </w:p>
        </w:tc>
      </w:tr>
      <w:tr w:rsidR="00FE51E7" w:rsidRPr="00CA0EFE" w:rsidTr="003C3CE0">
        <w:trPr>
          <w:trHeight w:hRule="exact" w:val="1272"/>
        </w:trPr>
        <w:tc>
          <w:tcPr>
            <w:tcW w:w="2269" w:type="dxa"/>
            <w:vMerge/>
          </w:tcPr>
          <w:p w:rsidR="00FE51E7" w:rsidRPr="00CA0EFE" w:rsidRDefault="00FE51E7" w:rsidP="003C3CE0">
            <w:pPr>
              <w:ind w:left="141"/>
              <w:rPr>
                <w:rFonts w:eastAsia="Calibri" w:cs="Times New Roman"/>
              </w:rPr>
            </w:pPr>
          </w:p>
        </w:tc>
        <w:tc>
          <w:tcPr>
            <w:tcW w:w="2268" w:type="dxa"/>
            <w:vMerge/>
          </w:tcPr>
          <w:p w:rsidR="00FE51E7" w:rsidRPr="00CA0EFE" w:rsidRDefault="00FE51E7" w:rsidP="003C3CE0">
            <w:pPr>
              <w:ind w:left="142"/>
              <w:rPr>
                <w:rFonts w:eastAsia="Calibri" w:cs="Times New Roman"/>
              </w:rPr>
            </w:pPr>
          </w:p>
        </w:tc>
        <w:tc>
          <w:tcPr>
            <w:tcW w:w="2551" w:type="dxa"/>
          </w:tcPr>
          <w:p w:rsidR="00FE51E7" w:rsidRPr="00883A60" w:rsidRDefault="00FE51E7" w:rsidP="003C3CE0">
            <w:pPr>
              <w:ind w:left="141"/>
              <w:rPr>
                <w:rFonts w:eastAsia="Calibri" w:cs="Times New Roman"/>
                <w:lang w:val="es-ES"/>
              </w:rPr>
            </w:pPr>
            <w:r w:rsidRPr="00883A60">
              <w:rPr>
                <w:rFonts w:eastAsia="Calibri" w:cs="Times New Roman"/>
                <w:lang w:val="es-ES"/>
              </w:rPr>
              <w:t>3.4. Conoce la composición y función de los filamentos intermedios.</w:t>
            </w:r>
          </w:p>
        </w:tc>
        <w:tc>
          <w:tcPr>
            <w:tcW w:w="1701" w:type="dxa"/>
          </w:tcPr>
          <w:p w:rsidR="00FE51E7" w:rsidRPr="00CA0EFE" w:rsidRDefault="00FE51E7" w:rsidP="003C3CE0">
            <w:pPr>
              <w:ind w:left="142"/>
              <w:rPr>
                <w:rFonts w:eastAsia="Calibri" w:cs="Times New Roman"/>
              </w:rPr>
            </w:pPr>
            <w:r w:rsidRPr="00CA0EFE">
              <w:rPr>
                <w:rFonts w:eastAsia="Calibri" w:cs="Times New Roman"/>
              </w:rPr>
              <w:t>9, 10, 11</w:t>
            </w:r>
          </w:p>
          <w:p w:rsidR="00FE51E7" w:rsidRPr="00CA0EFE" w:rsidRDefault="00FE51E7" w:rsidP="003C3CE0">
            <w:pPr>
              <w:ind w:left="142"/>
              <w:rPr>
                <w:rFonts w:eastAsia="Calibri" w:cs="Times New Roman"/>
              </w:rPr>
            </w:pPr>
            <w:r w:rsidRPr="00CA0EFE">
              <w:rPr>
                <w:rFonts w:eastAsia="Calibri" w:cs="Times New Roman"/>
              </w:rPr>
              <w:t>AF: 6, 12, 16, 21</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CMCCT</w:t>
            </w:r>
          </w:p>
        </w:tc>
      </w:tr>
      <w:tr w:rsidR="00FE51E7" w:rsidRPr="00CA0EFE" w:rsidTr="003C3CE0">
        <w:trPr>
          <w:trHeight w:hRule="exact" w:val="1574"/>
        </w:trPr>
        <w:tc>
          <w:tcPr>
            <w:tcW w:w="2269" w:type="dxa"/>
          </w:tcPr>
          <w:p w:rsidR="00FE51E7" w:rsidRPr="00883A60" w:rsidRDefault="00FE51E7" w:rsidP="003C3CE0">
            <w:pPr>
              <w:ind w:left="141"/>
              <w:rPr>
                <w:rFonts w:eastAsia="Calibri" w:cs="Times New Roman"/>
                <w:b/>
                <w:lang w:val="es-ES"/>
              </w:rPr>
            </w:pPr>
            <w:r w:rsidRPr="00883A60">
              <w:rPr>
                <w:rFonts w:eastAsia="Calibri" w:cs="Times New Roman"/>
                <w:b/>
                <w:lang w:val="es-ES"/>
              </w:rPr>
              <w:t>Taxias o tactismos</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Qimiotaxis.</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Fototaxis y fototropismo.</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4. Distinguir los principios de la quimiotaxis, la fototaxis y el fototropismo.</w:t>
            </w:r>
          </w:p>
        </w:tc>
        <w:tc>
          <w:tcPr>
            <w:tcW w:w="2551" w:type="dxa"/>
          </w:tcPr>
          <w:p w:rsidR="00FE51E7" w:rsidRPr="00883A60" w:rsidRDefault="00FE51E7" w:rsidP="003C3CE0">
            <w:pPr>
              <w:ind w:left="141"/>
              <w:rPr>
                <w:rFonts w:eastAsia="Calibri" w:cs="Times New Roman"/>
                <w:lang w:val="es-ES"/>
              </w:rPr>
            </w:pPr>
            <w:r w:rsidRPr="00883A60">
              <w:rPr>
                <w:rFonts w:eastAsia="Calibri" w:cs="Times New Roman"/>
                <w:lang w:val="es-ES"/>
              </w:rPr>
              <w:t>4.1. Diferencia los mecanismos de la quimiotaxis, la fototaxis y el fototropismo.</w:t>
            </w:r>
          </w:p>
        </w:tc>
        <w:tc>
          <w:tcPr>
            <w:tcW w:w="1701" w:type="dxa"/>
          </w:tcPr>
          <w:p w:rsidR="00FE51E7" w:rsidRPr="00CA0EFE" w:rsidRDefault="00FE51E7" w:rsidP="003C3CE0">
            <w:pPr>
              <w:ind w:left="142"/>
              <w:rPr>
                <w:rFonts w:eastAsia="Calibri" w:cs="Times New Roman"/>
              </w:rPr>
            </w:pPr>
            <w:r w:rsidRPr="00CA0EFE">
              <w:rPr>
                <w:rFonts w:eastAsia="Calibri" w:cs="Times New Roman"/>
              </w:rPr>
              <w:t>12, 13</w:t>
            </w:r>
          </w:p>
          <w:p w:rsidR="00FE51E7" w:rsidRPr="00CA0EFE" w:rsidRDefault="00FE51E7" w:rsidP="003C3CE0">
            <w:pPr>
              <w:ind w:left="142"/>
              <w:rPr>
                <w:rFonts w:eastAsia="Calibri" w:cs="Times New Roman"/>
              </w:rPr>
            </w:pPr>
            <w:r w:rsidRPr="00CA0EFE">
              <w:rPr>
                <w:rFonts w:eastAsia="Calibri" w:cs="Times New Roman"/>
              </w:rPr>
              <w:t>AF: 19, 22,</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CD </w:t>
            </w:r>
          </w:p>
          <w:p w:rsidR="00FE51E7" w:rsidRPr="00CA0EFE" w:rsidRDefault="00FE51E7" w:rsidP="003C3CE0">
            <w:pPr>
              <w:ind w:left="142"/>
              <w:rPr>
                <w:rFonts w:eastAsia="Calibri" w:cs="Times New Roman"/>
              </w:rPr>
            </w:pPr>
            <w:r w:rsidRPr="00CA0EFE">
              <w:rPr>
                <w:rFonts w:eastAsia="Calibri" w:cs="Times New Roman"/>
              </w:rPr>
              <w:t>CSIEE</w:t>
            </w:r>
          </w:p>
        </w:tc>
      </w:tr>
      <w:tr w:rsidR="00FE51E7" w:rsidRPr="00CA0EFE" w:rsidTr="003C3CE0">
        <w:trPr>
          <w:trHeight w:hRule="exact" w:val="1540"/>
        </w:trPr>
        <w:tc>
          <w:tcPr>
            <w:tcW w:w="2269" w:type="dxa"/>
          </w:tcPr>
          <w:p w:rsidR="00FE51E7" w:rsidRPr="00CA0EFE" w:rsidRDefault="00FE51E7" w:rsidP="003C3CE0">
            <w:pPr>
              <w:ind w:left="141"/>
              <w:rPr>
                <w:rFonts w:eastAsia="Calibri" w:cs="Times New Roman"/>
                <w:b/>
              </w:rPr>
            </w:pPr>
            <w:r w:rsidRPr="00CA0EFE">
              <w:rPr>
                <w:rFonts w:eastAsia="Calibri" w:cs="Times New Roman"/>
                <w:b/>
              </w:rPr>
              <w:t>Ribosomas</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5. Comprender la importancia de los ribosomas en la función celular.</w:t>
            </w:r>
          </w:p>
        </w:tc>
        <w:tc>
          <w:tcPr>
            <w:tcW w:w="2551" w:type="dxa"/>
          </w:tcPr>
          <w:p w:rsidR="00FE51E7" w:rsidRPr="00883A60" w:rsidRDefault="00FE51E7" w:rsidP="003C3CE0">
            <w:pPr>
              <w:ind w:left="141"/>
              <w:rPr>
                <w:rFonts w:eastAsia="Calibri" w:cs="Times New Roman"/>
                <w:lang w:val="es-ES"/>
              </w:rPr>
            </w:pPr>
            <w:r w:rsidRPr="00883A60">
              <w:rPr>
                <w:rFonts w:eastAsia="Calibri" w:cs="Times New Roman"/>
                <w:lang w:val="es-ES"/>
              </w:rPr>
              <w:t>5.1. Reconoce la estructura y función de los ribosomas y las diferencias entre ribosomas procariotas y eucariotas.</w:t>
            </w:r>
          </w:p>
        </w:tc>
        <w:tc>
          <w:tcPr>
            <w:tcW w:w="1701" w:type="dxa"/>
          </w:tcPr>
          <w:p w:rsidR="00FE51E7" w:rsidRPr="00CA0EFE" w:rsidRDefault="00FE51E7" w:rsidP="003C3CE0">
            <w:pPr>
              <w:ind w:left="142"/>
              <w:rPr>
                <w:rFonts w:eastAsia="Calibri" w:cs="Times New Roman"/>
              </w:rPr>
            </w:pPr>
            <w:r w:rsidRPr="00CA0EFE">
              <w:rPr>
                <w:rFonts w:eastAsia="Calibri" w:cs="Times New Roman"/>
              </w:rPr>
              <w:t>14, 15, 16</w:t>
            </w:r>
          </w:p>
          <w:p w:rsidR="00FE51E7" w:rsidRPr="00CA0EFE" w:rsidRDefault="00FE51E7" w:rsidP="003C3CE0">
            <w:pPr>
              <w:ind w:left="142"/>
              <w:rPr>
                <w:rFonts w:eastAsia="Calibri" w:cs="Times New Roman"/>
              </w:rPr>
            </w:pPr>
            <w:r w:rsidRPr="00CA0EFE">
              <w:rPr>
                <w:rFonts w:eastAsia="Calibri" w:cs="Times New Roman"/>
              </w:rPr>
              <w:t>AF: 4, 5, 6, 23, 24, 25, 26</w:t>
            </w:r>
          </w:p>
        </w:tc>
        <w:tc>
          <w:tcPr>
            <w:tcW w:w="1559" w:type="dxa"/>
          </w:tcPr>
          <w:p w:rsidR="00FE51E7" w:rsidRPr="00CA0EFE" w:rsidRDefault="00FE51E7" w:rsidP="003C3CE0">
            <w:pPr>
              <w:ind w:left="142"/>
              <w:rPr>
                <w:rFonts w:eastAsia="Calibri" w:cs="Times New Roman"/>
              </w:rPr>
            </w:pPr>
            <w:r w:rsidRPr="00CA0EFE">
              <w:rPr>
                <w:rFonts w:eastAsia="Calibri" w:cs="Times New Roman"/>
              </w:rPr>
              <w:t>CMCCT CCA</w:t>
            </w:r>
          </w:p>
        </w:tc>
      </w:tr>
      <w:tr w:rsidR="00FE51E7" w:rsidRPr="00CA0EFE" w:rsidTr="003C3CE0">
        <w:trPr>
          <w:trHeight w:hRule="exact" w:val="2114"/>
        </w:trPr>
        <w:tc>
          <w:tcPr>
            <w:tcW w:w="2269" w:type="dxa"/>
          </w:tcPr>
          <w:p w:rsidR="00FE51E7" w:rsidRPr="00883A60" w:rsidRDefault="00FE51E7" w:rsidP="003C3CE0">
            <w:pPr>
              <w:ind w:left="141"/>
              <w:rPr>
                <w:rFonts w:eastAsia="Calibri" w:cs="Times New Roman"/>
                <w:b/>
                <w:lang w:val="es-ES"/>
              </w:rPr>
            </w:pPr>
            <w:r w:rsidRPr="00883A60">
              <w:rPr>
                <w:rFonts w:eastAsia="Calibri" w:cs="Times New Roman"/>
                <w:b/>
                <w:lang w:val="es-ES"/>
              </w:rPr>
              <w:t>Inclusiones citoplasmáticas</w:t>
            </w:r>
          </w:p>
          <w:p w:rsidR="00FE51E7" w:rsidRPr="00883A60" w:rsidRDefault="00FE51E7" w:rsidP="003C3CE0">
            <w:pPr>
              <w:ind w:left="141"/>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Inclusiones de reserva.</w:t>
            </w:r>
          </w:p>
          <w:p w:rsidR="00FE51E7" w:rsidRPr="00CA0EFE" w:rsidRDefault="00FE51E7" w:rsidP="003C3CE0">
            <w:pPr>
              <w:ind w:left="141"/>
              <w:rPr>
                <w:rFonts w:eastAsia="Calibri" w:cs="Times New Roman"/>
              </w:rPr>
            </w:pPr>
            <w:r w:rsidRPr="00CA0EFE">
              <w:rPr>
                <w:rFonts w:ascii="MS Gothic" w:eastAsia="MS Gothic" w:hAnsi="MS Gothic" w:cs="MS Gothic" w:hint="eastAsia"/>
              </w:rPr>
              <w:t>❚</w:t>
            </w:r>
            <w:r w:rsidRPr="00CA0EFE">
              <w:rPr>
                <w:rFonts w:eastAsia="Calibri" w:cs="Times New Roman"/>
              </w:rPr>
              <w:t xml:space="preserve"> Pigmentos.</w:t>
            </w:r>
          </w:p>
          <w:p w:rsidR="00FE51E7" w:rsidRPr="00CA0EFE" w:rsidRDefault="00FE51E7" w:rsidP="003C3CE0">
            <w:pPr>
              <w:ind w:left="141"/>
              <w:rPr>
                <w:rFonts w:eastAsia="Calibri" w:cs="Times New Roman"/>
              </w:rPr>
            </w:pPr>
            <w:r w:rsidRPr="00CA0EFE">
              <w:rPr>
                <w:rFonts w:ascii="MS Gothic" w:eastAsia="MS Gothic" w:hAnsi="MS Gothic" w:cs="MS Gothic" w:hint="eastAsia"/>
              </w:rPr>
              <w:t>❚</w:t>
            </w:r>
            <w:r w:rsidRPr="00CA0EFE">
              <w:rPr>
                <w:rFonts w:eastAsia="Calibri" w:cs="Times New Roman"/>
              </w:rPr>
              <w:t xml:space="preserve"> Inclusiones cristalinas.</w:t>
            </w:r>
          </w:p>
        </w:tc>
        <w:tc>
          <w:tcPr>
            <w:tcW w:w="2268" w:type="dxa"/>
          </w:tcPr>
          <w:p w:rsidR="00FE51E7" w:rsidRPr="00883A60" w:rsidRDefault="00FE51E7" w:rsidP="003C3CE0">
            <w:pPr>
              <w:ind w:left="142"/>
              <w:rPr>
                <w:rFonts w:eastAsia="Calibri" w:cs="Times New Roman"/>
                <w:lang w:val="es-ES"/>
              </w:rPr>
            </w:pPr>
            <w:r w:rsidRPr="00883A60">
              <w:rPr>
                <w:rFonts w:eastAsia="Calibri" w:cs="Times New Roman"/>
                <w:lang w:val="es-ES"/>
              </w:rPr>
              <w:t>6. Enumerar los principales tipos de inclusiones de reserva celulares.</w:t>
            </w:r>
          </w:p>
        </w:tc>
        <w:tc>
          <w:tcPr>
            <w:tcW w:w="2551" w:type="dxa"/>
          </w:tcPr>
          <w:p w:rsidR="00FE51E7" w:rsidRPr="00883A60" w:rsidRDefault="00FE51E7" w:rsidP="003C3CE0">
            <w:pPr>
              <w:ind w:left="141"/>
              <w:rPr>
                <w:rFonts w:eastAsia="Calibri" w:cs="Times New Roman"/>
                <w:lang w:val="es-ES"/>
              </w:rPr>
            </w:pPr>
            <w:r w:rsidRPr="00883A60">
              <w:rPr>
                <w:rFonts w:eastAsia="Calibri" w:cs="Times New Roman"/>
                <w:lang w:val="es-ES"/>
              </w:rPr>
              <w:t>6.1. Identifica diferentes tipos de inclusiones celulares.</w:t>
            </w:r>
          </w:p>
        </w:tc>
        <w:tc>
          <w:tcPr>
            <w:tcW w:w="1701" w:type="dxa"/>
          </w:tcPr>
          <w:p w:rsidR="00FE51E7" w:rsidRPr="00CA0EFE" w:rsidRDefault="00FE51E7" w:rsidP="003C3CE0">
            <w:pPr>
              <w:ind w:left="142"/>
              <w:rPr>
                <w:rFonts w:eastAsia="Calibri" w:cs="Times New Roman"/>
              </w:rPr>
            </w:pPr>
            <w:r w:rsidRPr="00CA0EFE">
              <w:rPr>
                <w:rFonts w:eastAsia="Calibri" w:cs="Times New Roman"/>
              </w:rPr>
              <w:t>17</w:t>
            </w:r>
          </w:p>
          <w:p w:rsidR="00FE51E7" w:rsidRPr="00CA0EFE" w:rsidRDefault="00FE51E7" w:rsidP="003C3CE0">
            <w:pPr>
              <w:ind w:left="142"/>
              <w:rPr>
                <w:rFonts w:eastAsia="Calibri" w:cs="Times New Roman"/>
              </w:rPr>
            </w:pPr>
            <w:r w:rsidRPr="00CA0EFE">
              <w:rPr>
                <w:rFonts w:eastAsia="Calibri" w:cs="Times New Roman"/>
              </w:rPr>
              <w:t>AF: 27, 28, 29</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CAA</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El tiempo previsto para desarrollar esta unidad, teniendo en cuenta las modificaciones y peculiaridades de cada grupo concreto de alumnos, podría establecerse en unas seis sesiones para el desarrollo de contenidos y la realización de actividades y una para la práctica de laboratorio.</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br w:type="page"/>
      </w:r>
    </w:p>
    <w:p w:rsidR="00FE51E7" w:rsidRPr="00CA0EFE" w:rsidRDefault="00FE51E7" w:rsidP="00FE51E7">
      <w:pPr>
        <w:rPr>
          <w:b/>
          <w:sz w:val="28"/>
          <w:szCs w:val="28"/>
        </w:rPr>
      </w:pPr>
      <w:r w:rsidRPr="00CA0EFE">
        <w:rPr>
          <w:b/>
          <w:sz w:val="28"/>
          <w:szCs w:val="28"/>
        </w:rPr>
        <w:lastRenderedPageBreak/>
        <w:t>Rúbrica de estándares de aprendizaje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7"/>
        <w:gridCol w:w="1701"/>
        <w:gridCol w:w="1559"/>
        <w:gridCol w:w="1560"/>
        <w:gridCol w:w="1134"/>
        <w:gridCol w:w="816"/>
      </w:tblGrid>
      <w:tr w:rsidR="00FE51E7" w:rsidRPr="00CA0EFE" w:rsidTr="003C3CE0">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spacing w:after="0" w:line="240" w:lineRule="auto"/>
              <w:jc w:val="center"/>
              <w:rPr>
                <w:rFonts w:cs="Arial"/>
                <w:b/>
                <w:sz w:val="20"/>
                <w:szCs w:val="20"/>
              </w:rPr>
            </w:pPr>
            <w:r w:rsidRPr="00CA0EFE">
              <w:rPr>
                <w:rFonts w:cs="Arial"/>
                <w:b/>
                <w:sz w:val="20"/>
                <w:szCs w:val="20"/>
              </w:rPr>
              <w:t>Estándares de aprendizaje evaluables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Excelente</w:t>
            </w:r>
          </w:p>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Satisfactorio</w:t>
            </w:r>
          </w:p>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En proceso</w:t>
            </w:r>
          </w:p>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No logrado</w:t>
            </w:r>
          </w:p>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0</w:t>
            </w:r>
          </w:p>
        </w:tc>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Default"/>
              <w:spacing w:line="276" w:lineRule="auto"/>
              <w:jc w:val="center"/>
              <w:rPr>
                <w:rFonts w:asciiTheme="minorHAnsi" w:hAnsiTheme="minorHAnsi"/>
                <w:b/>
                <w:bCs/>
                <w:sz w:val="20"/>
                <w:szCs w:val="20"/>
              </w:rPr>
            </w:pPr>
            <w:r w:rsidRPr="00CA0EFE">
              <w:rPr>
                <w:rFonts w:asciiTheme="minorHAnsi" w:hAnsiTheme="minorHAnsi"/>
                <w:b/>
                <w:bCs/>
                <w:sz w:val="20"/>
                <w:szCs w:val="20"/>
              </w:rPr>
              <w:t>Puntos</w:t>
            </w:r>
          </w:p>
        </w:tc>
      </w:tr>
      <w:tr w:rsidR="00FE51E7" w:rsidRPr="00CA0EFE" w:rsidTr="003C3CE0">
        <w:trPr>
          <w:trHeight w:val="775"/>
        </w:trPr>
        <w:tc>
          <w:tcPr>
            <w:tcW w:w="212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1.1. Conoce la composición y la estructura de pared celular vegetal.</w:t>
            </w:r>
          </w:p>
        </w:tc>
        <w:tc>
          <w:tcPr>
            <w:tcW w:w="141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color w:val="000000"/>
                <w:sz w:val="20"/>
                <w:szCs w:val="20"/>
              </w:rPr>
            </w:pPr>
            <w:r w:rsidRPr="00CA0EFE">
              <w:rPr>
                <w:color w:val="000000"/>
                <w:sz w:val="20"/>
                <w:szCs w:val="20"/>
              </w:rPr>
              <w:t>1</w:t>
            </w:r>
          </w:p>
          <w:p w:rsidR="00FE51E7" w:rsidRPr="00CA0EFE" w:rsidRDefault="00FE51E7" w:rsidP="003C3CE0">
            <w:pPr>
              <w:spacing w:after="0" w:line="240" w:lineRule="auto"/>
              <w:rPr>
                <w:color w:val="000000"/>
                <w:sz w:val="20"/>
                <w:szCs w:val="20"/>
              </w:rPr>
            </w:pPr>
            <w:r w:rsidRPr="00CA0EFE">
              <w:rPr>
                <w:color w:val="000000"/>
                <w:sz w:val="20"/>
                <w:szCs w:val="20"/>
              </w:rPr>
              <w:t>AF: 1, 2, 3, 7, 9, 10</w:t>
            </w:r>
          </w:p>
        </w:tc>
        <w:tc>
          <w:tcPr>
            <w:tcW w:w="1701"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Conoce los conceptos básicos.</w:t>
            </w:r>
          </w:p>
        </w:tc>
        <w:tc>
          <w:tcPr>
            <w:tcW w:w="1559"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Conoce los conceptos básicos cometiendo pocos errores.</w:t>
            </w:r>
          </w:p>
        </w:tc>
        <w:tc>
          <w:tcPr>
            <w:tcW w:w="1560"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Conoce los conceptos básicos cometiendo muchos errores.</w:t>
            </w:r>
          </w:p>
        </w:tc>
        <w:tc>
          <w:tcPr>
            <w:tcW w:w="1134"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No responde o responde de forma errónea.</w:t>
            </w:r>
          </w:p>
        </w:tc>
        <w:tc>
          <w:tcPr>
            <w:tcW w:w="81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p>
        </w:tc>
      </w:tr>
      <w:tr w:rsidR="00FE51E7" w:rsidRPr="00CA0EFE" w:rsidTr="003C3CE0">
        <w:trPr>
          <w:trHeight w:val="775"/>
        </w:trPr>
        <w:tc>
          <w:tcPr>
            <w:tcW w:w="212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2.1. Define y explica la composición y función del glicocálix.</w:t>
            </w:r>
          </w:p>
        </w:tc>
        <w:tc>
          <w:tcPr>
            <w:tcW w:w="141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color w:val="000000"/>
                <w:sz w:val="20"/>
                <w:szCs w:val="20"/>
              </w:rPr>
            </w:pPr>
            <w:r w:rsidRPr="00CA0EFE">
              <w:rPr>
                <w:color w:val="000000"/>
                <w:sz w:val="20"/>
                <w:szCs w:val="20"/>
              </w:rPr>
              <w:t>2, 3</w:t>
            </w:r>
          </w:p>
          <w:p w:rsidR="00FE51E7" w:rsidRPr="00CA0EFE" w:rsidRDefault="00FE51E7" w:rsidP="003C3CE0">
            <w:pPr>
              <w:spacing w:after="0" w:line="240" w:lineRule="auto"/>
              <w:rPr>
                <w:color w:val="000000"/>
                <w:sz w:val="20"/>
                <w:szCs w:val="20"/>
              </w:rPr>
            </w:pPr>
            <w:r w:rsidRPr="00CA0EFE">
              <w:rPr>
                <w:color w:val="000000"/>
                <w:sz w:val="20"/>
                <w:szCs w:val="20"/>
              </w:rPr>
              <w:t>AF: 8</w:t>
            </w:r>
          </w:p>
        </w:tc>
        <w:tc>
          <w:tcPr>
            <w:tcW w:w="1701"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Conoce los conceptos básicos.</w:t>
            </w:r>
          </w:p>
        </w:tc>
        <w:tc>
          <w:tcPr>
            <w:tcW w:w="1559"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Conoce los conceptos básicos cometiendo pocos errores.</w:t>
            </w:r>
          </w:p>
        </w:tc>
        <w:tc>
          <w:tcPr>
            <w:tcW w:w="1560"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Conoce los conceptos básicos cometiendo muchos errores.</w:t>
            </w:r>
          </w:p>
        </w:tc>
        <w:tc>
          <w:tcPr>
            <w:tcW w:w="1134"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No responde o responde de forma errónea.</w:t>
            </w:r>
          </w:p>
        </w:tc>
        <w:tc>
          <w:tcPr>
            <w:tcW w:w="81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p>
        </w:tc>
      </w:tr>
      <w:tr w:rsidR="00FE51E7" w:rsidRPr="00CA0EFE" w:rsidTr="003C3CE0">
        <w:trPr>
          <w:trHeight w:val="775"/>
        </w:trPr>
        <w:tc>
          <w:tcPr>
            <w:tcW w:w="212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3.1. Conoce la composición de los microtubulos y explica su estructura.</w:t>
            </w:r>
          </w:p>
        </w:tc>
        <w:tc>
          <w:tcPr>
            <w:tcW w:w="141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color w:val="000000"/>
                <w:sz w:val="20"/>
                <w:szCs w:val="20"/>
              </w:rPr>
            </w:pPr>
            <w:r w:rsidRPr="00CA0EFE">
              <w:rPr>
                <w:color w:val="000000"/>
                <w:sz w:val="20"/>
                <w:szCs w:val="20"/>
              </w:rPr>
              <w:t>4, 5, 6, 10</w:t>
            </w:r>
          </w:p>
          <w:p w:rsidR="00FE51E7" w:rsidRPr="00CA0EFE" w:rsidRDefault="00FE51E7" w:rsidP="003C3CE0">
            <w:pPr>
              <w:spacing w:after="0" w:line="240" w:lineRule="auto"/>
              <w:rPr>
                <w:color w:val="000000"/>
                <w:sz w:val="20"/>
                <w:szCs w:val="20"/>
              </w:rPr>
            </w:pPr>
            <w:r w:rsidRPr="00CA0EFE">
              <w:rPr>
                <w:color w:val="000000"/>
                <w:sz w:val="20"/>
                <w:szCs w:val="20"/>
              </w:rPr>
              <w:t>AF: 11, 12, 14, 16, 20</w:t>
            </w:r>
          </w:p>
        </w:tc>
        <w:tc>
          <w:tcPr>
            <w:tcW w:w="1701"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Identifica la composición y función de los microtúbulos en la célula.</w:t>
            </w:r>
          </w:p>
        </w:tc>
        <w:tc>
          <w:tcPr>
            <w:tcW w:w="1559"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Identifica la composición y función de los microtúbulos en la célula cometiendo pocos errores.</w:t>
            </w:r>
          </w:p>
        </w:tc>
        <w:tc>
          <w:tcPr>
            <w:tcW w:w="1560"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Identifica la composición y función de los microtúbulos en la célula cometiendo muchos errores.</w:t>
            </w:r>
          </w:p>
        </w:tc>
        <w:tc>
          <w:tcPr>
            <w:tcW w:w="1134"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No responde o responde de forma errónea.</w:t>
            </w:r>
          </w:p>
        </w:tc>
        <w:tc>
          <w:tcPr>
            <w:tcW w:w="81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p>
        </w:tc>
      </w:tr>
      <w:tr w:rsidR="00FE51E7" w:rsidRPr="00CA0EFE" w:rsidTr="003C3CE0">
        <w:trPr>
          <w:trHeight w:val="775"/>
        </w:trPr>
        <w:tc>
          <w:tcPr>
            <w:tcW w:w="212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3.2. Conoce y comprende el movimiento ciliar y flagelar.</w:t>
            </w:r>
          </w:p>
        </w:tc>
        <w:tc>
          <w:tcPr>
            <w:tcW w:w="141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color w:val="000000"/>
                <w:sz w:val="20"/>
                <w:szCs w:val="20"/>
              </w:rPr>
            </w:pPr>
            <w:r w:rsidRPr="00CA0EFE">
              <w:rPr>
                <w:color w:val="000000"/>
                <w:sz w:val="20"/>
                <w:szCs w:val="20"/>
              </w:rPr>
              <w:t>7, 8</w:t>
            </w:r>
          </w:p>
          <w:p w:rsidR="00FE51E7" w:rsidRPr="00CA0EFE" w:rsidRDefault="00FE51E7" w:rsidP="003C3CE0">
            <w:pPr>
              <w:spacing w:after="0" w:line="240" w:lineRule="auto"/>
              <w:rPr>
                <w:color w:val="000000"/>
                <w:sz w:val="20"/>
                <w:szCs w:val="20"/>
              </w:rPr>
            </w:pPr>
            <w:r w:rsidRPr="00CA0EFE">
              <w:rPr>
                <w:color w:val="000000"/>
                <w:sz w:val="20"/>
                <w:szCs w:val="20"/>
              </w:rPr>
              <w:t>AF: 13, 14, 15, 17</w:t>
            </w:r>
          </w:p>
        </w:tc>
        <w:tc>
          <w:tcPr>
            <w:tcW w:w="1701"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Comprende las bases del movimiento ciliar y flagelar sin errores</w:t>
            </w:r>
          </w:p>
        </w:tc>
        <w:tc>
          <w:tcPr>
            <w:tcW w:w="1559"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Comprende las bases del movimiento ciliar y flagelar cometiendo pocos errores.</w:t>
            </w:r>
          </w:p>
        </w:tc>
        <w:tc>
          <w:tcPr>
            <w:tcW w:w="1560"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Comprende las bases del movimiento ciliar y flagelar cometiendo muchos errores.</w:t>
            </w:r>
          </w:p>
        </w:tc>
        <w:tc>
          <w:tcPr>
            <w:tcW w:w="1134"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No responde o responde de forma errónea.</w:t>
            </w:r>
          </w:p>
        </w:tc>
        <w:tc>
          <w:tcPr>
            <w:tcW w:w="81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p>
        </w:tc>
      </w:tr>
      <w:tr w:rsidR="00FE51E7" w:rsidRPr="00CA0EFE" w:rsidTr="003C3CE0">
        <w:trPr>
          <w:trHeight w:val="775"/>
        </w:trPr>
        <w:tc>
          <w:tcPr>
            <w:tcW w:w="212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3.3.Conece la estructura y función de los microfilamentos de actima</w:t>
            </w:r>
          </w:p>
        </w:tc>
        <w:tc>
          <w:tcPr>
            <w:tcW w:w="141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color w:val="000000"/>
                <w:sz w:val="20"/>
                <w:szCs w:val="20"/>
              </w:rPr>
            </w:pPr>
            <w:r w:rsidRPr="00CA0EFE">
              <w:rPr>
                <w:color w:val="000000"/>
                <w:sz w:val="20"/>
                <w:szCs w:val="20"/>
              </w:rPr>
              <w:t>10</w:t>
            </w:r>
          </w:p>
          <w:p w:rsidR="00FE51E7" w:rsidRPr="00CA0EFE" w:rsidRDefault="00FE51E7" w:rsidP="003C3CE0">
            <w:pPr>
              <w:spacing w:after="0" w:line="240" w:lineRule="auto"/>
              <w:rPr>
                <w:color w:val="000000"/>
                <w:sz w:val="20"/>
                <w:szCs w:val="20"/>
              </w:rPr>
            </w:pPr>
            <w:r w:rsidRPr="00CA0EFE">
              <w:rPr>
                <w:color w:val="000000"/>
                <w:sz w:val="20"/>
                <w:szCs w:val="20"/>
              </w:rPr>
              <w:t>AF: 12, 16, 18</w:t>
            </w:r>
          </w:p>
        </w:tc>
        <w:tc>
          <w:tcPr>
            <w:tcW w:w="1701"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Identifica la composición y función de los microfilamentos de actina en la célula.</w:t>
            </w:r>
          </w:p>
        </w:tc>
        <w:tc>
          <w:tcPr>
            <w:tcW w:w="1559"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Identifica la composición y función de los microfilamentos de actina en la célula cometiendo pocos errores.</w:t>
            </w:r>
          </w:p>
        </w:tc>
        <w:tc>
          <w:tcPr>
            <w:tcW w:w="1560"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Identifica la composición y función de los microfilamentos de actina en la célula cometiendo muchos errores.</w:t>
            </w:r>
          </w:p>
        </w:tc>
        <w:tc>
          <w:tcPr>
            <w:tcW w:w="1134"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No responde o responde de forma errónea.</w:t>
            </w:r>
          </w:p>
        </w:tc>
        <w:tc>
          <w:tcPr>
            <w:tcW w:w="81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p>
        </w:tc>
      </w:tr>
      <w:tr w:rsidR="00FE51E7" w:rsidRPr="00CA0EFE" w:rsidTr="003C3CE0">
        <w:trPr>
          <w:trHeight w:val="775"/>
        </w:trPr>
        <w:tc>
          <w:tcPr>
            <w:tcW w:w="212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3.4. Conoce la composición y función de los filamentos intermedios.</w:t>
            </w:r>
          </w:p>
        </w:tc>
        <w:tc>
          <w:tcPr>
            <w:tcW w:w="141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color w:val="000000"/>
                <w:sz w:val="20"/>
                <w:szCs w:val="20"/>
              </w:rPr>
            </w:pPr>
            <w:r w:rsidRPr="00CA0EFE">
              <w:rPr>
                <w:color w:val="000000"/>
                <w:sz w:val="20"/>
                <w:szCs w:val="20"/>
              </w:rPr>
              <w:t>9, 10, 11</w:t>
            </w:r>
          </w:p>
          <w:p w:rsidR="00FE51E7" w:rsidRPr="00CA0EFE" w:rsidRDefault="00FE51E7" w:rsidP="003C3CE0">
            <w:pPr>
              <w:spacing w:after="0" w:line="240" w:lineRule="auto"/>
              <w:rPr>
                <w:color w:val="000000"/>
                <w:sz w:val="20"/>
                <w:szCs w:val="20"/>
              </w:rPr>
            </w:pPr>
            <w:r w:rsidRPr="00CA0EFE">
              <w:rPr>
                <w:color w:val="000000"/>
                <w:sz w:val="20"/>
                <w:szCs w:val="20"/>
              </w:rPr>
              <w:t>AF: 6, 12, 16, 21</w:t>
            </w:r>
          </w:p>
        </w:tc>
        <w:tc>
          <w:tcPr>
            <w:tcW w:w="1701"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Identifica la composición y función de los microfilamentos intermedios en la célula.</w:t>
            </w:r>
          </w:p>
        </w:tc>
        <w:tc>
          <w:tcPr>
            <w:tcW w:w="1559"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Identifica la composición y función de los microfilamentos intermedios en la célula cometiendo pocos errores.</w:t>
            </w:r>
          </w:p>
        </w:tc>
        <w:tc>
          <w:tcPr>
            <w:tcW w:w="1560"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Identifica la composición y función de los microfilamentos intermedios en la célula cometiendo muchos errores.</w:t>
            </w:r>
          </w:p>
        </w:tc>
        <w:tc>
          <w:tcPr>
            <w:tcW w:w="1134"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No responde o responde de forma errónea.</w:t>
            </w:r>
          </w:p>
        </w:tc>
        <w:tc>
          <w:tcPr>
            <w:tcW w:w="81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p>
        </w:tc>
      </w:tr>
      <w:tr w:rsidR="00FE51E7" w:rsidRPr="00CA0EFE" w:rsidTr="003C3CE0">
        <w:trPr>
          <w:trHeight w:val="775"/>
        </w:trPr>
        <w:tc>
          <w:tcPr>
            <w:tcW w:w="212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4.1. Diferencia los mecanismos de la quimiotaxis, la fototaxis y el fototropismo.</w:t>
            </w:r>
          </w:p>
        </w:tc>
        <w:tc>
          <w:tcPr>
            <w:tcW w:w="141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color w:val="000000"/>
                <w:sz w:val="20"/>
                <w:szCs w:val="20"/>
              </w:rPr>
            </w:pPr>
            <w:r w:rsidRPr="00CA0EFE">
              <w:rPr>
                <w:color w:val="000000"/>
                <w:sz w:val="20"/>
                <w:szCs w:val="20"/>
              </w:rPr>
              <w:t>12, 13</w:t>
            </w:r>
          </w:p>
          <w:p w:rsidR="00FE51E7" w:rsidRPr="00CA0EFE" w:rsidRDefault="00FE51E7" w:rsidP="003C3CE0">
            <w:pPr>
              <w:spacing w:after="0" w:line="240" w:lineRule="auto"/>
              <w:rPr>
                <w:color w:val="000000"/>
                <w:sz w:val="20"/>
                <w:szCs w:val="20"/>
              </w:rPr>
            </w:pPr>
            <w:r w:rsidRPr="00CA0EFE">
              <w:rPr>
                <w:color w:val="000000"/>
                <w:sz w:val="20"/>
                <w:szCs w:val="20"/>
              </w:rPr>
              <w:t>AF: 19, 22,</w:t>
            </w:r>
          </w:p>
        </w:tc>
        <w:tc>
          <w:tcPr>
            <w:tcW w:w="1701"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Identifica correctamente las proteínas de la membrana.</w:t>
            </w:r>
          </w:p>
        </w:tc>
        <w:tc>
          <w:tcPr>
            <w:tcW w:w="1559"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Identifica las proteínas de la membrana aunque con algunos errores.</w:t>
            </w:r>
          </w:p>
        </w:tc>
        <w:tc>
          <w:tcPr>
            <w:tcW w:w="1560"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Identifica las proteínas de la membrana cometiendo muchos errores.</w:t>
            </w:r>
          </w:p>
        </w:tc>
        <w:tc>
          <w:tcPr>
            <w:tcW w:w="1134"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No responde o responde de forma errónea.</w:t>
            </w:r>
          </w:p>
        </w:tc>
        <w:tc>
          <w:tcPr>
            <w:tcW w:w="81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p>
        </w:tc>
      </w:tr>
      <w:tr w:rsidR="00FE51E7" w:rsidRPr="00CA0EFE" w:rsidTr="003C3CE0">
        <w:trPr>
          <w:trHeight w:val="775"/>
        </w:trPr>
        <w:tc>
          <w:tcPr>
            <w:tcW w:w="212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 xml:space="preserve">5.1. Reconoce la estructura y función de los ribosomas y las </w:t>
            </w:r>
            <w:r w:rsidRPr="00CA0EFE">
              <w:rPr>
                <w:sz w:val="20"/>
                <w:szCs w:val="20"/>
              </w:rPr>
              <w:lastRenderedPageBreak/>
              <w:t>diferencias entre ribosomas procariotas y eucariotas.</w:t>
            </w:r>
          </w:p>
        </w:tc>
        <w:tc>
          <w:tcPr>
            <w:tcW w:w="141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color w:val="000000"/>
                <w:sz w:val="20"/>
                <w:szCs w:val="20"/>
              </w:rPr>
            </w:pPr>
            <w:r w:rsidRPr="00CA0EFE">
              <w:rPr>
                <w:color w:val="000000"/>
                <w:sz w:val="20"/>
                <w:szCs w:val="20"/>
              </w:rPr>
              <w:lastRenderedPageBreak/>
              <w:t>14, 15, 16</w:t>
            </w:r>
          </w:p>
          <w:p w:rsidR="00FE51E7" w:rsidRPr="00CA0EFE" w:rsidRDefault="00FE51E7" w:rsidP="003C3CE0">
            <w:pPr>
              <w:spacing w:after="0" w:line="240" w:lineRule="auto"/>
              <w:rPr>
                <w:color w:val="000000"/>
                <w:sz w:val="20"/>
                <w:szCs w:val="20"/>
              </w:rPr>
            </w:pPr>
            <w:r w:rsidRPr="00CA0EFE">
              <w:rPr>
                <w:color w:val="000000"/>
                <w:sz w:val="20"/>
                <w:szCs w:val="20"/>
              </w:rPr>
              <w:t>AF: 4, 5, 6, 23, 24, 25, 26</w:t>
            </w:r>
          </w:p>
        </w:tc>
        <w:tc>
          <w:tcPr>
            <w:tcW w:w="1701"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 xml:space="preserve">Relaciona el concepto de ribosoma con su </w:t>
            </w:r>
            <w:r w:rsidRPr="00CA0EFE">
              <w:rPr>
                <w:rFonts w:asciiTheme="minorHAnsi" w:hAnsiTheme="minorHAnsi" w:cs="Frutiger LT Pro 45 Light"/>
                <w:color w:val="221E1F"/>
                <w:sz w:val="20"/>
                <w:szCs w:val="20"/>
              </w:rPr>
              <w:lastRenderedPageBreak/>
              <w:t>función en la célula.</w:t>
            </w:r>
          </w:p>
        </w:tc>
        <w:tc>
          <w:tcPr>
            <w:tcW w:w="1559"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lastRenderedPageBreak/>
              <w:t xml:space="preserve">Relaciona el concepto de ribosoma con su </w:t>
            </w:r>
            <w:r w:rsidRPr="00CA0EFE">
              <w:rPr>
                <w:rFonts w:asciiTheme="minorHAnsi" w:hAnsiTheme="minorHAnsi" w:cs="Frutiger LT Pro 45 Light"/>
                <w:color w:val="221E1F"/>
                <w:sz w:val="20"/>
                <w:szCs w:val="20"/>
              </w:rPr>
              <w:lastRenderedPageBreak/>
              <w:t>función en la célula si bien comete algunos errores.</w:t>
            </w:r>
          </w:p>
        </w:tc>
        <w:tc>
          <w:tcPr>
            <w:tcW w:w="1560"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lastRenderedPageBreak/>
              <w:t xml:space="preserve">Relaciona el concepto de ribosoma con su </w:t>
            </w:r>
            <w:r w:rsidRPr="00CA0EFE">
              <w:rPr>
                <w:rFonts w:asciiTheme="minorHAnsi" w:hAnsiTheme="minorHAnsi" w:cs="Frutiger LT Pro 45 Light"/>
                <w:color w:val="221E1F"/>
                <w:sz w:val="20"/>
                <w:szCs w:val="20"/>
              </w:rPr>
              <w:lastRenderedPageBreak/>
              <w:t>función en la célula cometiendo muchos errores.</w:t>
            </w:r>
          </w:p>
        </w:tc>
        <w:tc>
          <w:tcPr>
            <w:tcW w:w="1134"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lastRenderedPageBreak/>
              <w:t xml:space="preserve">No responde o </w:t>
            </w:r>
            <w:r w:rsidRPr="00CA0EFE">
              <w:rPr>
                <w:rFonts w:asciiTheme="minorHAnsi" w:hAnsiTheme="minorHAnsi" w:cs="Frutiger LT Pro 45 Light"/>
                <w:color w:val="221E1F"/>
                <w:sz w:val="20"/>
                <w:szCs w:val="20"/>
              </w:rPr>
              <w:lastRenderedPageBreak/>
              <w:t>responde de forma errónea</w:t>
            </w:r>
          </w:p>
        </w:tc>
        <w:tc>
          <w:tcPr>
            <w:tcW w:w="81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p>
        </w:tc>
      </w:tr>
      <w:tr w:rsidR="00FE51E7" w:rsidRPr="00CA0EFE" w:rsidTr="003C3CE0">
        <w:trPr>
          <w:trHeight w:val="775"/>
        </w:trPr>
        <w:tc>
          <w:tcPr>
            <w:tcW w:w="212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sz w:val="20"/>
                <w:szCs w:val="20"/>
              </w:rPr>
            </w:pPr>
            <w:r w:rsidRPr="00CA0EFE">
              <w:rPr>
                <w:sz w:val="20"/>
                <w:szCs w:val="20"/>
              </w:rPr>
              <w:t>6.1. Identifica diferentes tipos de inclusiones celulares.</w:t>
            </w:r>
          </w:p>
        </w:tc>
        <w:tc>
          <w:tcPr>
            <w:tcW w:w="1417"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spacing w:after="0" w:line="240" w:lineRule="auto"/>
              <w:rPr>
                <w:color w:val="000000"/>
                <w:sz w:val="20"/>
                <w:szCs w:val="20"/>
              </w:rPr>
            </w:pPr>
            <w:r w:rsidRPr="00CA0EFE">
              <w:rPr>
                <w:color w:val="000000"/>
                <w:sz w:val="20"/>
                <w:szCs w:val="20"/>
              </w:rPr>
              <w:t>17</w:t>
            </w:r>
          </w:p>
          <w:p w:rsidR="00FE51E7" w:rsidRPr="00CA0EFE" w:rsidRDefault="00FE51E7" w:rsidP="003C3CE0">
            <w:pPr>
              <w:spacing w:after="0" w:line="240" w:lineRule="auto"/>
              <w:rPr>
                <w:color w:val="000000"/>
                <w:sz w:val="20"/>
                <w:szCs w:val="20"/>
              </w:rPr>
            </w:pPr>
            <w:r w:rsidRPr="00CA0EFE">
              <w:rPr>
                <w:color w:val="000000"/>
                <w:sz w:val="20"/>
                <w:szCs w:val="20"/>
              </w:rPr>
              <w:t>AF: 27, 28, 29</w:t>
            </w:r>
          </w:p>
        </w:tc>
        <w:tc>
          <w:tcPr>
            <w:tcW w:w="1701"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Reconoce diferentes tipos de inclusiones.</w:t>
            </w:r>
          </w:p>
        </w:tc>
        <w:tc>
          <w:tcPr>
            <w:tcW w:w="1559"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Reconoce de forma válida diferentes tipos de inclusiones con algunos errores.</w:t>
            </w:r>
          </w:p>
        </w:tc>
        <w:tc>
          <w:tcPr>
            <w:tcW w:w="1560"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Reconoce de forma válida diferentes tipos de inclusiones aunque comete muchos errores.</w:t>
            </w:r>
          </w:p>
        </w:tc>
        <w:tc>
          <w:tcPr>
            <w:tcW w:w="1134" w:type="dxa"/>
            <w:tcBorders>
              <w:top w:val="single" w:sz="4" w:space="0" w:color="auto"/>
              <w:left w:val="single" w:sz="4" w:space="0" w:color="auto"/>
              <w:bottom w:val="single" w:sz="4" w:space="0" w:color="auto"/>
              <w:right w:val="single" w:sz="4" w:space="0" w:color="auto"/>
            </w:tcBorders>
            <w:hideMark/>
          </w:tcPr>
          <w:p w:rsidR="00FE51E7" w:rsidRPr="00CA0EFE" w:rsidRDefault="00FE51E7" w:rsidP="003C3CE0">
            <w:pPr>
              <w:pStyle w:val="Pa44"/>
              <w:spacing w:after="40"/>
              <w:rPr>
                <w:rFonts w:asciiTheme="minorHAnsi" w:hAnsiTheme="minorHAnsi" w:cs="Frutiger LT Pro 45 Light"/>
                <w:color w:val="221E1F"/>
                <w:sz w:val="20"/>
                <w:szCs w:val="20"/>
              </w:rPr>
            </w:pPr>
            <w:r w:rsidRPr="00CA0EFE">
              <w:rPr>
                <w:rFonts w:asciiTheme="minorHAnsi" w:hAnsiTheme="minorHAnsi" w:cs="Frutiger LT Pro 45 Light"/>
                <w:color w:val="221E1F"/>
                <w:sz w:val="20"/>
                <w:szCs w:val="20"/>
              </w:rPr>
              <w:t>No responde o responde de forma errónea.</w:t>
            </w:r>
          </w:p>
        </w:tc>
        <w:tc>
          <w:tcPr>
            <w:tcW w:w="816" w:type="dxa"/>
            <w:tcBorders>
              <w:top w:val="single" w:sz="4" w:space="0" w:color="auto"/>
              <w:left w:val="single" w:sz="4" w:space="0" w:color="auto"/>
              <w:bottom w:val="single" w:sz="4" w:space="0" w:color="auto"/>
              <w:right w:val="single" w:sz="4" w:space="0" w:color="auto"/>
            </w:tcBorders>
          </w:tcPr>
          <w:p w:rsidR="00FE51E7" w:rsidRPr="00CA0EFE" w:rsidRDefault="00FE51E7" w:rsidP="003C3CE0">
            <w:pPr>
              <w:spacing w:after="0" w:line="240" w:lineRule="auto"/>
              <w:rPr>
                <w:sz w:val="20"/>
                <w:szCs w:val="20"/>
              </w:rPr>
            </w:pPr>
          </w:p>
        </w:tc>
      </w:tr>
    </w:tbl>
    <w:p w:rsidR="00FE51E7" w:rsidRPr="00CA0EFE" w:rsidRDefault="00FE51E7" w:rsidP="00FE51E7">
      <w:pPr>
        <w:spacing w:after="0"/>
        <w:rPr>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w:t>
      </w: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8: LA CÉLULA EUCARIOTA: ORGÁNULOS MEMBRANOSOS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Entender la interacción de los distintos componentes del sistema de endomembranas.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Distinguir la naturaleza y función del retículo endoplásmico rugoso y liso.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 importancia del complejo de Golgi en la secreción de sustancias hacia el exterior de la célula.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implicación de los lisosomas en los procesos de digestión, autofagia y en la formación de cuerpos multivesiculares.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 función de la vacuola vegetal y la vacuola contráctil.</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estructura de las mitocondrias y relacionarla con la función mitocondrial.</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Entender las funciones celulares de los peroxisomas.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Definir los componentes de los cloroplastos y describir qué relación tienen con el metabolismo fotosintético.</w:t>
      </w:r>
    </w:p>
    <w:p w:rsidR="00FE51E7" w:rsidRPr="00CA0EFE" w:rsidRDefault="00FE51E7" w:rsidP="00FE51E7">
      <w:pPr>
        <w:rPr>
          <w:b/>
          <w:sz w:val="28"/>
          <w:szCs w:val="28"/>
        </w:rPr>
      </w:pPr>
      <w:r w:rsidRPr="00CA0EFE">
        <w:rPr>
          <w:b/>
          <w:sz w:val="28"/>
          <w:szCs w:val="28"/>
        </w:rPr>
        <w:t>Programación de la unidad</w:t>
      </w:r>
    </w:p>
    <w:tbl>
      <w:tblPr>
        <w:tblStyle w:val="TableNormal11"/>
        <w:tblW w:w="103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10"/>
        <w:gridCol w:w="2693"/>
        <w:gridCol w:w="1701"/>
        <w:gridCol w:w="1559"/>
      </w:tblGrid>
      <w:tr w:rsidR="00FE51E7" w:rsidRPr="00CA0EFE" w:rsidTr="003C3CE0">
        <w:trPr>
          <w:trHeight w:hRule="exact" w:val="875"/>
        </w:trPr>
        <w:tc>
          <w:tcPr>
            <w:tcW w:w="1985" w:type="dxa"/>
            <w:shd w:val="clear" w:color="auto" w:fill="E7E7E7"/>
            <w:vAlign w:val="center"/>
          </w:tcPr>
          <w:p w:rsidR="00FE51E7" w:rsidRPr="00CA0EFE" w:rsidRDefault="00FE51E7" w:rsidP="003C3CE0">
            <w:pPr>
              <w:jc w:val="center"/>
              <w:rPr>
                <w:b/>
                <w:bCs/>
              </w:rPr>
            </w:pPr>
            <w:r w:rsidRPr="00CA0EFE">
              <w:rPr>
                <w:b/>
                <w:bCs/>
              </w:rPr>
              <w:t>Contenidos</w:t>
            </w:r>
          </w:p>
        </w:tc>
        <w:tc>
          <w:tcPr>
            <w:tcW w:w="2410" w:type="dxa"/>
            <w:shd w:val="clear" w:color="auto" w:fill="E7E7E7"/>
            <w:vAlign w:val="center"/>
          </w:tcPr>
          <w:p w:rsidR="00FE51E7" w:rsidRPr="00CA0EFE" w:rsidRDefault="00FE51E7" w:rsidP="003C3CE0">
            <w:pPr>
              <w:jc w:val="center"/>
              <w:rPr>
                <w:b/>
                <w:bCs/>
              </w:rPr>
            </w:pPr>
            <w:r w:rsidRPr="00CA0EFE">
              <w:rPr>
                <w:b/>
                <w:bCs/>
              </w:rPr>
              <w:t>Criterios de evaluación</w:t>
            </w:r>
          </w:p>
        </w:tc>
        <w:tc>
          <w:tcPr>
            <w:tcW w:w="2693" w:type="dxa"/>
            <w:shd w:val="clear" w:color="auto" w:fill="E7E7E7"/>
            <w:vAlign w:val="center"/>
          </w:tcPr>
          <w:p w:rsidR="00FE51E7" w:rsidRPr="00CA0EFE" w:rsidRDefault="00FE51E7" w:rsidP="003C3CE0">
            <w:pPr>
              <w:jc w:val="center"/>
              <w:rPr>
                <w:b/>
                <w:bCs/>
              </w:rPr>
            </w:pPr>
            <w:r w:rsidRPr="00CA0EFE">
              <w:rPr>
                <w:b/>
                <w:bCs/>
              </w:rPr>
              <w:t>Estándares de aprendizaje</w:t>
            </w:r>
          </w:p>
        </w:tc>
        <w:tc>
          <w:tcPr>
            <w:tcW w:w="1701" w:type="dxa"/>
            <w:shd w:val="clear" w:color="auto" w:fill="E7E7E7"/>
            <w:vAlign w:val="center"/>
          </w:tcPr>
          <w:p w:rsidR="00FE51E7" w:rsidRPr="00883A60" w:rsidRDefault="00FE51E7" w:rsidP="003C3CE0">
            <w:pPr>
              <w:jc w:val="center"/>
              <w:rPr>
                <w:b/>
                <w:lang w:val="es-ES"/>
              </w:rPr>
            </w:pPr>
            <w:r w:rsidRPr="00883A60">
              <w:rPr>
                <w:rFonts w:cs="Times New Roman"/>
                <w:b/>
                <w:bCs/>
                <w:lang w:val="es-ES"/>
              </w:rPr>
              <w:t>Instrumentos de evaluación (actividades LA)</w:t>
            </w:r>
          </w:p>
        </w:tc>
        <w:tc>
          <w:tcPr>
            <w:tcW w:w="1559" w:type="dxa"/>
            <w:shd w:val="clear" w:color="auto" w:fill="E7E7E7"/>
            <w:vAlign w:val="center"/>
          </w:tcPr>
          <w:p w:rsidR="00FE51E7" w:rsidRPr="00CA0EFE" w:rsidRDefault="00FE51E7" w:rsidP="003C3CE0">
            <w:pPr>
              <w:jc w:val="center"/>
              <w:rPr>
                <w:b/>
                <w:bCs/>
              </w:rPr>
            </w:pPr>
            <w:r w:rsidRPr="00CA0EFE">
              <w:rPr>
                <w:b/>
                <w:bCs/>
              </w:rPr>
              <w:t>Competencias clave</w:t>
            </w:r>
          </w:p>
        </w:tc>
      </w:tr>
      <w:tr w:rsidR="00FE51E7" w:rsidRPr="00CA0EFE" w:rsidTr="003C3CE0">
        <w:trPr>
          <w:trHeight w:hRule="exact" w:val="1564"/>
        </w:trPr>
        <w:tc>
          <w:tcPr>
            <w:tcW w:w="1985" w:type="dxa"/>
          </w:tcPr>
          <w:p w:rsidR="00FE51E7" w:rsidRPr="00CA0EFE" w:rsidRDefault="00FE51E7" w:rsidP="003C3CE0">
            <w:pPr>
              <w:ind w:left="141"/>
              <w:rPr>
                <w:rFonts w:cs="Times New Roman"/>
                <w:b/>
              </w:rPr>
            </w:pPr>
            <w:r w:rsidRPr="00CA0EFE">
              <w:rPr>
                <w:rFonts w:cs="Times New Roman"/>
                <w:b/>
              </w:rPr>
              <w:t>Tipos de orgánulos membranosos</w:t>
            </w:r>
          </w:p>
        </w:tc>
        <w:tc>
          <w:tcPr>
            <w:tcW w:w="2410" w:type="dxa"/>
          </w:tcPr>
          <w:p w:rsidR="00FE51E7" w:rsidRPr="00883A60" w:rsidRDefault="00FE51E7" w:rsidP="003C3CE0">
            <w:pPr>
              <w:ind w:left="142"/>
              <w:rPr>
                <w:rFonts w:cs="Times New Roman"/>
                <w:lang w:val="es-ES"/>
              </w:rPr>
            </w:pPr>
            <w:r w:rsidRPr="00883A60">
              <w:rPr>
                <w:rFonts w:cs="Times New Roman"/>
                <w:lang w:val="es-ES"/>
              </w:rPr>
              <w:t>1. Enumerar los orgánulos membranosos del sistema de endomembranas y los orgánulos energéticos.</w:t>
            </w:r>
          </w:p>
        </w:tc>
        <w:tc>
          <w:tcPr>
            <w:tcW w:w="2693" w:type="dxa"/>
          </w:tcPr>
          <w:p w:rsidR="00FE51E7" w:rsidRPr="00883A60" w:rsidRDefault="00FE51E7" w:rsidP="003C3CE0">
            <w:pPr>
              <w:ind w:left="141"/>
              <w:rPr>
                <w:rFonts w:cs="Times New Roman"/>
                <w:lang w:val="es-ES"/>
              </w:rPr>
            </w:pPr>
            <w:r w:rsidRPr="00883A60">
              <w:rPr>
                <w:rFonts w:cs="Times New Roman"/>
                <w:lang w:val="es-ES"/>
              </w:rPr>
              <w:t>1.1. Enumera los orgánulos del sistema de endomembranas y los relacionados con el metabolismo energético.</w:t>
            </w:r>
          </w:p>
        </w:tc>
        <w:tc>
          <w:tcPr>
            <w:tcW w:w="1701" w:type="dxa"/>
          </w:tcPr>
          <w:p w:rsidR="00FE51E7" w:rsidRPr="00CA0EFE" w:rsidRDefault="00FE51E7" w:rsidP="003C3CE0">
            <w:pPr>
              <w:ind w:left="142"/>
              <w:rPr>
                <w:rFonts w:cs="Times New Roman"/>
              </w:rPr>
            </w:pPr>
            <w:r w:rsidRPr="00CA0EFE">
              <w:rPr>
                <w:rFonts w:cs="Times New Roman"/>
              </w:rPr>
              <w:t>2</w:t>
            </w:r>
          </w:p>
          <w:p w:rsidR="00FE51E7" w:rsidRPr="00CA0EFE" w:rsidRDefault="00FE51E7" w:rsidP="003C3CE0">
            <w:pPr>
              <w:ind w:left="142"/>
              <w:rPr>
                <w:rFonts w:cs="Times New Roman"/>
              </w:rPr>
            </w:pPr>
            <w:r w:rsidRPr="00CA0EFE">
              <w:rPr>
                <w:rFonts w:cs="Times New Roman"/>
              </w:rPr>
              <w:t>AF: 1, 2, 3, 4, 5, 6, 7, 8</w:t>
            </w:r>
          </w:p>
        </w:tc>
        <w:tc>
          <w:tcPr>
            <w:tcW w:w="1559" w:type="dxa"/>
          </w:tcPr>
          <w:p w:rsidR="00FE51E7" w:rsidRPr="00CA0EFE" w:rsidRDefault="00FE51E7" w:rsidP="003C3CE0">
            <w:pPr>
              <w:ind w:left="142"/>
              <w:rPr>
                <w:rFonts w:cs="Times New Roman"/>
              </w:rPr>
            </w:pPr>
            <w:r w:rsidRPr="00CA0EFE">
              <w:rPr>
                <w:rFonts w:cs="Times New Roman"/>
              </w:rPr>
              <w:t>CMCCT</w:t>
            </w:r>
          </w:p>
        </w:tc>
      </w:tr>
      <w:tr w:rsidR="00FE51E7" w:rsidRPr="00CA0EFE" w:rsidTr="003C3CE0">
        <w:trPr>
          <w:trHeight w:hRule="exact" w:val="2056"/>
        </w:trPr>
        <w:tc>
          <w:tcPr>
            <w:tcW w:w="1985" w:type="dxa"/>
          </w:tcPr>
          <w:p w:rsidR="00FE51E7" w:rsidRPr="00883A60" w:rsidRDefault="00FE51E7" w:rsidP="003C3CE0">
            <w:pPr>
              <w:ind w:left="141"/>
              <w:rPr>
                <w:rFonts w:cs="Times New Roman"/>
                <w:b/>
                <w:lang w:val="es-ES"/>
              </w:rPr>
            </w:pPr>
            <w:r w:rsidRPr="00883A60">
              <w:rPr>
                <w:rFonts w:cs="Times New Roman"/>
                <w:b/>
                <w:lang w:val="es-ES"/>
              </w:rPr>
              <w:t>Retículo endoplásmico</w:t>
            </w:r>
          </w:p>
          <w:p w:rsidR="00FE51E7" w:rsidRPr="00883A60" w:rsidRDefault="00FE51E7" w:rsidP="003C3CE0">
            <w:pPr>
              <w:ind w:left="141"/>
              <w:rPr>
                <w:rFonts w:cs="Times New Roman"/>
                <w:lang w:val="es-ES"/>
              </w:rPr>
            </w:pPr>
            <w:r w:rsidRPr="00883A60">
              <w:rPr>
                <w:rFonts w:ascii="MS Gothic" w:eastAsia="MS Gothic" w:hAnsi="MS Gothic" w:cs="MS Gothic" w:hint="eastAsia"/>
                <w:lang w:val="es-ES"/>
              </w:rPr>
              <w:t>❚</w:t>
            </w:r>
            <w:r w:rsidRPr="00883A60">
              <w:rPr>
                <w:rFonts w:cs="Times New Roman"/>
                <w:lang w:val="es-ES"/>
              </w:rPr>
              <w:t xml:space="preserve"> Retículo endoplásmico.</w:t>
            </w:r>
          </w:p>
          <w:p w:rsidR="00FE51E7" w:rsidRPr="00883A60" w:rsidRDefault="00FE51E7" w:rsidP="003C3CE0">
            <w:pPr>
              <w:ind w:left="141"/>
              <w:rPr>
                <w:rFonts w:cs="Times New Roman"/>
                <w:lang w:val="es-ES"/>
              </w:rPr>
            </w:pPr>
            <w:r w:rsidRPr="00883A60">
              <w:rPr>
                <w:rFonts w:cs="Times New Roman"/>
                <w:lang w:val="es-ES"/>
              </w:rPr>
              <w:t>rugoso</w:t>
            </w:r>
          </w:p>
          <w:p w:rsidR="00FE51E7" w:rsidRPr="00883A60" w:rsidRDefault="00FE51E7" w:rsidP="003C3CE0">
            <w:pPr>
              <w:ind w:left="141"/>
              <w:rPr>
                <w:rFonts w:cs="Times New Roman"/>
                <w:lang w:val="es-ES"/>
              </w:rPr>
            </w:pPr>
            <w:r w:rsidRPr="00883A60">
              <w:rPr>
                <w:rFonts w:ascii="MS Gothic" w:eastAsia="MS Gothic" w:hAnsi="MS Gothic" w:cs="MS Gothic" w:hint="eastAsia"/>
                <w:lang w:val="es-ES"/>
              </w:rPr>
              <w:t>❚</w:t>
            </w:r>
            <w:r w:rsidRPr="00883A60">
              <w:rPr>
                <w:rFonts w:cs="Times New Roman"/>
                <w:lang w:val="es-ES"/>
              </w:rPr>
              <w:t xml:space="preserve"> Retículo endoplásmico liso.</w:t>
            </w:r>
          </w:p>
        </w:tc>
        <w:tc>
          <w:tcPr>
            <w:tcW w:w="2410" w:type="dxa"/>
          </w:tcPr>
          <w:p w:rsidR="00FE51E7" w:rsidRPr="00883A60" w:rsidRDefault="00FE51E7" w:rsidP="003C3CE0">
            <w:pPr>
              <w:ind w:left="142"/>
              <w:rPr>
                <w:rFonts w:cs="Times New Roman"/>
                <w:lang w:val="es-ES"/>
              </w:rPr>
            </w:pPr>
            <w:r w:rsidRPr="00883A60">
              <w:rPr>
                <w:rFonts w:cs="Times New Roman"/>
                <w:lang w:val="es-ES"/>
              </w:rPr>
              <w:t>2. Conocer la estructura y función del retículo endoplásmico rugoso y liso.</w:t>
            </w:r>
          </w:p>
        </w:tc>
        <w:tc>
          <w:tcPr>
            <w:tcW w:w="2693" w:type="dxa"/>
          </w:tcPr>
          <w:p w:rsidR="00FE51E7" w:rsidRPr="00883A60" w:rsidRDefault="00FE51E7" w:rsidP="003C3CE0">
            <w:pPr>
              <w:ind w:left="141"/>
              <w:rPr>
                <w:rFonts w:cs="Times New Roman"/>
                <w:lang w:val="es-ES"/>
              </w:rPr>
            </w:pPr>
            <w:r w:rsidRPr="00883A60">
              <w:rPr>
                <w:rFonts w:cs="Times New Roman"/>
                <w:lang w:val="es-ES"/>
              </w:rPr>
              <w:t>2.1. Conoce la estructura y función del retículo endoplásmico rugoso y liso.</w:t>
            </w:r>
          </w:p>
        </w:tc>
        <w:tc>
          <w:tcPr>
            <w:tcW w:w="1701" w:type="dxa"/>
          </w:tcPr>
          <w:p w:rsidR="00FE51E7" w:rsidRPr="00CA0EFE" w:rsidRDefault="00FE51E7" w:rsidP="003C3CE0">
            <w:pPr>
              <w:ind w:left="142"/>
              <w:rPr>
                <w:rFonts w:cs="Times New Roman"/>
              </w:rPr>
            </w:pPr>
            <w:r w:rsidRPr="00CA0EFE">
              <w:rPr>
                <w:rFonts w:cs="Times New Roman"/>
              </w:rPr>
              <w:t>1, 3, 4, 5, 6, 7, 8</w:t>
            </w:r>
          </w:p>
          <w:p w:rsidR="00FE51E7" w:rsidRPr="00CA0EFE" w:rsidRDefault="00FE51E7" w:rsidP="003C3CE0">
            <w:pPr>
              <w:ind w:left="142"/>
              <w:rPr>
                <w:rFonts w:cs="Times New Roman"/>
              </w:rPr>
            </w:pPr>
            <w:r w:rsidRPr="00CA0EFE">
              <w:rPr>
                <w:rFonts w:cs="Times New Roman"/>
              </w:rPr>
              <w:t>AF: 1</w:t>
            </w:r>
          </w:p>
        </w:tc>
        <w:tc>
          <w:tcPr>
            <w:tcW w:w="1559" w:type="dxa"/>
          </w:tcPr>
          <w:p w:rsidR="00FE51E7" w:rsidRPr="00CA0EFE" w:rsidRDefault="00FE51E7" w:rsidP="003C3CE0">
            <w:pPr>
              <w:ind w:left="142"/>
              <w:rPr>
                <w:rFonts w:cs="Times New Roman"/>
              </w:rPr>
            </w:pPr>
            <w:r w:rsidRPr="00CA0EFE">
              <w:rPr>
                <w:rFonts w:cs="Times New Roman"/>
              </w:rPr>
              <w:t xml:space="preserve">CCL </w:t>
            </w:r>
          </w:p>
          <w:p w:rsidR="00FE51E7" w:rsidRPr="00CA0EFE" w:rsidRDefault="00FE51E7" w:rsidP="003C3CE0">
            <w:pPr>
              <w:ind w:left="142"/>
              <w:rPr>
                <w:rFonts w:cs="Times New Roman"/>
              </w:rPr>
            </w:pPr>
            <w:r w:rsidRPr="00CA0EFE">
              <w:rPr>
                <w:rFonts w:cs="Times New Roman"/>
              </w:rPr>
              <w:t xml:space="preserve">CMCCT </w:t>
            </w:r>
          </w:p>
          <w:p w:rsidR="00FE51E7" w:rsidRPr="00CA0EFE" w:rsidRDefault="00FE51E7" w:rsidP="003C3CE0">
            <w:pPr>
              <w:ind w:left="142"/>
              <w:rPr>
                <w:rFonts w:cs="Times New Roman"/>
              </w:rPr>
            </w:pPr>
            <w:r w:rsidRPr="00CA0EFE">
              <w:rPr>
                <w:rFonts w:cs="Times New Roman"/>
              </w:rPr>
              <w:t xml:space="preserve">CAA </w:t>
            </w:r>
          </w:p>
          <w:p w:rsidR="00FE51E7" w:rsidRPr="00CA0EFE" w:rsidRDefault="00FE51E7" w:rsidP="003C3CE0">
            <w:pPr>
              <w:ind w:left="142"/>
              <w:rPr>
                <w:rFonts w:cs="Times New Roman"/>
              </w:rPr>
            </w:pPr>
            <w:r w:rsidRPr="00CA0EFE">
              <w:rPr>
                <w:rFonts w:cs="Times New Roman"/>
              </w:rPr>
              <w:t>CSIEE</w:t>
            </w:r>
          </w:p>
        </w:tc>
      </w:tr>
      <w:tr w:rsidR="00FE51E7" w:rsidRPr="00CA0EFE" w:rsidTr="003C3CE0">
        <w:trPr>
          <w:trHeight w:hRule="exact" w:val="987"/>
        </w:trPr>
        <w:tc>
          <w:tcPr>
            <w:tcW w:w="1985" w:type="dxa"/>
          </w:tcPr>
          <w:p w:rsidR="00FE51E7" w:rsidRPr="00CA0EFE" w:rsidRDefault="00FE51E7" w:rsidP="003C3CE0">
            <w:pPr>
              <w:ind w:left="141"/>
              <w:rPr>
                <w:rFonts w:cs="Times New Roman"/>
                <w:b/>
              </w:rPr>
            </w:pPr>
            <w:r w:rsidRPr="00CA0EFE">
              <w:rPr>
                <w:rFonts w:cs="Times New Roman"/>
                <w:b/>
              </w:rPr>
              <w:t>Complejo de Golgi</w:t>
            </w:r>
          </w:p>
        </w:tc>
        <w:tc>
          <w:tcPr>
            <w:tcW w:w="2410" w:type="dxa"/>
          </w:tcPr>
          <w:p w:rsidR="00FE51E7" w:rsidRPr="00883A60" w:rsidRDefault="00FE51E7" w:rsidP="003C3CE0">
            <w:pPr>
              <w:ind w:left="142"/>
              <w:rPr>
                <w:rFonts w:cs="Times New Roman"/>
                <w:lang w:val="es-ES"/>
              </w:rPr>
            </w:pPr>
            <w:r w:rsidRPr="00883A60">
              <w:rPr>
                <w:rFonts w:cs="Times New Roman"/>
                <w:lang w:val="es-ES"/>
              </w:rPr>
              <w:t>3. Comprender la naturaleza y la función del complejo de Golgi.</w:t>
            </w:r>
          </w:p>
        </w:tc>
        <w:tc>
          <w:tcPr>
            <w:tcW w:w="2693" w:type="dxa"/>
          </w:tcPr>
          <w:p w:rsidR="00FE51E7" w:rsidRPr="00883A60" w:rsidRDefault="00FE51E7" w:rsidP="003C3CE0">
            <w:pPr>
              <w:ind w:left="141"/>
              <w:rPr>
                <w:rFonts w:cs="Times New Roman"/>
                <w:lang w:val="es-ES"/>
              </w:rPr>
            </w:pPr>
            <w:r w:rsidRPr="00883A60">
              <w:rPr>
                <w:rFonts w:cs="Times New Roman"/>
                <w:lang w:val="es-ES"/>
              </w:rPr>
              <w:t>3.1. Comprende la estructura y la función del complejo de Golgi.</w:t>
            </w:r>
          </w:p>
        </w:tc>
        <w:tc>
          <w:tcPr>
            <w:tcW w:w="1701" w:type="dxa"/>
          </w:tcPr>
          <w:p w:rsidR="00FE51E7" w:rsidRPr="00CA0EFE" w:rsidRDefault="00FE51E7" w:rsidP="003C3CE0">
            <w:pPr>
              <w:ind w:left="142"/>
              <w:rPr>
                <w:rFonts w:cs="Times New Roman"/>
              </w:rPr>
            </w:pPr>
            <w:r w:rsidRPr="00CA0EFE">
              <w:rPr>
                <w:rFonts w:cs="Times New Roman"/>
              </w:rPr>
              <w:t>8, 9</w:t>
            </w:r>
          </w:p>
          <w:p w:rsidR="00FE51E7" w:rsidRPr="00CA0EFE" w:rsidRDefault="00FE51E7" w:rsidP="003C3CE0">
            <w:pPr>
              <w:ind w:left="142"/>
              <w:rPr>
                <w:rFonts w:cs="Times New Roman"/>
              </w:rPr>
            </w:pPr>
            <w:r w:rsidRPr="00CA0EFE">
              <w:rPr>
                <w:rFonts w:cs="Times New Roman"/>
              </w:rPr>
              <w:t>AF: 14, 15, 16</w:t>
            </w:r>
          </w:p>
        </w:tc>
        <w:tc>
          <w:tcPr>
            <w:tcW w:w="1559" w:type="dxa"/>
          </w:tcPr>
          <w:p w:rsidR="00FE51E7" w:rsidRPr="00CA0EFE" w:rsidRDefault="00FE51E7" w:rsidP="003C3CE0">
            <w:pPr>
              <w:ind w:left="142"/>
              <w:rPr>
                <w:rFonts w:cs="Times New Roman"/>
              </w:rPr>
            </w:pPr>
            <w:r w:rsidRPr="00CA0EFE">
              <w:rPr>
                <w:rFonts w:cs="Times New Roman"/>
              </w:rPr>
              <w:t xml:space="preserve">CAA </w:t>
            </w:r>
          </w:p>
          <w:p w:rsidR="00FE51E7" w:rsidRPr="00CA0EFE" w:rsidRDefault="00FE51E7" w:rsidP="003C3CE0">
            <w:pPr>
              <w:ind w:left="142"/>
              <w:rPr>
                <w:rFonts w:cs="Times New Roman"/>
              </w:rPr>
            </w:pPr>
            <w:r w:rsidRPr="00CA0EFE">
              <w:rPr>
                <w:rFonts w:cs="Times New Roman"/>
              </w:rPr>
              <w:t xml:space="preserve">CMCCT </w:t>
            </w:r>
          </w:p>
          <w:p w:rsidR="00FE51E7" w:rsidRPr="00CA0EFE" w:rsidRDefault="00FE51E7" w:rsidP="003C3CE0">
            <w:pPr>
              <w:ind w:left="142"/>
              <w:rPr>
                <w:rFonts w:cs="Times New Roman"/>
              </w:rPr>
            </w:pPr>
            <w:r w:rsidRPr="00CA0EFE">
              <w:rPr>
                <w:rFonts w:cs="Times New Roman"/>
              </w:rPr>
              <w:t>CD</w:t>
            </w:r>
          </w:p>
        </w:tc>
      </w:tr>
      <w:tr w:rsidR="00FE51E7" w:rsidRPr="00CA0EFE" w:rsidTr="003C3CE0">
        <w:trPr>
          <w:trHeight w:hRule="exact" w:val="1001"/>
        </w:trPr>
        <w:tc>
          <w:tcPr>
            <w:tcW w:w="1985" w:type="dxa"/>
          </w:tcPr>
          <w:p w:rsidR="00FE51E7" w:rsidRPr="00CA0EFE" w:rsidRDefault="00FE51E7" w:rsidP="003C3CE0">
            <w:pPr>
              <w:ind w:left="141"/>
              <w:rPr>
                <w:rFonts w:cs="Times New Roman"/>
                <w:b/>
              </w:rPr>
            </w:pPr>
            <w:r w:rsidRPr="00CA0EFE">
              <w:rPr>
                <w:rFonts w:cs="Times New Roman"/>
                <w:b/>
              </w:rPr>
              <w:t>Lisosomas</w:t>
            </w:r>
          </w:p>
        </w:tc>
        <w:tc>
          <w:tcPr>
            <w:tcW w:w="2410" w:type="dxa"/>
          </w:tcPr>
          <w:p w:rsidR="00FE51E7" w:rsidRPr="00883A60" w:rsidRDefault="00FE51E7" w:rsidP="003C3CE0">
            <w:pPr>
              <w:ind w:left="142"/>
              <w:rPr>
                <w:rFonts w:cs="Times New Roman"/>
                <w:lang w:val="es-ES"/>
              </w:rPr>
            </w:pPr>
            <w:r w:rsidRPr="00883A60">
              <w:rPr>
                <w:rFonts w:cs="Times New Roman"/>
                <w:lang w:val="es-ES"/>
              </w:rPr>
              <w:t>4. Distinguir los tipos de los lisosomas y conocer su función.</w:t>
            </w:r>
          </w:p>
        </w:tc>
        <w:tc>
          <w:tcPr>
            <w:tcW w:w="2693" w:type="dxa"/>
          </w:tcPr>
          <w:p w:rsidR="00FE51E7" w:rsidRPr="00883A60" w:rsidRDefault="00FE51E7" w:rsidP="003C3CE0">
            <w:pPr>
              <w:ind w:left="141"/>
              <w:rPr>
                <w:rFonts w:cs="Times New Roman"/>
                <w:lang w:val="es-ES"/>
              </w:rPr>
            </w:pPr>
            <w:r w:rsidRPr="00883A60">
              <w:rPr>
                <w:rFonts w:cs="Times New Roman"/>
                <w:lang w:val="es-ES"/>
              </w:rPr>
              <w:t>4.1. Diferencia los tipos de lisosomas y conoce su función.</w:t>
            </w:r>
          </w:p>
        </w:tc>
        <w:tc>
          <w:tcPr>
            <w:tcW w:w="1701" w:type="dxa"/>
          </w:tcPr>
          <w:p w:rsidR="00FE51E7" w:rsidRPr="00CA0EFE" w:rsidRDefault="00FE51E7" w:rsidP="003C3CE0">
            <w:pPr>
              <w:ind w:left="142"/>
              <w:rPr>
                <w:rFonts w:cs="Times New Roman"/>
              </w:rPr>
            </w:pPr>
            <w:r w:rsidRPr="00CA0EFE">
              <w:rPr>
                <w:rFonts w:cs="Times New Roman"/>
              </w:rPr>
              <w:t>10, 11</w:t>
            </w:r>
          </w:p>
          <w:p w:rsidR="00FE51E7" w:rsidRPr="00CA0EFE" w:rsidRDefault="00FE51E7" w:rsidP="003C3CE0">
            <w:pPr>
              <w:ind w:left="142"/>
              <w:rPr>
                <w:rFonts w:cs="Times New Roman"/>
              </w:rPr>
            </w:pPr>
            <w:r w:rsidRPr="00CA0EFE">
              <w:rPr>
                <w:rFonts w:cs="Times New Roman"/>
              </w:rPr>
              <w:t>AF: 17, 18, 19</w:t>
            </w:r>
          </w:p>
        </w:tc>
        <w:tc>
          <w:tcPr>
            <w:tcW w:w="1559" w:type="dxa"/>
          </w:tcPr>
          <w:p w:rsidR="00FE51E7" w:rsidRPr="00CA0EFE" w:rsidRDefault="00FE51E7" w:rsidP="003C3CE0">
            <w:pPr>
              <w:ind w:left="142"/>
              <w:rPr>
                <w:rFonts w:cs="Times New Roman"/>
              </w:rPr>
            </w:pPr>
            <w:r w:rsidRPr="00CA0EFE">
              <w:rPr>
                <w:rFonts w:cs="Times New Roman"/>
              </w:rPr>
              <w:t xml:space="preserve">CMCCT </w:t>
            </w:r>
          </w:p>
          <w:p w:rsidR="00FE51E7" w:rsidRPr="00CA0EFE" w:rsidRDefault="00FE51E7" w:rsidP="003C3CE0">
            <w:pPr>
              <w:ind w:left="142"/>
              <w:rPr>
                <w:rFonts w:cs="Times New Roman"/>
              </w:rPr>
            </w:pPr>
            <w:r w:rsidRPr="00CA0EFE">
              <w:rPr>
                <w:rFonts w:cs="Times New Roman"/>
              </w:rPr>
              <w:t>CAA</w:t>
            </w:r>
          </w:p>
        </w:tc>
      </w:tr>
      <w:tr w:rsidR="00FE51E7" w:rsidRPr="00CA0EFE" w:rsidTr="003C3CE0">
        <w:trPr>
          <w:trHeight w:hRule="exact" w:val="1427"/>
        </w:trPr>
        <w:tc>
          <w:tcPr>
            <w:tcW w:w="1985" w:type="dxa"/>
          </w:tcPr>
          <w:p w:rsidR="00FE51E7" w:rsidRPr="00CA0EFE" w:rsidRDefault="00FE51E7" w:rsidP="003C3CE0">
            <w:pPr>
              <w:ind w:left="141"/>
              <w:rPr>
                <w:rFonts w:cs="Times New Roman"/>
                <w:b/>
              </w:rPr>
            </w:pPr>
            <w:r w:rsidRPr="00CA0EFE">
              <w:rPr>
                <w:rFonts w:cs="Times New Roman"/>
                <w:b/>
              </w:rPr>
              <w:lastRenderedPageBreak/>
              <w:t>Vacuolas</w:t>
            </w:r>
          </w:p>
        </w:tc>
        <w:tc>
          <w:tcPr>
            <w:tcW w:w="2410" w:type="dxa"/>
          </w:tcPr>
          <w:p w:rsidR="00FE51E7" w:rsidRPr="00883A60" w:rsidRDefault="00FE51E7" w:rsidP="003C3CE0">
            <w:pPr>
              <w:ind w:left="142"/>
              <w:rPr>
                <w:rFonts w:cs="Times New Roman"/>
                <w:lang w:val="es-ES"/>
              </w:rPr>
            </w:pPr>
            <w:r w:rsidRPr="00883A60">
              <w:rPr>
                <w:rFonts w:cs="Times New Roman"/>
                <w:lang w:val="es-ES"/>
              </w:rPr>
              <w:t>5. Comprender la importancia de la vacuola vegetal y la vacuola contráctil.</w:t>
            </w:r>
          </w:p>
        </w:tc>
        <w:tc>
          <w:tcPr>
            <w:tcW w:w="2693" w:type="dxa"/>
          </w:tcPr>
          <w:p w:rsidR="00FE51E7" w:rsidRPr="00883A60" w:rsidRDefault="00FE51E7" w:rsidP="003C3CE0">
            <w:pPr>
              <w:ind w:left="141"/>
              <w:rPr>
                <w:rFonts w:cs="Times New Roman"/>
                <w:lang w:val="es-ES"/>
              </w:rPr>
            </w:pPr>
            <w:r w:rsidRPr="00883A60">
              <w:rPr>
                <w:rFonts w:cs="Times New Roman"/>
                <w:lang w:val="es-ES"/>
              </w:rPr>
              <w:t>5.1. Reconoce la importancia de la vacuola vegetal y la vacuola contráctil.</w:t>
            </w:r>
          </w:p>
        </w:tc>
        <w:tc>
          <w:tcPr>
            <w:tcW w:w="1701" w:type="dxa"/>
          </w:tcPr>
          <w:p w:rsidR="00FE51E7" w:rsidRPr="00CA0EFE" w:rsidRDefault="00FE51E7" w:rsidP="003C3CE0">
            <w:pPr>
              <w:ind w:left="142"/>
              <w:rPr>
                <w:rFonts w:cs="Times New Roman"/>
              </w:rPr>
            </w:pPr>
            <w:r w:rsidRPr="00CA0EFE">
              <w:rPr>
                <w:rFonts w:cs="Times New Roman"/>
              </w:rPr>
              <w:t>12</w:t>
            </w:r>
          </w:p>
          <w:p w:rsidR="00FE51E7" w:rsidRPr="00CA0EFE" w:rsidRDefault="00FE51E7" w:rsidP="003C3CE0">
            <w:pPr>
              <w:ind w:left="142"/>
              <w:rPr>
                <w:rFonts w:cs="Times New Roman"/>
              </w:rPr>
            </w:pPr>
            <w:r w:rsidRPr="00CA0EFE">
              <w:rPr>
                <w:rFonts w:cs="Times New Roman"/>
              </w:rPr>
              <w:t>AF: 20, 21</w:t>
            </w:r>
          </w:p>
        </w:tc>
        <w:tc>
          <w:tcPr>
            <w:tcW w:w="1559" w:type="dxa"/>
          </w:tcPr>
          <w:p w:rsidR="00FE51E7" w:rsidRPr="00CA0EFE" w:rsidRDefault="00FE51E7" w:rsidP="003C3CE0">
            <w:pPr>
              <w:ind w:left="142"/>
              <w:rPr>
                <w:rFonts w:cs="Times New Roman"/>
              </w:rPr>
            </w:pPr>
            <w:r w:rsidRPr="00CA0EFE">
              <w:rPr>
                <w:rFonts w:cs="Times New Roman"/>
              </w:rPr>
              <w:t xml:space="preserve">CCL </w:t>
            </w:r>
          </w:p>
          <w:p w:rsidR="00FE51E7" w:rsidRPr="00CA0EFE" w:rsidRDefault="00FE51E7" w:rsidP="003C3CE0">
            <w:pPr>
              <w:ind w:left="142"/>
              <w:rPr>
                <w:rFonts w:cs="Times New Roman"/>
              </w:rPr>
            </w:pPr>
            <w:r w:rsidRPr="00CA0EFE">
              <w:rPr>
                <w:rFonts w:cs="Times New Roman"/>
              </w:rPr>
              <w:t>CMCCT</w:t>
            </w:r>
          </w:p>
        </w:tc>
      </w:tr>
      <w:tr w:rsidR="00FE51E7" w:rsidRPr="00CA0EFE" w:rsidTr="003C3CE0">
        <w:trPr>
          <w:trHeight w:hRule="exact" w:val="992"/>
        </w:trPr>
        <w:tc>
          <w:tcPr>
            <w:tcW w:w="1985" w:type="dxa"/>
            <w:vMerge w:val="restart"/>
          </w:tcPr>
          <w:p w:rsidR="00FE51E7" w:rsidRPr="00CA0EFE" w:rsidRDefault="00FE51E7" w:rsidP="003C3CE0">
            <w:pPr>
              <w:ind w:left="141"/>
              <w:rPr>
                <w:rFonts w:cs="Times New Roman"/>
                <w:b/>
              </w:rPr>
            </w:pPr>
            <w:r w:rsidRPr="00CA0EFE">
              <w:rPr>
                <w:rFonts w:cs="Times New Roman"/>
                <w:b/>
              </w:rPr>
              <w:t>Mitocondrias</w:t>
            </w:r>
          </w:p>
        </w:tc>
        <w:tc>
          <w:tcPr>
            <w:tcW w:w="2410" w:type="dxa"/>
            <w:vMerge w:val="restart"/>
          </w:tcPr>
          <w:p w:rsidR="00FE51E7" w:rsidRPr="00883A60" w:rsidRDefault="00FE51E7" w:rsidP="003C3CE0">
            <w:pPr>
              <w:ind w:left="142"/>
              <w:rPr>
                <w:rFonts w:cs="Times New Roman"/>
                <w:lang w:val="es-ES"/>
              </w:rPr>
            </w:pPr>
            <w:r w:rsidRPr="00883A60">
              <w:rPr>
                <w:rFonts w:cs="Times New Roman"/>
                <w:lang w:val="es-ES"/>
              </w:rPr>
              <w:t>6. Comprender la importancia de las mitocondrias en las células eucariotas.</w:t>
            </w:r>
          </w:p>
        </w:tc>
        <w:tc>
          <w:tcPr>
            <w:tcW w:w="2693" w:type="dxa"/>
          </w:tcPr>
          <w:p w:rsidR="00FE51E7" w:rsidRPr="00883A60" w:rsidRDefault="00FE51E7" w:rsidP="003C3CE0">
            <w:pPr>
              <w:ind w:left="141"/>
              <w:rPr>
                <w:rFonts w:cs="Times New Roman"/>
                <w:lang w:val="es-ES"/>
              </w:rPr>
            </w:pPr>
            <w:r w:rsidRPr="00883A60">
              <w:rPr>
                <w:rFonts w:cs="Times New Roman"/>
                <w:lang w:val="es-ES"/>
              </w:rPr>
              <w:t>6.1. Conoce la estructura y composición de la mitocondria.</w:t>
            </w:r>
          </w:p>
        </w:tc>
        <w:tc>
          <w:tcPr>
            <w:tcW w:w="1701" w:type="dxa"/>
          </w:tcPr>
          <w:p w:rsidR="00FE51E7" w:rsidRPr="00CA0EFE" w:rsidRDefault="00FE51E7" w:rsidP="003C3CE0">
            <w:pPr>
              <w:ind w:left="142"/>
              <w:rPr>
                <w:rFonts w:cs="Times New Roman"/>
              </w:rPr>
            </w:pPr>
            <w:r w:rsidRPr="00CA0EFE">
              <w:rPr>
                <w:rFonts w:cs="Times New Roman"/>
              </w:rPr>
              <w:t>13, 17</w:t>
            </w:r>
          </w:p>
          <w:p w:rsidR="00FE51E7" w:rsidRPr="00CA0EFE" w:rsidRDefault="00FE51E7" w:rsidP="003C3CE0">
            <w:pPr>
              <w:ind w:left="142"/>
              <w:rPr>
                <w:rFonts w:cs="Times New Roman"/>
              </w:rPr>
            </w:pPr>
            <w:r w:rsidRPr="00CA0EFE">
              <w:rPr>
                <w:rFonts w:cs="Times New Roman"/>
              </w:rPr>
              <w:t>AF: 24</w:t>
            </w:r>
          </w:p>
        </w:tc>
        <w:tc>
          <w:tcPr>
            <w:tcW w:w="1559" w:type="dxa"/>
          </w:tcPr>
          <w:p w:rsidR="00FE51E7" w:rsidRPr="00CA0EFE" w:rsidRDefault="00FE51E7" w:rsidP="003C3CE0">
            <w:pPr>
              <w:ind w:left="142"/>
              <w:rPr>
                <w:rFonts w:cs="Times New Roman"/>
              </w:rPr>
            </w:pPr>
            <w:r w:rsidRPr="00CA0EFE">
              <w:rPr>
                <w:rFonts w:cs="Times New Roman"/>
              </w:rPr>
              <w:t>CMCCT</w:t>
            </w:r>
          </w:p>
        </w:tc>
      </w:tr>
      <w:tr w:rsidR="00FE51E7" w:rsidRPr="00CA0EFE" w:rsidTr="003C3CE0">
        <w:trPr>
          <w:trHeight w:hRule="exact" w:val="1007"/>
        </w:trPr>
        <w:tc>
          <w:tcPr>
            <w:tcW w:w="1985" w:type="dxa"/>
            <w:vMerge/>
          </w:tcPr>
          <w:p w:rsidR="00FE51E7" w:rsidRPr="00CA0EFE" w:rsidRDefault="00FE51E7" w:rsidP="003C3CE0">
            <w:pPr>
              <w:ind w:left="141"/>
              <w:rPr>
                <w:rFonts w:cs="Times New Roman"/>
                <w:b/>
              </w:rPr>
            </w:pPr>
          </w:p>
        </w:tc>
        <w:tc>
          <w:tcPr>
            <w:tcW w:w="2410" w:type="dxa"/>
            <w:vMerge/>
          </w:tcPr>
          <w:p w:rsidR="00FE51E7" w:rsidRPr="00CA0EFE" w:rsidRDefault="00FE51E7" w:rsidP="003C3CE0">
            <w:pPr>
              <w:ind w:left="142"/>
              <w:rPr>
                <w:rFonts w:cs="Times New Roman"/>
              </w:rPr>
            </w:pPr>
          </w:p>
        </w:tc>
        <w:tc>
          <w:tcPr>
            <w:tcW w:w="2693" w:type="dxa"/>
          </w:tcPr>
          <w:p w:rsidR="00FE51E7" w:rsidRPr="00883A60" w:rsidRDefault="00FE51E7" w:rsidP="003C3CE0">
            <w:pPr>
              <w:ind w:left="141"/>
              <w:rPr>
                <w:rFonts w:cs="Times New Roman"/>
                <w:lang w:val="es-ES"/>
              </w:rPr>
            </w:pPr>
            <w:r w:rsidRPr="00883A60">
              <w:rPr>
                <w:rFonts w:cs="Times New Roman"/>
                <w:lang w:val="es-ES"/>
              </w:rPr>
              <w:t>6.2. Relaciona estructura y función mitocondrial.</w:t>
            </w:r>
          </w:p>
        </w:tc>
        <w:tc>
          <w:tcPr>
            <w:tcW w:w="1701" w:type="dxa"/>
          </w:tcPr>
          <w:p w:rsidR="00FE51E7" w:rsidRPr="00CA0EFE" w:rsidRDefault="00FE51E7" w:rsidP="003C3CE0">
            <w:pPr>
              <w:ind w:left="142"/>
              <w:rPr>
                <w:rFonts w:cs="Times New Roman"/>
              </w:rPr>
            </w:pPr>
            <w:r w:rsidRPr="00CA0EFE">
              <w:rPr>
                <w:rFonts w:cs="Times New Roman"/>
              </w:rPr>
              <w:t>14, 16, 17, 24</w:t>
            </w:r>
          </w:p>
          <w:p w:rsidR="00FE51E7" w:rsidRPr="00CA0EFE" w:rsidRDefault="00FE51E7" w:rsidP="003C3CE0">
            <w:pPr>
              <w:ind w:left="142"/>
              <w:rPr>
                <w:rFonts w:cs="Times New Roman"/>
              </w:rPr>
            </w:pPr>
            <w:r w:rsidRPr="00CA0EFE">
              <w:rPr>
                <w:rFonts w:cs="Times New Roman"/>
              </w:rPr>
              <w:t>AF: 23, 25, 26, 28</w:t>
            </w:r>
          </w:p>
        </w:tc>
        <w:tc>
          <w:tcPr>
            <w:tcW w:w="1559" w:type="dxa"/>
          </w:tcPr>
          <w:p w:rsidR="00FE51E7" w:rsidRPr="00CA0EFE" w:rsidRDefault="00FE51E7" w:rsidP="003C3CE0">
            <w:pPr>
              <w:ind w:left="142"/>
              <w:rPr>
                <w:rFonts w:cs="Times New Roman"/>
              </w:rPr>
            </w:pPr>
            <w:r w:rsidRPr="00CA0EFE">
              <w:rPr>
                <w:rFonts w:cs="Times New Roman"/>
              </w:rPr>
              <w:t xml:space="preserve">CMCCT </w:t>
            </w:r>
          </w:p>
          <w:p w:rsidR="00FE51E7" w:rsidRPr="00CA0EFE" w:rsidRDefault="00FE51E7" w:rsidP="003C3CE0">
            <w:pPr>
              <w:ind w:left="142"/>
              <w:rPr>
                <w:rFonts w:cs="Times New Roman"/>
              </w:rPr>
            </w:pPr>
            <w:r w:rsidRPr="00CA0EFE">
              <w:rPr>
                <w:rFonts w:cs="Times New Roman"/>
              </w:rPr>
              <w:t>CD</w:t>
            </w:r>
          </w:p>
          <w:p w:rsidR="00FE51E7" w:rsidRPr="00CA0EFE" w:rsidRDefault="00FE51E7" w:rsidP="003C3CE0">
            <w:pPr>
              <w:ind w:left="142"/>
              <w:rPr>
                <w:rFonts w:cs="Times New Roman"/>
              </w:rPr>
            </w:pPr>
            <w:r w:rsidRPr="00CA0EFE">
              <w:rPr>
                <w:rFonts w:cs="Times New Roman"/>
              </w:rPr>
              <w:t>CSIEE</w:t>
            </w:r>
          </w:p>
        </w:tc>
      </w:tr>
      <w:tr w:rsidR="00FE51E7" w:rsidRPr="00CA0EFE" w:rsidTr="003C3CE0">
        <w:trPr>
          <w:trHeight w:hRule="exact" w:val="979"/>
        </w:trPr>
        <w:tc>
          <w:tcPr>
            <w:tcW w:w="1985" w:type="dxa"/>
            <w:vMerge/>
          </w:tcPr>
          <w:p w:rsidR="00FE51E7" w:rsidRPr="00CA0EFE" w:rsidRDefault="00FE51E7" w:rsidP="003C3CE0">
            <w:pPr>
              <w:ind w:left="141"/>
              <w:rPr>
                <w:rFonts w:cs="Times New Roman"/>
                <w:b/>
              </w:rPr>
            </w:pPr>
          </w:p>
        </w:tc>
        <w:tc>
          <w:tcPr>
            <w:tcW w:w="2410" w:type="dxa"/>
            <w:vMerge/>
          </w:tcPr>
          <w:p w:rsidR="00FE51E7" w:rsidRPr="00CA0EFE" w:rsidRDefault="00FE51E7" w:rsidP="003C3CE0">
            <w:pPr>
              <w:ind w:left="142"/>
              <w:rPr>
                <w:rFonts w:cs="Times New Roman"/>
              </w:rPr>
            </w:pPr>
          </w:p>
        </w:tc>
        <w:tc>
          <w:tcPr>
            <w:tcW w:w="2693" w:type="dxa"/>
          </w:tcPr>
          <w:p w:rsidR="00FE51E7" w:rsidRPr="00883A60" w:rsidRDefault="00FE51E7" w:rsidP="003C3CE0">
            <w:pPr>
              <w:ind w:left="141"/>
              <w:rPr>
                <w:rFonts w:cs="Times New Roman"/>
                <w:lang w:val="es-ES"/>
              </w:rPr>
            </w:pPr>
            <w:r w:rsidRPr="00883A60">
              <w:rPr>
                <w:rFonts w:cs="Times New Roman"/>
                <w:lang w:val="es-ES"/>
              </w:rPr>
              <w:t>6.3. Identifica la génesis y el origen de las mitocondrias.</w:t>
            </w:r>
          </w:p>
        </w:tc>
        <w:tc>
          <w:tcPr>
            <w:tcW w:w="1701" w:type="dxa"/>
          </w:tcPr>
          <w:p w:rsidR="00FE51E7" w:rsidRPr="00CA0EFE" w:rsidRDefault="00FE51E7" w:rsidP="003C3CE0">
            <w:pPr>
              <w:ind w:left="142"/>
              <w:rPr>
                <w:rFonts w:cs="Times New Roman"/>
              </w:rPr>
            </w:pPr>
            <w:r w:rsidRPr="00CA0EFE">
              <w:rPr>
                <w:rFonts w:cs="Times New Roman"/>
              </w:rPr>
              <w:t>15, 18</w:t>
            </w:r>
          </w:p>
          <w:p w:rsidR="00FE51E7" w:rsidRPr="00CA0EFE" w:rsidRDefault="00FE51E7" w:rsidP="003C3CE0">
            <w:pPr>
              <w:ind w:left="142"/>
              <w:rPr>
                <w:rFonts w:cs="Times New Roman"/>
              </w:rPr>
            </w:pPr>
            <w:r w:rsidRPr="00CA0EFE">
              <w:rPr>
                <w:rFonts w:cs="Times New Roman"/>
              </w:rPr>
              <w:t>AF: 22, 27</w:t>
            </w:r>
          </w:p>
        </w:tc>
        <w:tc>
          <w:tcPr>
            <w:tcW w:w="1559" w:type="dxa"/>
          </w:tcPr>
          <w:p w:rsidR="00FE51E7" w:rsidRPr="00CA0EFE" w:rsidRDefault="00FE51E7" w:rsidP="003C3CE0">
            <w:pPr>
              <w:ind w:left="142"/>
              <w:rPr>
                <w:rFonts w:cs="Times New Roman"/>
              </w:rPr>
            </w:pPr>
            <w:r w:rsidRPr="00CA0EFE">
              <w:rPr>
                <w:rFonts w:cs="Times New Roman"/>
              </w:rPr>
              <w:t xml:space="preserve">CMCCT </w:t>
            </w:r>
          </w:p>
          <w:p w:rsidR="00FE51E7" w:rsidRPr="00CA0EFE" w:rsidRDefault="00FE51E7" w:rsidP="003C3CE0">
            <w:pPr>
              <w:ind w:left="142"/>
              <w:rPr>
                <w:rFonts w:cs="Times New Roman"/>
              </w:rPr>
            </w:pPr>
            <w:r w:rsidRPr="00CA0EFE">
              <w:rPr>
                <w:rFonts w:cs="Times New Roman"/>
              </w:rPr>
              <w:t xml:space="preserve">CCA </w:t>
            </w:r>
          </w:p>
          <w:p w:rsidR="00FE51E7" w:rsidRPr="00CA0EFE" w:rsidRDefault="00FE51E7" w:rsidP="003C3CE0">
            <w:pPr>
              <w:ind w:left="142"/>
              <w:rPr>
                <w:rFonts w:cs="Times New Roman"/>
              </w:rPr>
            </w:pPr>
            <w:r w:rsidRPr="00CA0EFE">
              <w:rPr>
                <w:rFonts w:cs="Times New Roman"/>
              </w:rPr>
              <w:t>CSIEE</w:t>
            </w:r>
          </w:p>
        </w:tc>
      </w:tr>
      <w:tr w:rsidR="00FE51E7" w:rsidRPr="00CA0EFE" w:rsidTr="003C3CE0">
        <w:trPr>
          <w:trHeight w:hRule="exact" w:val="992"/>
        </w:trPr>
        <w:tc>
          <w:tcPr>
            <w:tcW w:w="1985" w:type="dxa"/>
          </w:tcPr>
          <w:p w:rsidR="00FE51E7" w:rsidRPr="00CA0EFE" w:rsidRDefault="00FE51E7" w:rsidP="003C3CE0">
            <w:pPr>
              <w:ind w:left="141"/>
              <w:rPr>
                <w:rFonts w:cs="Times New Roman"/>
                <w:b/>
              </w:rPr>
            </w:pPr>
            <w:r w:rsidRPr="00CA0EFE">
              <w:rPr>
                <w:rFonts w:cs="Times New Roman"/>
                <w:b/>
              </w:rPr>
              <w:t>Peroxisomas</w:t>
            </w:r>
          </w:p>
        </w:tc>
        <w:tc>
          <w:tcPr>
            <w:tcW w:w="2410" w:type="dxa"/>
          </w:tcPr>
          <w:p w:rsidR="00FE51E7" w:rsidRPr="00883A60" w:rsidRDefault="00FE51E7" w:rsidP="003C3CE0">
            <w:pPr>
              <w:ind w:left="142"/>
              <w:rPr>
                <w:rFonts w:cs="Times New Roman"/>
                <w:lang w:val="es-ES"/>
              </w:rPr>
            </w:pPr>
            <w:r w:rsidRPr="00883A60">
              <w:rPr>
                <w:rFonts w:cs="Times New Roman"/>
                <w:lang w:val="es-ES"/>
              </w:rPr>
              <w:t>7. Reconoce la importancia celular de los peroxisomas.</w:t>
            </w:r>
          </w:p>
        </w:tc>
        <w:tc>
          <w:tcPr>
            <w:tcW w:w="2693" w:type="dxa"/>
          </w:tcPr>
          <w:p w:rsidR="00FE51E7" w:rsidRPr="00883A60" w:rsidRDefault="00FE51E7" w:rsidP="003C3CE0">
            <w:pPr>
              <w:ind w:left="141"/>
              <w:rPr>
                <w:rFonts w:cs="Times New Roman"/>
                <w:lang w:val="es-ES"/>
              </w:rPr>
            </w:pPr>
            <w:r w:rsidRPr="00883A60">
              <w:rPr>
                <w:rFonts w:cs="Times New Roman"/>
                <w:lang w:val="es-ES"/>
              </w:rPr>
              <w:t>7.1. Identifica diferentes funciones de los peroxisomas.</w:t>
            </w:r>
          </w:p>
        </w:tc>
        <w:tc>
          <w:tcPr>
            <w:tcW w:w="1701" w:type="dxa"/>
          </w:tcPr>
          <w:p w:rsidR="00FE51E7" w:rsidRPr="00CA0EFE" w:rsidRDefault="00FE51E7" w:rsidP="003C3CE0">
            <w:pPr>
              <w:ind w:left="142"/>
              <w:rPr>
                <w:rFonts w:cs="Times New Roman"/>
              </w:rPr>
            </w:pPr>
            <w:r w:rsidRPr="00CA0EFE">
              <w:rPr>
                <w:rFonts w:cs="Times New Roman"/>
              </w:rPr>
              <w:t>19</w:t>
            </w:r>
          </w:p>
          <w:p w:rsidR="00FE51E7" w:rsidRPr="00CA0EFE" w:rsidRDefault="00FE51E7" w:rsidP="003C3CE0">
            <w:pPr>
              <w:ind w:left="142"/>
              <w:rPr>
                <w:rFonts w:cs="Times New Roman"/>
              </w:rPr>
            </w:pPr>
            <w:r w:rsidRPr="00CA0EFE">
              <w:rPr>
                <w:rFonts w:cs="Times New Roman"/>
              </w:rPr>
              <w:t>AF: 29, 30</w:t>
            </w:r>
          </w:p>
        </w:tc>
        <w:tc>
          <w:tcPr>
            <w:tcW w:w="1559" w:type="dxa"/>
          </w:tcPr>
          <w:p w:rsidR="00FE51E7" w:rsidRPr="00CA0EFE" w:rsidRDefault="00FE51E7" w:rsidP="003C3CE0">
            <w:pPr>
              <w:ind w:left="142"/>
              <w:rPr>
                <w:rFonts w:cs="Times New Roman"/>
              </w:rPr>
            </w:pPr>
            <w:r w:rsidRPr="00CA0EFE">
              <w:rPr>
                <w:rFonts w:cs="Times New Roman"/>
              </w:rPr>
              <w:t>CMCCT</w:t>
            </w:r>
          </w:p>
        </w:tc>
      </w:tr>
      <w:tr w:rsidR="00FE51E7" w:rsidRPr="00CA0EFE" w:rsidTr="003C3CE0">
        <w:trPr>
          <w:trHeight w:hRule="exact" w:val="850"/>
        </w:trPr>
        <w:tc>
          <w:tcPr>
            <w:tcW w:w="1985" w:type="dxa"/>
            <w:vMerge w:val="restart"/>
          </w:tcPr>
          <w:p w:rsidR="00FE51E7" w:rsidRPr="00CA0EFE" w:rsidRDefault="00FE51E7" w:rsidP="003C3CE0">
            <w:pPr>
              <w:ind w:left="141"/>
              <w:rPr>
                <w:rFonts w:cs="Times New Roman"/>
                <w:b/>
              </w:rPr>
            </w:pPr>
            <w:r w:rsidRPr="00CA0EFE">
              <w:rPr>
                <w:rFonts w:cs="Times New Roman"/>
                <w:b/>
              </w:rPr>
              <w:t>Cloroplastos</w:t>
            </w:r>
          </w:p>
        </w:tc>
        <w:tc>
          <w:tcPr>
            <w:tcW w:w="2410" w:type="dxa"/>
            <w:vMerge w:val="restart"/>
          </w:tcPr>
          <w:p w:rsidR="00FE51E7" w:rsidRPr="00883A60" w:rsidRDefault="00FE51E7" w:rsidP="003C3CE0">
            <w:pPr>
              <w:ind w:left="142"/>
              <w:rPr>
                <w:rFonts w:cs="Times New Roman"/>
                <w:lang w:val="es-ES"/>
              </w:rPr>
            </w:pPr>
            <w:r w:rsidRPr="00883A60">
              <w:rPr>
                <w:rFonts w:cs="Times New Roman"/>
                <w:lang w:val="es-ES"/>
              </w:rPr>
              <w:t>8. Distinguir los diferentes componentes de los cloroplastos.</w:t>
            </w:r>
          </w:p>
        </w:tc>
        <w:tc>
          <w:tcPr>
            <w:tcW w:w="2693" w:type="dxa"/>
          </w:tcPr>
          <w:p w:rsidR="00FE51E7" w:rsidRPr="00883A60" w:rsidRDefault="00FE51E7" w:rsidP="003C3CE0">
            <w:pPr>
              <w:ind w:left="141"/>
              <w:rPr>
                <w:rFonts w:cs="Times New Roman"/>
                <w:lang w:val="es-ES"/>
              </w:rPr>
            </w:pPr>
            <w:r w:rsidRPr="00883A60">
              <w:rPr>
                <w:rFonts w:cs="Times New Roman"/>
                <w:lang w:val="es-ES"/>
              </w:rPr>
              <w:t>8.1. Diferencia los componentes de los cloroplastos.</w:t>
            </w:r>
          </w:p>
        </w:tc>
        <w:tc>
          <w:tcPr>
            <w:tcW w:w="1701" w:type="dxa"/>
          </w:tcPr>
          <w:p w:rsidR="00FE51E7" w:rsidRPr="00CA0EFE" w:rsidRDefault="00FE51E7" w:rsidP="003C3CE0">
            <w:pPr>
              <w:ind w:left="142"/>
              <w:rPr>
                <w:rFonts w:cs="Times New Roman"/>
              </w:rPr>
            </w:pPr>
            <w:r w:rsidRPr="00CA0EFE">
              <w:rPr>
                <w:rFonts w:cs="Times New Roman"/>
              </w:rPr>
              <w:t>20, 21, 22, 24, 25</w:t>
            </w:r>
          </w:p>
          <w:p w:rsidR="00FE51E7" w:rsidRPr="00CA0EFE" w:rsidRDefault="00FE51E7" w:rsidP="003C3CE0">
            <w:pPr>
              <w:ind w:left="142"/>
              <w:rPr>
                <w:rFonts w:cs="Times New Roman"/>
              </w:rPr>
            </w:pPr>
            <w:r w:rsidRPr="00CA0EFE">
              <w:rPr>
                <w:rFonts w:cs="Times New Roman"/>
              </w:rPr>
              <w:t>AF: 31, 32</w:t>
            </w:r>
          </w:p>
        </w:tc>
        <w:tc>
          <w:tcPr>
            <w:tcW w:w="1559" w:type="dxa"/>
          </w:tcPr>
          <w:p w:rsidR="00FE51E7" w:rsidRPr="00CA0EFE" w:rsidRDefault="00FE51E7" w:rsidP="003C3CE0">
            <w:pPr>
              <w:ind w:left="142"/>
              <w:rPr>
                <w:rFonts w:cs="Times New Roman"/>
              </w:rPr>
            </w:pPr>
            <w:r w:rsidRPr="00CA0EFE">
              <w:rPr>
                <w:rFonts w:cs="Times New Roman"/>
              </w:rPr>
              <w:t>CMCCT</w:t>
            </w:r>
          </w:p>
        </w:tc>
      </w:tr>
      <w:tr w:rsidR="00FE51E7" w:rsidRPr="00CA0EFE" w:rsidTr="003C3CE0">
        <w:trPr>
          <w:trHeight w:hRule="exact" w:val="977"/>
        </w:trPr>
        <w:tc>
          <w:tcPr>
            <w:tcW w:w="1985" w:type="dxa"/>
            <w:vMerge/>
          </w:tcPr>
          <w:p w:rsidR="00FE51E7" w:rsidRPr="00CA0EFE" w:rsidRDefault="00FE51E7" w:rsidP="003C3CE0">
            <w:pPr>
              <w:rPr>
                <w:rFonts w:cs="Times New Roman"/>
              </w:rPr>
            </w:pPr>
          </w:p>
        </w:tc>
        <w:tc>
          <w:tcPr>
            <w:tcW w:w="2410" w:type="dxa"/>
            <w:vMerge/>
          </w:tcPr>
          <w:p w:rsidR="00FE51E7" w:rsidRPr="00CA0EFE" w:rsidRDefault="00FE51E7" w:rsidP="003C3CE0">
            <w:pPr>
              <w:rPr>
                <w:rFonts w:cs="Times New Roman"/>
              </w:rPr>
            </w:pPr>
          </w:p>
        </w:tc>
        <w:tc>
          <w:tcPr>
            <w:tcW w:w="2693" w:type="dxa"/>
          </w:tcPr>
          <w:p w:rsidR="00FE51E7" w:rsidRPr="00883A60" w:rsidRDefault="00FE51E7" w:rsidP="003C3CE0">
            <w:pPr>
              <w:ind w:left="141"/>
              <w:rPr>
                <w:rFonts w:cs="Times New Roman"/>
                <w:lang w:val="es-ES"/>
              </w:rPr>
            </w:pPr>
            <w:r w:rsidRPr="00883A60">
              <w:rPr>
                <w:rFonts w:cs="Times New Roman"/>
                <w:lang w:val="es-ES"/>
              </w:rPr>
              <w:t>8.2. Entiende los procesos metabólicos en el cloroplasto y su génesis.</w:t>
            </w:r>
          </w:p>
        </w:tc>
        <w:tc>
          <w:tcPr>
            <w:tcW w:w="1701" w:type="dxa"/>
          </w:tcPr>
          <w:p w:rsidR="00FE51E7" w:rsidRPr="00CA0EFE" w:rsidRDefault="00FE51E7" w:rsidP="003C3CE0">
            <w:pPr>
              <w:ind w:left="142"/>
              <w:rPr>
                <w:rFonts w:cs="Times New Roman"/>
              </w:rPr>
            </w:pPr>
            <w:r w:rsidRPr="00CA0EFE">
              <w:rPr>
                <w:rFonts w:cs="Times New Roman"/>
              </w:rPr>
              <w:t>23, 26</w:t>
            </w:r>
          </w:p>
        </w:tc>
        <w:tc>
          <w:tcPr>
            <w:tcW w:w="1559" w:type="dxa"/>
          </w:tcPr>
          <w:p w:rsidR="00FE51E7" w:rsidRPr="00CA0EFE" w:rsidRDefault="00FE51E7" w:rsidP="003C3CE0">
            <w:pPr>
              <w:ind w:left="142"/>
              <w:rPr>
                <w:rFonts w:cs="Times New Roman"/>
              </w:rPr>
            </w:pPr>
            <w:r w:rsidRPr="00CA0EFE">
              <w:rPr>
                <w:rFonts w:cs="Times New Roman"/>
              </w:rPr>
              <w:t xml:space="preserve">CMCCT </w:t>
            </w:r>
          </w:p>
          <w:p w:rsidR="00FE51E7" w:rsidRPr="00CA0EFE" w:rsidRDefault="00FE51E7" w:rsidP="003C3CE0">
            <w:pPr>
              <w:ind w:left="142"/>
              <w:rPr>
                <w:rFonts w:cs="Times New Roman"/>
              </w:rPr>
            </w:pPr>
            <w:r w:rsidRPr="00CA0EFE">
              <w:rPr>
                <w:rFonts w:cs="Times New Roman"/>
              </w:rPr>
              <w:t>CSIEE</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El tiempo previsto para desarrollar esta unidad, teniendo en cuenta las modificaciones y peculiaridades de cada grupo concreto de alumnos, podría establecerse en unas seis sesiones para el desarrollo de contenidos y la realización de actividades y una para prácticas de laboratorio.</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br w:type="page"/>
      </w:r>
    </w:p>
    <w:p w:rsidR="00FE51E7" w:rsidRPr="00CA0EFE" w:rsidRDefault="00FE51E7" w:rsidP="00FE51E7">
      <w:pPr>
        <w:rPr>
          <w:b/>
          <w:sz w:val="28"/>
          <w:szCs w:val="28"/>
        </w:rPr>
      </w:pPr>
      <w:r w:rsidRPr="00CA0EFE">
        <w:rPr>
          <w:b/>
          <w:sz w:val="28"/>
          <w:szCs w:val="28"/>
        </w:rPr>
        <w:lastRenderedPageBreak/>
        <w:t>Rúbrica de estándares de aprendizaje</w:t>
      </w:r>
    </w:p>
    <w:tbl>
      <w:tblPr>
        <w:tblW w:w="10348"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27"/>
        <w:gridCol w:w="1417"/>
        <w:gridCol w:w="1701"/>
        <w:gridCol w:w="1559"/>
        <w:gridCol w:w="1560"/>
        <w:gridCol w:w="1134"/>
        <w:gridCol w:w="850"/>
      </w:tblGrid>
      <w:tr w:rsidR="00FE51E7" w:rsidRPr="00CA0EFE" w:rsidTr="003C3CE0">
        <w:trPr>
          <w:trHeight w:val="446"/>
        </w:trPr>
        <w:tc>
          <w:tcPr>
            <w:tcW w:w="2127" w:type="dxa"/>
            <w:shd w:val="clear" w:color="auto" w:fill="D9D9D9" w:themeFill="background1" w:themeFillShade="D9"/>
            <w:vAlign w:val="center"/>
          </w:tcPr>
          <w:p w:rsidR="00FE51E7" w:rsidRPr="00CA0EFE" w:rsidRDefault="00FE51E7" w:rsidP="003C3CE0">
            <w:pPr>
              <w:spacing w:after="0" w:line="240" w:lineRule="auto"/>
              <w:jc w:val="center"/>
              <w:rPr>
                <w:rFonts w:cs="Arial"/>
                <w:b/>
                <w:sz w:val="20"/>
                <w:szCs w:val="20"/>
              </w:rPr>
            </w:pPr>
            <w:r w:rsidRPr="00CA0EFE">
              <w:rPr>
                <w:rFonts w:cs="Arial"/>
                <w:b/>
                <w:sz w:val="20"/>
                <w:szCs w:val="20"/>
              </w:rPr>
              <w:t>Estándares de aprendizaje evaluables</w:t>
            </w:r>
          </w:p>
        </w:tc>
        <w:tc>
          <w:tcPr>
            <w:tcW w:w="1417" w:type="dxa"/>
            <w:shd w:val="clear" w:color="auto" w:fill="D9D9D9" w:themeFill="background1" w:themeFillShade="D9"/>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shd w:val="clear" w:color="auto" w:fill="D9D9D9" w:themeFill="background1" w:themeFillShade="D9"/>
            <w:vAlign w:val="center"/>
          </w:tcPr>
          <w:p w:rsidR="00FE51E7" w:rsidRPr="00CA0EFE" w:rsidRDefault="00FE51E7" w:rsidP="003C3CE0">
            <w:pPr>
              <w:spacing w:after="0" w:line="240" w:lineRule="auto"/>
              <w:jc w:val="center"/>
              <w:rPr>
                <w:rFonts w:cs="Arial"/>
                <w:b/>
                <w:sz w:val="20"/>
                <w:szCs w:val="20"/>
              </w:rPr>
            </w:pPr>
            <w:r w:rsidRPr="00CA0EFE">
              <w:rPr>
                <w:rFonts w:cs="Arial"/>
                <w:b/>
                <w:sz w:val="20"/>
                <w:szCs w:val="20"/>
              </w:rPr>
              <w:t>Excelente 3</w:t>
            </w:r>
          </w:p>
        </w:tc>
        <w:tc>
          <w:tcPr>
            <w:tcW w:w="1559" w:type="dxa"/>
            <w:shd w:val="clear" w:color="auto" w:fill="D9D9D9" w:themeFill="background1" w:themeFillShade="D9"/>
            <w:vAlign w:val="center"/>
          </w:tcPr>
          <w:p w:rsidR="00FE51E7" w:rsidRPr="00CA0EFE" w:rsidRDefault="00FE51E7" w:rsidP="003C3CE0">
            <w:pPr>
              <w:spacing w:after="0" w:line="240" w:lineRule="auto"/>
              <w:jc w:val="center"/>
              <w:rPr>
                <w:rFonts w:cs="Arial"/>
                <w:b/>
                <w:sz w:val="20"/>
                <w:szCs w:val="20"/>
              </w:rPr>
            </w:pPr>
            <w:r w:rsidRPr="00CA0EFE">
              <w:rPr>
                <w:rFonts w:cs="Arial"/>
                <w:b/>
                <w:sz w:val="20"/>
                <w:szCs w:val="20"/>
              </w:rPr>
              <w:t>Satisfactorio 2</w:t>
            </w:r>
          </w:p>
        </w:tc>
        <w:tc>
          <w:tcPr>
            <w:tcW w:w="1560" w:type="dxa"/>
            <w:shd w:val="clear" w:color="auto" w:fill="D9D9D9" w:themeFill="background1" w:themeFillShade="D9"/>
            <w:vAlign w:val="center"/>
          </w:tcPr>
          <w:p w:rsidR="00FE51E7" w:rsidRPr="00CA0EFE" w:rsidRDefault="00FE51E7" w:rsidP="003C3CE0">
            <w:pPr>
              <w:spacing w:after="0" w:line="240" w:lineRule="auto"/>
              <w:jc w:val="center"/>
              <w:rPr>
                <w:rFonts w:cs="Arial"/>
                <w:b/>
                <w:sz w:val="20"/>
                <w:szCs w:val="20"/>
              </w:rPr>
            </w:pPr>
            <w:r w:rsidRPr="00CA0EFE">
              <w:rPr>
                <w:rFonts w:cs="Arial"/>
                <w:b/>
                <w:sz w:val="20"/>
                <w:szCs w:val="20"/>
              </w:rPr>
              <w:t>En proceso 1</w:t>
            </w:r>
          </w:p>
        </w:tc>
        <w:tc>
          <w:tcPr>
            <w:tcW w:w="1134" w:type="dxa"/>
            <w:shd w:val="clear" w:color="auto" w:fill="D9D9D9" w:themeFill="background1" w:themeFillShade="D9"/>
            <w:vAlign w:val="center"/>
          </w:tcPr>
          <w:p w:rsidR="00FE51E7" w:rsidRPr="00CA0EFE" w:rsidRDefault="00FE51E7" w:rsidP="003C3CE0">
            <w:pPr>
              <w:spacing w:after="0" w:line="240" w:lineRule="auto"/>
              <w:jc w:val="center"/>
              <w:rPr>
                <w:rFonts w:cs="Arial"/>
                <w:b/>
                <w:sz w:val="20"/>
                <w:szCs w:val="20"/>
              </w:rPr>
            </w:pPr>
            <w:r w:rsidRPr="00CA0EFE">
              <w:rPr>
                <w:rFonts w:cs="Arial"/>
                <w:b/>
                <w:sz w:val="20"/>
                <w:szCs w:val="20"/>
              </w:rPr>
              <w:t>No logrado 0</w:t>
            </w:r>
          </w:p>
          <w:p w:rsidR="00FE51E7" w:rsidRPr="00CA0EFE" w:rsidRDefault="00FE51E7" w:rsidP="003C3CE0">
            <w:pPr>
              <w:spacing w:after="0" w:line="240" w:lineRule="auto"/>
              <w:jc w:val="center"/>
              <w:rPr>
                <w:rFonts w:cs="Arial"/>
                <w:b/>
                <w:sz w:val="20"/>
                <w:szCs w:val="20"/>
              </w:rPr>
            </w:pPr>
            <w:r w:rsidRPr="00CA0EFE">
              <w:rPr>
                <w:rFonts w:cs="Arial"/>
                <w:b/>
                <w:sz w:val="20"/>
                <w:szCs w:val="20"/>
              </w:rPr>
              <w:t>0</w:t>
            </w:r>
          </w:p>
        </w:tc>
        <w:tc>
          <w:tcPr>
            <w:tcW w:w="850" w:type="dxa"/>
            <w:shd w:val="clear" w:color="auto" w:fill="D9D9D9" w:themeFill="background1" w:themeFillShade="D9"/>
            <w:vAlign w:val="center"/>
          </w:tcPr>
          <w:p w:rsidR="00FE51E7" w:rsidRPr="00CA0EFE" w:rsidRDefault="00FE51E7" w:rsidP="003C3CE0">
            <w:pPr>
              <w:spacing w:after="0" w:line="240" w:lineRule="auto"/>
              <w:jc w:val="center"/>
              <w:rPr>
                <w:rFonts w:cs="Arial"/>
                <w:b/>
                <w:sz w:val="20"/>
                <w:szCs w:val="20"/>
              </w:rPr>
            </w:pPr>
            <w:r w:rsidRPr="00CA0EFE">
              <w:rPr>
                <w:rFonts w:cs="Arial"/>
                <w:b/>
                <w:sz w:val="20"/>
                <w:szCs w:val="20"/>
              </w:rPr>
              <w:t>Puntos</w:t>
            </w:r>
          </w:p>
        </w:tc>
      </w:tr>
      <w:tr w:rsidR="00FE51E7" w:rsidRPr="00CA0EFE" w:rsidTr="003C3CE0">
        <w:trPr>
          <w:trHeight w:val="1577"/>
        </w:trPr>
        <w:tc>
          <w:tcPr>
            <w:tcW w:w="212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1.1. Enumera los orgánulos del sistema de endomembranas y los relacionados con el metabolismo energético.</w:t>
            </w:r>
          </w:p>
        </w:tc>
        <w:tc>
          <w:tcPr>
            <w:tcW w:w="141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2</w:t>
            </w:r>
          </w:p>
          <w:p w:rsidR="00FE51E7" w:rsidRPr="00CA0EFE" w:rsidRDefault="00FE51E7" w:rsidP="003C3CE0">
            <w:pPr>
              <w:spacing w:after="0" w:line="240" w:lineRule="auto"/>
              <w:rPr>
                <w:rFonts w:cs="Arial"/>
                <w:bCs/>
                <w:sz w:val="20"/>
                <w:szCs w:val="20"/>
              </w:rPr>
            </w:pPr>
            <w:r w:rsidRPr="00CA0EFE">
              <w:rPr>
                <w:rFonts w:cs="Arial"/>
                <w:bCs/>
                <w:sz w:val="20"/>
                <w:szCs w:val="20"/>
              </w:rPr>
              <w:t>AF: 1, 2, 3, 4, 5, 6, 7, 8</w:t>
            </w:r>
          </w:p>
        </w:tc>
        <w:tc>
          <w:tcPr>
            <w:tcW w:w="1701"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Identifica los componentes.</w:t>
            </w:r>
          </w:p>
        </w:tc>
        <w:tc>
          <w:tcPr>
            <w:tcW w:w="1559"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Identifica los componentes cometiendo pocos errores.</w:t>
            </w:r>
          </w:p>
        </w:tc>
        <w:tc>
          <w:tcPr>
            <w:tcW w:w="1560"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Identifica los componentes cometiendo muchos errores.</w:t>
            </w:r>
          </w:p>
        </w:tc>
        <w:tc>
          <w:tcPr>
            <w:tcW w:w="1134"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No responde o responde de forma errónea.</w:t>
            </w:r>
          </w:p>
        </w:tc>
        <w:tc>
          <w:tcPr>
            <w:tcW w:w="850" w:type="dxa"/>
            <w:shd w:val="clear" w:color="auto" w:fill="auto"/>
          </w:tcPr>
          <w:p w:rsidR="00FE51E7" w:rsidRPr="00CA0EFE" w:rsidRDefault="00FE51E7" w:rsidP="003C3CE0">
            <w:pPr>
              <w:tabs>
                <w:tab w:val="right" w:pos="1822"/>
              </w:tabs>
              <w:spacing w:after="0" w:line="240" w:lineRule="auto"/>
              <w:rPr>
                <w:rFonts w:cs="Arial"/>
                <w:sz w:val="20"/>
                <w:szCs w:val="20"/>
              </w:rPr>
            </w:pPr>
          </w:p>
        </w:tc>
      </w:tr>
      <w:tr w:rsidR="00FE51E7" w:rsidRPr="00CA0EFE" w:rsidTr="003C3CE0">
        <w:trPr>
          <w:trHeight w:val="1465"/>
        </w:trPr>
        <w:tc>
          <w:tcPr>
            <w:tcW w:w="212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2.1. Conoce la estructura y función del retículo endoplasmico rugoso y liso.</w:t>
            </w:r>
          </w:p>
        </w:tc>
        <w:tc>
          <w:tcPr>
            <w:tcW w:w="141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1, 3, 4, 5, 6, 7, 8</w:t>
            </w:r>
          </w:p>
          <w:p w:rsidR="00FE51E7" w:rsidRPr="00CA0EFE" w:rsidRDefault="00FE51E7" w:rsidP="003C3CE0">
            <w:pPr>
              <w:spacing w:after="0" w:line="240" w:lineRule="auto"/>
              <w:rPr>
                <w:rFonts w:cs="Arial"/>
                <w:bCs/>
                <w:sz w:val="20"/>
                <w:szCs w:val="20"/>
              </w:rPr>
            </w:pPr>
            <w:r w:rsidRPr="00CA0EFE">
              <w:rPr>
                <w:rFonts w:cs="Arial"/>
                <w:bCs/>
                <w:sz w:val="20"/>
                <w:szCs w:val="20"/>
              </w:rPr>
              <w:t>AF: 9, 10, 11</w:t>
            </w:r>
          </w:p>
        </w:tc>
        <w:tc>
          <w:tcPr>
            <w:tcW w:w="1701"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Relaciona estructura y función en el RER y REL.</w:t>
            </w:r>
          </w:p>
        </w:tc>
        <w:tc>
          <w:tcPr>
            <w:tcW w:w="1559"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Relaciona estructura y función en el RER y REL cometiendo pocos errores.</w:t>
            </w:r>
          </w:p>
        </w:tc>
        <w:tc>
          <w:tcPr>
            <w:tcW w:w="1560"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Relaciona estructura y función en el RER y REL cometiendo muchos errores.</w:t>
            </w:r>
          </w:p>
        </w:tc>
        <w:tc>
          <w:tcPr>
            <w:tcW w:w="1134"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No responde o responde de forma errónea.</w:t>
            </w:r>
          </w:p>
        </w:tc>
        <w:tc>
          <w:tcPr>
            <w:tcW w:w="850" w:type="dxa"/>
            <w:shd w:val="clear" w:color="auto" w:fill="auto"/>
          </w:tcPr>
          <w:p w:rsidR="00FE51E7" w:rsidRPr="00CA0EFE" w:rsidRDefault="00FE51E7" w:rsidP="003C3CE0">
            <w:pPr>
              <w:tabs>
                <w:tab w:val="right" w:pos="1822"/>
              </w:tabs>
              <w:spacing w:after="0" w:line="240" w:lineRule="auto"/>
              <w:rPr>
                <w:rFonts w:cs="Arial"/>
                <w:sz w:val="20"/>
                <w:szCs w:val="20"/>
              </w:rPr>
            </w:pPr>
          </w:p>
        </w:tc>
      </w:tr>
      <w:tr w:rsidR="00FE51E7" w:rsidRPr="00CA0EFE" w:rsidTr="003C3CE0">
        <w:trPr>
          <w:trHeight w:val="424"/>
        </w:trPr>
        <w:tc>
          <w:tcPr>
            <w:tcW w:w="212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3.1 Comprende la estructura y función del complejo de Golgi.</w:t>
            </w:r>
          </w:p>
        </w:tc>
        <w:tc>
          <w:tcPr>
            <w:tcW w:w="141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8, 9</w:t>
            </w:r>
          </w:p>
          <w:p w:rsidR="00FE51E7" w:rsidRPr="00CA0EFE" w:rsidRDefault="00FE51E7" w:rsidP="003C3CE0">
            <w:pPr>
              <w:spacing w:after="0" w:line="240" w:lineRule="auto"/>
              <w:rPr>
                <w:rFonts w:cs="Arial"/>
                <w:bCs/>
                <w:sz w:val="20"/>
                <w:szCs w:val="20"/>
              </w:rPr>
            </w:pPr>
            <w:r w:rsidRPr="00CA0EFE">
              <w:rPr>
                <w:rFonts w:cs="Arial"/>
                <w:bCs/>
                <w:sz w:val="20"/>
                <w:szCs w:val="20"/>
              </w:rPr>
              <w:t>AF: 14, 15, 16</w:t>
            </w:r>
          </w:p>
        </w:tc>
        <w:tc>
          <w:tcPr>
            <w:tcW w:w="1701"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Comprende la importancia en la célula del Complejo de Golgi.</w:t>
            </w:r>
          </w:p>
        </w:tc>
        <w:tc>
          <w:tcPr>
            <w:tcW w:w="1559"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Comprende la importancia en la célula del Complejo de Golgi cometiendo pocos errores.</w:t>
            </w:r>
          </w:p>
        </w:tc>
        <w:tc>
          <w:tcPr>
            <w:tcW w:w="1560"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Comprende la importancia en la célula del Complejo de Golgi cometiendo muchos errores.</w:t>
            </w:r>
          </w:p>
        </w:tc>
        <w:tc>
          <w:tcPr>
            <w:tcW w:w="1134"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No responde o responde de forma errónea.</w:t>
            </w:r>
          </w:p>
        </w:tc>
        <w:tc>
          <w:tcPr>
            <w:tcW w:w="850" w:type="dxa"/>
            <w:shd w:val="clear" w:color="auto" w:fill="auto"/>
          </w:tcPr>
          <w:p w:rsidR="00FE51E7" w:rsidRPr="00CA0EFE" w:rsidRDefault="00FE51E7" w:rsidP="003C3CE0">
            <w:pPr>
              <w:tabs>
                <w:tab w:val="right" w:pos="1822"/>
              </w:tabs>
              <w:spacing w:after="0" w:line="240" w:lineRule="auto"/>
              <w:rPr>
                <w:rFonts w:cs="Arial"/>
                <w:sz w:val="20"/>
                <w:szCs w:val="20"/>
              </w:rPr>
            </w:pPr>
          </w:p>
        </w:tc>
      </w:tr>
      <w:tr w:rsidR="00FE51E7" w:rsidRPr="00CA0EFE" w:rsidTr="003C3CE0">
        <w:trPr>
          <w:trHeight w:val="424"/>
        </w:trPr>
        <w:tc>
          <w:tcPr>
            <w:tcW w:w="212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4.1. Diferencia los tipos de lisosomas y conoce su función.</w:t>
            </w:r>
          </w:p>
        </w:tc>
        <w:tc>
          <w:tcPr>
            <w:tcW w:w="141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10, 11</w:t>
            </w:r>
          </w:p>
          <w:p w:rsidR="00FE51E7" w:rsidRPr="00CA0EFE" w:rsidRDefault="00FE51E7" w:rsidP="003C3CE0">
            <w:pPr>
              <w:spacing w:after="0" w:line="240" w:lineRule="auto"/>
              <w:rPr>
                <w:rFonts w:cs="Arial"/>
                <w:bCs/>
                <w:sz w:val="20"/>
                <w:szCs w:val="20"/>
              </w:rPr>
            </w:pPr>
            <w:r w:rsidRPr="00CA0EFE">
              <w:rPr>
                <w:rFonts w:cs="Arial"/>
                <w:bCs/>
                <w:sz w:val="20"/>
                <w:szCs w:val="20"/>
              </w:rPr>
              <w:t>AF: 17, 18, 19</w:t>
            </w:r>
          </w:p>
        </w:tc>
        <w:tc>
          <w:tcPr>
            <w:tcW w:w="1701"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Identifica correctamente los tipos de lisosomas y su función.</w:t>
            </w:r>
          </w:p>
        </w:tc>
        <w:tc>
          <w:tcPr>
            <w:tcW w:w="1559"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Identifica con pocos errores los tipos de lisosomas y su función.</w:t>
            </w:r>
          </w:p>
        </w:tc>
        <w:tc>
          <w:tcPr>
            <w:tcW w:w="1560"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Identifica con muchos errores los tipos de lisosomas y su función.</w:t>
            </w:r>
          </w:p>
        </w:tc>
        <w:tc>
          <w:tcPr>
            <w:tcW w:w="1134"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No responde o responde de forma errónea.</w:t>
            </w:r>
          </w:p>
        </w:tc>
        <w:tc>
          <w:tcPr>
            <w:tcW w:w="850" w:type="dxa"/>
            <w:shd w:val="clear" w:color="auto" w:fill="auto"/>
          </w:tcPr>
          <w:p w:rsidR="00FE51E7" w:rsidRPr="00CA0EFE" w:rsidRDefault="00FE51E7" w:rsidP="003C3CE0">
            <w:pPr>
              <w:tabs>
                <w:tab w:val="right" w:pos="1822"/>
              </w:tabs>
              <w:spacing w:after="0" w:line="240" w:lineRule="auto"/>
              <w:rPr>
                <w:rFonts w:cs="Arial"/>
                <w:sz w:val="20"/>
                <w:szCs w:val="20"/>
              </w:rPr>
            </w:pPr>
          </w:p>
        </w:tc>
      </w:tr>
      <w:tr w:rsidR="00FE51E7" w:rsidRPr="00CA0EFE" w:rsidTr="003C3CE0">
        <w:trPr>
          <w:trHeight w:val="424"/>
        </w:trPr>
        <w:tc>
          <w:tcPr>
            <w:tcW w:w="212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5.1. Reconoce la importancia de la vacuola vegetal y la vacuola contráctil.</w:t>
            </w:r>
          </w:p>
        </w:tc>
        <w:tc>
          <w:tcPr>
            <w:tcW w:w="141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12</w:t>
            </w:r>
          </w:p>
          <w:p w:rsidR="00FE51E7" w:rsidRPr="00CA0EFE" w:rsidRDefault="00FE51E7" w:rsidP="003C3CE0">
            <w:pPr>
              <w:spacing w:after="0" w:line="240" w:lineRule="auto"/>
              <w:rPr>
                <w:rFonts w:cs="Arial"/>
                <w:bCs/>
                <w:sz w:val="20"/>
                <w:szCs w:val="20"/>
              </w:rPr>
            </w:pPr>
            <w:r w:rsidRPr="00CA0EFE">
              <w:rPr>
                <w:rFonts w:cs="Arial"/>
                <w:bCs/>
                <w:sz w:val="20"/>
                <w:szCs w:val="20"/>
              </w:rPr>
              <w:t>AF: 20, 21</w:t>
            </w:r>
          </w:p>
        </w:tc>
        <w:tc>
          <w:tcPr>
            <w:tcW w:w="1701"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Conoce diferentes tipos de vacuolas.</w:t>
            </w:r>
          </w:p>
        </w:tc>
        <w:tc>
          <w:tcPr>
            <w:tcW w:w="1559"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Conoce diferentes tipos de vacuolas cometiendo pocos errores.</w:t>
            </w:r>
          </w:p>
        </w:tc>
        <w:tc>
          <w:tcPr>
            <w:tcW w:w="1560"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Conoce diferentes tipos de vacuolas cometiendo muchos errores.</w:t>
            </w:r>
          </w:p>
        </w:tc>
        <w:tc>
          <w:tcPr>
            <w:tcW w:w="1134"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No responde o responde de forma errónea.</w:t>
            </w:r>
          </w:p>
        </w:tc>
        <w:tc>
          <w:tcPr>
            <w:tcW w:w="850" w:type="dxa"/>
            <w:shd w:val="clear" w:color="auto" w:fill="auto"/>
          </w:tcPr>
          <w:p w:rsidR="00FE51E7" w:rsidRPr="00CA0EFE" w:rsidRDefault="00FE51E7" w:rsidP="003C3CE0">
            <w:pPr>
              <w:tabs>
                <w:tab w:val="right" w:pos="1822"/>
              </w:tabs>
              <w:spacing w:after="0" w:line="240" w:lineRule="auto"/>
              <w:rPr>
                <w:rFonts w:cs="Arial"/>
                <w:sz w:val="20"/>
                <w:szCs w:val="20"/>
              </w:rPr>
            </w:pPr>
          </w:p>
        </w:tc>
      </w:tr>
      <w:tr w:rsidR="00FE51E7" w:rsidRPr="00CA0EFE" w:rsidTr="003C3CE0">
        <w:trPr>
          <w:trHeight w:val="424"/>
        </w:trPr>
        <w:tc>
          <w:tcPr>
            <w:tcW w:w="212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6.1. Conoce la estructura y composición de la mitocondria.</w:t>
            </w:r>
          </w:p>
        </w:tc>
        <w:tc>
          <w:tcPr>
            <w:tcW w:w="141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 xml:space="preserve">13, 17 </w:t>
            </w:r>
          </w:p>
          <w:p w:rsidR="00FE51E7" w:rsidRPr="00CA0EFE" w:rsidRDefault="00FE51E7" w:rsidP="003C3CE0">
            <w:pPr>
              <w:spacing w:after="0" w:line="240" w:lineRule="auto"/>
              <w:rPr>
                <w:rFonts w:cs="Arial"/>
                <w:bCs/>
                <w:sz w:val="20"/>
                <w:szCs w:val="20"/>
              </w:rPr>
            </w:pPr>
            <w:r w:rsidRPr="00CA0EFE">
              <w:rPr>
                <w:rFonts w:cs="Arial"/>
                <w:bCs/>
                <w:sz w:val="20"/>
                <w:szCs w:val="20"/>
              </w:rPr>
              <w:t>AF: 24</w:t>
            </w:r>
          </w:p>
        </w:tc>
        <w:tc>
          <w:tcPr>
            <w:tcW w:w="1701"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Identifica los elementos estructurales de la mitocondria.</w:t>
            </w:r>
          </w:p>
        </w:tc>
        <w:tc>
          <w:tcPr>
            <w:tcW w:w="1559"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Identifica los elementos estructurales de la mitocondria cometiendo pocos errores.</w:t>
            </w:r>
          </w:p>
        </w:tc>
        <w:tc>
          <w:tcPr>
            <w:tcW w:w="1560"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Identifica los elementos estructurales de la mitocondria cometiendo muchos errores.</w:t>
            </w:r>
          </w:p>
        </w:tc>
        <w:tc>
          <w:tcPr>
            <w:tcW w:w="1134"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No responde o responde de forma errónea.</w:t>
            </w:r>
          </w:p>
        </w:tc>
        <w:tc>
          <w:tcPr>
            <w:tcW w:w="850" w:type="dxa"/>
            <w:shd w:val="clear" w:color="auto" w:fill="auto"/>
          </w:tcPr>
          <w:p w:rsidR="00FE51E7" w:rsidRPr="00CA0EFE" w:rsidRDefault="00FE51E7" w:rsidP="003C3CE0">
            <w:pPr>
              <w:tabs>
                <w:tab w:val="right" w:pos="1822"/>
              </w:tabs>
              <w:spacing w:after="0" w:line="240" w:lineRule="auto"/>
              <w:rPr>
                <w:rFonts w:cs="Arial"/>
                <w:sz w:val="20"/>
                <w:szCs w:val="20"/>
              </w:rPr>
            </w:pPr>
          </w:p>
        </w:tc>
      </w:tr>
      <w:tr w:rsidR="00FE51E7" w:rsidRPr="00CA0EFE" w:rsidTr="003C3CE0">
        <w:trPr>
          <w:trHeight w:val="424"/>
        </w:trPr>
        <w:tc>
          <w:tcPr>
            <w:tcW w:w="212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6.2. Relaciona estructura y función mitocondrial.</w:t>
            </w:r>
          </w:p>
        </w:tc>
        <w:tc>
          <w:tcPr>
            <w:tcW w:w="141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14, 16, 17, 24</w:t>
            </w:r>
          </w:p>
          <w:p w:rsidR="00FE51E7" w:rsidRPr="00CA0EFE" w:rsidRDefault="00FE51E7" w:rsidP="003C3CE0">
            <w:pPr>
              <w:spacing w:after="0" w:line="240" w:lineRule="auto"/>
              <w:rPr>
                <w:rFonts w:cs="Arial"/>
                <w:bCs/>
                <w:sz w:val="20"/>
                <w:szCs w:val="20"/>
              </w:rPr>
            </w:pPr>
            <w:r w:rsidRPr="00CA0EFE">
              <w:rPr>
                <w:rFonts w:cs="Arial"/>
                <w:bCs/>
                <w:sz w:val="20"/>
                <w:szCs w:val="20"/>
              </w:rPr>
              <w:t>AF: 23, 25, 26, 28</w:t>
            </w:r>
          </w:p>
        </w:tc>
        <w:tc>
          <w:tcPr>
            <w:tcW w:w="1701"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Relaciona correctamente estructura y función mitocondrial.</w:t>
            </w:r>
          </w:p>
        </w:tc>
        <w:tc>
          <w:tcPr>
            <w:tcW w:w="1559"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Relaciona correctamente estructura y función mitocondrial aunque con algunos errores.</w:t>
            </w:r>
          </w:p>
        </w:tc>
        <w:tc>
          <w:tcPr>
            <w:tcW w:w="1560"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Relaciona correctamente estructura y función mitocondrial cometiendo muchos errores.</w:t>
            </w:r>
          </w:p>
        </w:tc>
        <w:tc>
          <w:tcPr>
            <w:tcW w:w="1134"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No responde o responde de forma errónea.</w:t>
            </w:r>
          </w:p>
        </w:tc>
        <w:tc>
          <w:tcPr>
            <w:tcW w:w="850" w:type="dxa"/>
            <w:shd w:val="clear" w:color="auto" w:fill="auto"/>
          </w:tcPr>
          <w:p w:rsidR="00FE51E7" w:rsidRPr="00CA0EFE" w:rsidRDefault="00FE51E7" w:rsidP="003C3CE0">
            <w:pPr>
              <w:tabs>
                <w:tab w:val="right" w:pos="1822"/>
              </w:tabs>
              <w:spacing w:after="0" w:line="240" w:lineRule="auto"/>
              <w:rPr>
                <w:rFonts w:cs="Arial"/>
                <w:sz w:val="20"/>
                <w:szCs w:val="20"/>
              </w:rPr>
            </w:pPr>
          </w:p>
        </w:tc>
      </w:tr>
      <w:tr w:rsidR="00FE51E7" w:rsidRPr="00CA0EFE" w:rsidTr="003C3CE0">
        <w:trPr>
          <w:trHeight w:val="424"/>
        </w:trPr>
        <w:tc>
          <w:tcPr>
            <w:tcW w:w="212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6.3. Identifica la génesis y origen de las mitocondrias.</w:t>
            </w:r>
          </w:p>
        </w:tc>
        <w:tc>
          <w:tcPr>
            <w:tcW w:w="141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15, 18</w:t>
            </w:r>
          </w:p>
          <w:p w:rsidR="00FE51E7" w:rsidRPr="00CA0EFE" w:rsidRDefault="00FE51E7" w:rsidP="003C3CE0">
            <w:pPr>
              <w:spacing w:after="0" w:line="240" w:lineRule="auto"/>
              <w:rPr>
                <w:rFonts w:cs="Arial"/>
                <w:bCs/>
                <w:sz w:val="20"/>
                <w:szCs w:val="20"/>
              </w:rPr>
            </w:pPr>
            <w:r w:rsidRPr="00CA0EFE">
              <w:rPr>
                <w:rFonts w:cs="Arial"/>
                <w:bCs/>
                <w:sz w:val="20"/>
                <w:szCs w:val="20"/>
              </w:rPr>
              <w:t>AF: 22, 27</w:t>
            </w:r>
          </w:p>
        </w:tc>
        <w:tc>
          <w:tcPr>
            <w:tcW w:w="1701"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Conoce el origen del orgánulo.</w:t>
            </w:r>
          </w:p>
        </w:tc>
        <w:tc>
          <w:tcPr>
            <w:tcW w:w="1559"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Conoce el origen del orgánulo si bien comete algunos errores.</w:t>
            </w:r>
          </w:p>
        </w:tc>
        <w:tc>
          <w:tcPr>
            <w:tcW w:w="1560"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Conoce el origen del orgánulo cometiendo muchos errores.</w:t>
            </w:r>
          </w:p>
        </w:tc>
        <w:tc>
          <w:tcPr>
            <w:tcW w:w="1134"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No responde o responde de forma errónea.</w:t>
            </w:r>
          </w:p>
        </w:tc>
        <w:tc>
          <w:tcPr>
            <w:tcW w:w="850" w:type="dxa"/>
            <w:shd w:val="clear" w:color="auto" w:fill="auto"/>
          </w:tcPr>
          <w:p w:rsidR="00FE51E7" w:rsidRPr="00CA0EFE" w:rsidRDefault="00FE51E7" w:rsidP="003C3CE0">
            <w:pPr>
              <w:tabs>
                <w:tab w:val="right" w:pos="1822"/>
              </w:tabs>
              <w:spacing w:after="0" w:line="240" w:lineRule="auto"/>
              <w:rPr>
                <w:rFonts w:cs="Arial"/>
                <w:sz w:val="20"/>
                <w:szCs w:val="20"/>
              </w:rPr>
            </w:pPr>
          </w:p>
        </w:tc>
      </w:tr>
      <w:tr w:rsidR="00FE51E7" w:rsidRPr="00CA0EFE" w:rsidTr="003C3CE0">
        <w:trPr>
          <w:trHeight w:val="424"/>
        </w:trPr>
        <w:tc>
          <w:tcPr>
            <w:tcW w:w="212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 xml:space="preserve">7.1. Identifica diferentes funciones </w:t>
            </w:r>
            <w:r w:rsidRPr="00CA0EFE">
              <w:rPr>
                <w:rFonts w:cs="Arial"/>
                <w:bCs/>
                <w:sz w:val="20"/>
                <w:szCs w:val="20"/>
              </w:rPr>
              <w:lastRenderedPageBreak/>
              <w:t>de los peroxisomas.</w:t>
            </w:r>
          </w:p>
        </w:tc>
        <w:tc>
          <w:tcPr>
            <w:tcW w:w="141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lastRenderedPageBreak/>
              <w:t>19</w:t>
            </w:r>
          </w:p>
          <w:p w:rsidR="00FE51E7" w:rsidRPr="00CA0EFE" w:rsidRDefault="00FE51E7" w:rsidP="003C3CE0">
            <w:pPr>
              <w:spacing w:after="0" w:line="240" w:lineRule="auto"/>
              <w:rPr>
                <w:rFonts w:cs="Arial"/>
                <w:bCs/>
                <w:sz w:val="20"/>
                <w:szCs w:val="20"/>
              </w:rPr>
            </w:pPr>
            <w:r w:rsidRPr="00CA0EFE">
              <w:rPr>
                <w:rFonts w:cs="Arial"/>
                <w:bCs/>
                <w:sz w:val="20"/>
                <w:szCs w:val="20"/>
              </w:rPr>
              <w:t>AF: 29, 30</w:t>
            </w:r>
          </w:p>
        </w:tc>
        <w:tc>
          <w:tcPr>
            <w:tcW w:w="1701"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 xml:space="preserve">Enumera diferentes </w:t>
            </w:r>
            <w:r w:rsidRPr="00CA0EFE">
              <w:rPr>
                <w:rFonts w:cs="Arial"/>
                <w:sz w:val="20"/>
                <w:szCs w:val="20"/>
              </w:rPr>
              <w:lastRenderedPageBreak/>
              <w:t>funciones en los peroxisomas.</w:t>
            </w:r>
          </w:p>
        </w:tc>
        <w:tc>
          <w:tcPr>
            <w:tcW w:w="1559"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lastRenderedPageBreak/>
              <w:t xml:space="preserve">Enumera diferentes </w:t>
            </w:r>
            <w:r w:rsidRPr="00CA0EFE">
              <w:rPr>
                <w:rFonts w:cs="Arial"/>
                <w:sz w:val="20"/>
                <w:szCs w:val="20"/>
              </w:rPr>
              <w:lastRenderedPageBreak/>
              <w:t>funciones en los peroxisomas con algunos errores.</w:t>
            </w:r>
          </w:p>
        </w:tc>
        <w:tc>
          <w:tcPr>
            <w:tcW w:w="1560"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lastRenderedPageBreak/>
              <w:t xml:space="preserve">Enumera diferentes </w:t>
            </w:r>
            <w:r w:rsidRPr="00CA0EFE">
              <w:rPr>
                <w:rFonts w:cs="Arial"/>
                <w:sz w:val="20"/>
                <w:szCs w:val="20"/>
              </w:rPr>
              <w:lastRenderedPageBreak/>
              <w:t>funciones en los peroxisomas aunque comete muchos errores.</w:t>
            </w:r>
          </w:p>
        </w:tc>
        <w:tc>
          <w:tcPr>
            <w:tcW w:w="1134"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lastRenderedPageBreak/>
              <w:t xml:space="preserve">No responde </w:t>
            </w:r>
            <w:r w:rsidRPr="00CA0EFE">
              <w:rPr>
                <w:rFonts w:cs="Arial"/>
                <w:sz w:val="20"/>
                <w:szCs w:val="20"/>
              </w:rPr>
              <w:lastRenderedPageBreak/>
              <w:t>o responde de forma errónea.</w:t>
            </w:r>
          </w:p>
        </w:tc>
        <w:tc>
          <w:tcPr>
            <w:tcW w:w="850" w:type="dxa"/>
            <w:shd w:val="clear" w:color="auto" w:fill="auto"/>
          </w:tcPr>
          <w:p w:rsidR="00FE51E7" w:rsidRPr="00CA0EFE" w:rsidRDefault="00FE51E7" w:rsidP="003C3CE0">
            <w:pPr>
              <w:tabs>
                <w:tab w:val="right" w:pos="1822"/>
              </w:tabs>
              <w:spacing w:after="0" w:line="240" w:lineRule="auto"/>
              <w:rPr>
                <w:rFonts w:cs="Arial"/>
                <w:sz w:val="20"/>
                <w:szCs w:val="20"/>
              </w:rPr>
            </w:pPr>
          </w:p>
        </w:tc>
      </w:tr>
      <w:tr w:rsidR="00FE51E7" w:rsidRPr="00CA0EFE" w:rsidTr="003C3CE0">
        <w:trPr>
          <w:trHeight w:val="1581"/>
        </w:trPr>
        <w:tc>
          <w:tcPr>
            <w:tcW w:w="212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8.1. Diferencia los componentes de los cloroplastos.</w:t>
            </w:r>
          </w:p>
        </w:tc>
        <w:tc>
          <w:tcPr>
            <w:tcW w:w="141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20, 21, 22, 24, 25</w:t>
            </w:r>
          </w:p>
          <w:p w:rsidR="00FE51E7" w:rsidRPr="00CA0EFE" w:rsidRDefault="00FE51E7" w:rsidP="003C3CE0">
            <w:pPr>
              <w:spacing w:after="0" w:line="240" w:lineRule="auto"/>
              <w:rPr>
                <w:rFonts w:cs="Arial"/>
                <w:bCs/>
                <w:sz w:val="20"/>
                <w:szCs w:val="20"/>
              </w:rPr>
            </w:pPr>
            <w:r w:rsidRPr="00CA0EFE">
              <w:rPr>
                <w:rFonts w:cs="Arial"/>
                <w:bCs/>
                <w:sz w:val="20"/>
                <w:szCs w:val="20"/>
              </w:rPr>
              <w:t>AF: 31, 32</w:t>
            </w:r>
          </w:p>
        </w:tc>
        <w:tc>
          <w:tcPr>
            <w:tcW w:w="1701"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Reconoce los componentes del cloroplasto de forma correcta.</w:t>
            </w:r>
          </w:p>
        </w:tc>
        <w:tc>
          <w:tcPr>
            <w:tcW w:w="1559"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Reconoce los componentes del cloroplasto si bien comete algunos errores.</w:t>
            </w:r>
          </w:p>
        </w:tc>
        <w:tc>
          <w:tcPr>
            <w:tcW w:w="1560"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Reconoce los componentes del cloroplasto, aunque comete muchos errores.</w:t>
            </w:r>
          </w:p>
        </w:tc>
        <w:tc>
          <w:tcPr>
            <w:tcW w:w="1134"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No responde o responde de forma errónea.</w:t>
            </w:r>
          </w:p>
        </w:tc>
        <w:tc>
          <w:tcPr>
            <w:tcW w:w="850" w:type="dxa"/>
            <w:shd w:val="clear" w:color="auto" w:fill="auto"/>
          </w:tcPr>
          <w:p w:rsidR="00FE51E7" w:rsidRPr="00CA0EFE" w:rsidRDefault="00FE51E7" w:rsidP="003C3CE0">
            <w:pPr>
              <w:tabs>
                <w:tab w:val="right" w:pos="1822"/>
              </w:tabs>
              <w:spacing w:after="0" w:line="240" w:lineRule="auto"/>
              <w:rPr>
                <w:rFonts w:cs="Arial"/>
                <w:sz w:val="20"/>
                <w:szCs w:val="20"/>
              </w:rPr>
            </w:pPr>
          </w:p>
        </w:tc>
      </w:tr>
      <w:tr w:rsidR="00FE51E7" w:rsidRPr="00CA0EFE" w:rsidTr="003C3CE0">
        <w:trPr>
          <w:trHeight w:val="424"/>
        </w:trPr>
        <w:tc>
          <w:tcPr>
            <w:tcW w:w="212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8.2. Entiende los procesos metabólicos en el cloroplasto y su génesis.</w:t>
            </w:r>
          </w:p>
        </w:tc>
        <w:tc>
          <w:tcPr>
            <w:tcW w:w="1417" w:type="dxa"/>
            <w:shd w:val="clear" w:color="auto" w:fill="auto"/>
          </w:tcPr>
          <w:p w:rsidR="00FE51E7" w:rsidRPr="00CA0EFE" w:rsidRDefault="00FE51E7" w:rsidP="003C3CE0">
            <w:pPr>
              <w:spacing w:after="0" w:line="240" w:lineRule="auto"/>
              <w:rPr>
                <w:rFonts w:cs="Arial"/>
                <w:bCs/>
                <w:sz w:val="20"/>
                <w:szCs w:val="20"/>
              </w:rPr>
            </w:pPr>
            <w:r w:rsidRPr="00CA0EFE">
              <w:rPr>
                <w:rFonts w:cs="Arial"/>
                <w:bCs/>
                <w:sz w:val="20"/>
                <w:szCs w:val="20"/>
              </w:rPr>
              <w:t>23, 26</w:t>
            </w:r>
          </w:p>
        </w:tc>
        <w:tc>
          <w:tcPr>
            <w:tcW w:w="1701"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Comprende correctamente los procesos metabólicos que tienen lugar en este orgánulo y su origen.</w:t>
            </w:r>
          </w:p>
        </w:tc>
        <w:tc>
          <w:tcPr>
            <w:tcW w:w="1559"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Comprende, con algunos fallos, los procesos metabólicos que tienen lugar en este orgánulo y su origen.</w:t>
            </w:r>
          </w:p>
        </w:tc>
        <w:tc>
          <w:tcPr>
            <w:tcW w:w="1560"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Comprende, con muchos fallos, los procesos metabólicos que tienen lugar en este orgánulo y su origen.</w:t>
            </w:r>
          </w:p>
        </w:tc>
        <w:tc>
          <w:tcPr>
            <w:tcW w:w="1134" w:type="dxa"/>
            <w:shd w:val="clear" w:color="auto" w:fill="auto"/>
          </w:tcPr>
          <w:p w:rsidR="00FE51E7" w:rsidRPr="00CA0EFE" w:rsidRDefault="00FE51E7" w:rsidP="003C3CE0">
            <w:pPr>
              <w:tabs>
                <w:tab w:val="right" w:pos="1822"/>
              </w:tabs>
              <w:spacing w:after="0" w:line="240" w:lineRule="auto"/>
              <w:rPr>
                <w:rFonts w:cs="Arial"/>
                <w:sz w:val="20"/>
                <w:szCs w:val="20"/>
              </w:rPr>
            </w:pPr>
            <w:r w:rsidRPr="00CA0EFE">
              <w:rPr>
                <w:rFonts w:cs="Arial"/>
                <w:sz w:val="20"/>
                <w:szCs w:val="20"/>
              </w:rPr>
              <w:t>No responde o responde de forma errónea</w:t>
            </w:r>
          </w:p>
        </w:tc>
        <w:tc>
          <w:tcPr>
            <w:tcW w:w="850" w:type="dxa"/>
            <w:shd w:val="clear" w:color="auto" w:fill="auto"/>
          </w:tcPr>
          <w:p w:rsidR="00FE51E7" w:rsidRPr="00CA0EFE" w:rsidRDefault="00FE51E7" w:rsidP="003C3CE0">
            <w:pPr>
              <w:tabs>
                <w:tab w:val="right" w:pos="1822"/>
              </w:tabs>
              <w:spacing w:after="0" w:line="240" w:lineRule="auto"/>
              <w:rPr>
                <w:rFonts w:cs="Arial"/>
                <w:sz w:val="20"/>
                <w:szCs w:val="20"/>
              </w:rPr>
            </w:pPr>
          </w:p>
        </w:tc>
      </w:tr>
    </w:tbl>
    <w:p w:rsidR="00FE51E7" w:rsidRPr="00CA0EFE" w:rsidRDefault="00FE51E7" w:rsidP="00FE51E7">
      <w:pPr>
        <w:spacing w:after="0"/>
        <w:rPr>
          <w:rFonts w:cs="Times New Roman"/>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w:t>
      </w:r>
    </w:p>
    <w:p w:rsidR="00FE51E7" w:rsidRPr="00CA0EFE" w:rsidRDefault="00FE51E7" w:rsidP="00FE51E7">
      <w:pPr>
        <w:rPr>
          <w:sz w:val="20"/>
          <w:szCs w:val="20"/>
        </w:rPr>
      </w:pP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9: LA CÉLULA EUCARIOTA: EL NÚCLEO CELULAR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 importancia del núcleo en las células eucariotas.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 estructura del núcleo interfásico.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estructura de la cromatina en el núcleo interfásico.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Diferenciar los tipos de cromatina en el núcleo interfásico.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 función del nucléolo en el núcleo interfásico.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estructura de los cromosomas en el núcleo mitótico.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Diferenciar los tipos de cromosomas.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Definir cariotipo y cariograma.</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3"/>
        <w:tblW w:w="103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126"/>
        <w:gridCol w:w="2840"/>
        <w:gridCol w:w="1701"/>
        <w:gridCol w:w="1559"/>
      </w:tblGrid>
      <w:tr w:rsidR="00FE51E7" w:rsidRPr="00CA0EFE" w:rsidTr="003C3CE0">
        <w:trPr>
          <w:trHeight w:hRule="exact" w:val="816"/>
        </w:trPr>
        <w:tc>
          <w:tcPr>
            <w:tcW w:w="2122"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Contenidos</w:t>
            </w:r>
          </w:p>
        </w:tc>
        <w:tc>
          <w:tcPr>
            <w:tcW w:w="2126"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Criterios de evaluación</w:t>
            </w:r>
          </w:p>
        </w:tc>
        <w:tc>
          <w:tcPr>
            <w:tcW w:w="2840"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Estándares de aprendizaje</w:t>
            </w:r>
          </w:p>
        </w:tc>
        <w:tc>
          <w:tcPr>
            <w:tcW w:w="1701" w:type="dxa"/>
            <w:shd w:val="clear" w:color="auto" w:fill="E7E7E7"/>
            <w:vAlign w:val="center"/>
          </w:tcPr>
          <w:p w:rsidR="00FE51E7" w:rsidRPr="00883A60" w:rsidRDefault="00FE51E7" w:rsidP="003C3CE0">
            <w:pPr>
              <w:pStyle w:val="Default"/>
              <w:jc w:val="center"/>
              <w:rPr>
                <w:rFonts w:asciiTheme="minorHAnsi" w:hAnsiTheme="minorHAnsi" w:cs="Times New Roman"/>
                <w:b/>
                <w:sz w:val="22"/>
                <w:szCs w:val="22"/>
                <w:lang w:val="es-ES"/>
              </w:rPr>
            </w:pPr>
            <w:r w:rsidRPr="00883A60">
              <w:rPr>
                <w:rFonts w:asciiTheme="minorHAnsi" w:hAnsiTheme="minorHAnsi" w:cs="Times New Roman"/>
                <w:b/>
                <w:sz w:val="22"/>
                <w:szCs w:val="22"/>
                <w:lang w:val="es-ES"/>
              </w:rPr>
              <w:t>Instrumentos de evaluación (actividades LA)</w:t>
            </w:r>
          </w:p>
        </w:tc>
        <w:tc>
          <w:tcPr>
            <w:tcW w:w="1559"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Competencias clave</w:t>
            </w:r>
          </w:p>
        </w:tc>
      </w:tr>
      <w:tr w:rsidR="00FE51E7" w:rsidRPr="00CA0EFE" w:rsidTr="003C3CE0">
        <w:trPr>
          <w:trHeight w:hRule="exact" w:val="1463"/>
        </w:trPr>
        <w:tc>
          <w:tcPr>
            <w:tcW w:w="2122" w:type="dxa"/>
          </w:tcPr>
          <w:p w:rsidR="00FE51E7" w:rsidRPr="00883A60" w:rsidRDefault="00FE51E7" w:rsidP="003C3CE0">
            <w:pPr>
              <w:rPr>
                <w:rFonts w:eastAsia="Calibri" w:cs="Times New Roman"/>
                <w:b/>
                <w:lang w:val="es-ES"/>
              </w:rPr>
            </w:pPr>
            <w:r w:rsidRPr="00883A60">
              <w:rPr>
                <w:rFonts w:eastAsia="Calibri" w:cs="Times New Roman"/>
                <w:b/>
                <w:lang w:val="es-ES"/>
              </w:rPr>
              <w:t>Características generales del núcleo</w:t>
            </w:r>
          </w:p>
          <w:p w:rsidR="00FE51E7" w:rsidRPr="00883A60" w:rsidRDefault="00FE51E7" w:rsidP="003C3CE0">
            <w:pPr>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Número.</w:t>
            </w:r>
          </w:p>
          <w:p w:rsidR="00FE51E7" w:rsidRPr="00CA0EFE" w:rsidRDefault="00FE51E7" w:rsidP="003C3CE0">
            <w:pPr>
              <w:rPr>
                <w:rFonts w:eastAsia="Calibri" w:cs="Times New Roman"/>
              </w:rPr>
            </w:pPr>
            <w:r w:rsidRPr="00CA0EFE">
              <w:rPr>
                <w:rFonts w:ascii="MS Gothic" w:eastAsia="MS Gothic" w:hAnsi="MS Gothic" w:cs="MS Gothic" w:hint="eastAsia"/>
              </w:rPr>
              <w:t>❚</w:t>
            </w:r>
            <w:r w:rsidRPr="00CA0EFE">
              <w:rPr>
                <w:rFonts w:eastAsia="Calibri" w:cs="Times New Roman"/>
              </w:rPr>
              <w:t xml:space="preserve"> Forma, localización y tamaño.</w:t>
            </w:r>
          </w:p>
        </w:tc>
        <w:tc>
          <w:tcPr>
            <w:tcW w:w="2126" w:type="dxa"/>
          </w:tcPr>
          <w:p w:rsidR="00FE51E7" w:rsidRPr="00883A60" w:rsidRDefault="00FE51E7" w:rsidP="003C3CE0">
            <w:pPr>
              <w:ind w:left="139"/>
              <w:rPr>
                <w:rFonts w:eastAsia="Calibri" w:cs="Times New Roman"/>
                <w:lang w:val="es-ES"/>
              </w:rPr>
            </w:pPr>
            <w:r w:rsidRPr="00883A60">
              <w:rPr>
                <w:rFonts w:eastAsia="Calibri" w:cs="Times New Roman"/>
                <w:lang w:val="es-ES"/>
              </w:rPr>
              <w:t>1. Conocer las características generales del orgánulo.</w:t>
            </w:r>
          </w:p>
        </w:tc>
        <w:tc>
          <w:tcPr>
            <w:tcW w:w="2840" w:type="dxa"/>
          </w:tcPr>
          <w:p w:rsidR="00FE51E7" w:rsidRPr="00883A60" w:rsidRDefault="00FE51E7" w:rsidP="003C3CE0">
            <w:pPr>
              <w:ind w:left="141"/>
              <w:rPr>
                <w:rFonts w:eastAsia="Calibri" w:cs="Times New Roman"/>
                <w:lang w:val="es-ES"/>
              </w:rPr>
            </w:pPr>
            <w:r w:rsidRPr="00883A60">
              <w:rPr>
                <w:rFonts w:eastAsia="Calibri" w:cs="Times New Roman"/>
                <w:lang w:val="es-ES"/>
              </w:rPr>
              <w:t>1.1. Enumera las principales características del núcleo.</w:t>
            </w:r>
          </w:p>
        </w:tc>
        <w:tc>
          <w:tcPr>
            <w:tcW w:w="1701" w:type="dxa"/>
          </w:tcPr>
          <w:p w:rsidR="00FE51E7" w:rsidRPr="00CA0EFE" w:rsidRDefault="00FE51E7" w:rsidP="003C3CE0">
            <w:pPr>
              <w:ind w:left="142"/>
              <w:rPr>
                <w:rFonts w:eastAsia="Calibri" w:cs="Times New Roman"/>
              </w:rPr>
            </w:pPr>
            <w:r w:rsidRPr="00CA0EFE">
              <w:rPr>
                <w:rFonts w:eastAsia="Calibri" w:cs="Times New Roman"/>
              </w:rPr>
              <w:t>1, 2</w:t>
            </w:r>
          </w:p>
          <w:p w:rsidR="00FE51E7" w:rsidRPr="00CA0EFE" w:rsidRDefault="00FE51E7" w:rsidP="003C3CE0">
            <w:pPr>
              <w:ind w:left="142"/>
              <w:rPr>
                <w:rFonts w:eastAsia="Calibri" w:cs="Times New Roman"/>
              </w:rPr>
            </w:pPr>
            <w:r w:rsidRPr="00CA0EFE">
              <w:rPr>
                <w:rFonts w:eastAsia="Calibri" w:cs="Times New Roman"/>
              </w:rPr>
              <w:t>AF 1, 2</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CD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116"/>
        </w:trPr>
        <w:tc>
          <w:tcPr>
            <w:tcW w:w="2122" w:type="dxa"/>
            <w:vMerge w:val="restart"/>
          </w:tcPr>
          <w:p w:rsidR="00FE51E7" w:rsidRPr="00883A60" w:rsidRDefault="00FE51E7" w:rsidP="003C3CE0">
            <w:pPr>
              <w:rPr>
                <w:rFonts w:eastAsia="Calibri" w:cs="Times New Roman"/>
                <w:b/>
                <w:lang w:val="es-ES"/>
              </w:rPr>
            </w:pPr>
            <w:r w:rsidRPr="00883A60">
              <w:rPr>
                <w:rFonts w:eastAsia="Calibri" w:cs="Times New Roman"/>
                <w:b/>
                <w:lang w:val="es-ES"/>
              </w:rPr>
              <w:t>Estructura general del núcleo</w:t>
            </w:r>
          </w:p>
          <w:p w:rsidR="00FE51E7" w:rsidRPr="00883A60" w:rsidRDefault="00FE51E7" w:rsidP="003C3CE0">
            <w:pPr>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Núcleo interfásico.</w:t>
            </w:r>
          </w:p>
          <w:p w:rsidR="00FE51E7" w:rsidRPr="00CA0EFE" w:rsidRDefault="00FE51E7" w:rsidP="003C3CE0">
            <w:pPr>
              <w:rPr>
                <w:rFonts w:eastAsia="Calibri" w:cs="Times New Roman"/>
              </w:rPr>
            </w:pPr>
            <w:r w:rsidRPr="00CA0EFE">
              <w:rPr>
                <w:rFonts w:ascii="MS Gothic" w:eastAsia="MS Gothic" w:hAnsi="MS Gothic" w:cs="MS Gothic" w:hint="eastAsia"/>
              </w:rPr>
              <w:t>❚</w:t>
            </w:r>
            <w:r w:rsidRPr="00CA0EFE">
              <w:rPr>
                <w:rFonts w:eastAsia="Calibri" w:cs="Times New Roman"/>
              </w:rPr>
              <w:t xml:space="preserve"> Núcleo mitótico.</w:t>
            </w:r>
          </w:p>
        </w:tc>
        <w:tc>
          <w:tcPr>
            <w:tcW w:w="2126" w:type="dxa"/>
            <w:vMerge w:val="restart"/>
          </w:tcPr>
          <w:p w:rsidR="00FE51E7" w:rsidRPr="00883A60" w:rsidRDefault="00FE51E7" w:rsidP="003C3CE0">
            <w:pPr>
              <w:ind w:left="139"/>
              <w:rPr>
                <w:rFonts w:eastAsia="Calibri" w:cs="Times New Roman"/>
                <w:lang w:val="es-ES"/>
              </w:rPr>
            </w:pPr>
            <w:r w:rsidRPr="00883A60">
              <w:rPr>
                <w:rFonts w:eastAsia="Calibri" w:cs="Times New Roman"/>
                <w:lang w:val="es-ES"/>
              </w:rPr>
              <w:t>2. Conocer la estructura del núcleo interfásico.</w:t>
            </w:r>
          </w:p>
        </w:tc>
        <w:tc>
          <w:tcPr>
            <w:tcW w:w="2840" w:type="dxa"/>
          </w:tcPr>
          <w:p w:rsidR="00FE51E7" w:rsidRPr="00883A60" w:rsidRDefault="00FE51E7" w:rsidP="003C3CE0">
            <w:pPr>
              <w:ind w:left="141"/>
              <w:rPr>
                <w:rFonts w:eastAsia="Calibri" w:cs="Times New Roman"/>
                <w:lang w:val="es-ES"/>
              </w:rPr>
            </w:pPr>
            <w:r w:rsidRPr="00883A60">
              <w:rPr>
                <w:rFonts w:eastAsia="Calibri" w:cs="Times New Roman"/>
                <w:lang w:val="es-ES"/>
              </w:rPr>
              <w:t>2.1. Reconoce los componentes de la envoltura nuclear y su importancia.</w:t>
            </w:r>
          </w:p>
        </w:tc>
        <w:tc>
          <w:tcPr>
            <w:tcW w:w="1701" w:type="dxa"/>
          </w:tcPr>
          <w:p w:rsidR="00FE51E7" w:rsidRPr="00CA0EFE" w:rsidRDefault="00FE51E7" w:rsidP="003C3CE0">
            <w:pPr>
              <w:ind w:left="142"/>
              <w:rPr>
                <w:rFonts w:eastAsia="Calibri" w:cs="Times New Roman"/>
              </w:rPr>
            </w:pPr>
            <w:r w:rsidRPr="00CA0EFE">
              <w:rPr>
                <w:rFonts w:eastAsia="Calibri" w:cs="Times New Roman"/>
              </w:rPr>
              <w:t>3</w:t>
            </w:r>
          </w:p>
          <w:p w:rsidR="00FE51E7" w:rsidRPr="00CA0EFE" w:rsidRDefault="00FE51E7" w:rsidP="003C3CE0">
            <w:pPr>
              <w:ind w:left="142"/>
              <w:rPr>
                <w:rFonts w:eastAsia="Calibri" w:cs="Times New Roman"/>
              </w:rPr>
            </w:pPr>
            <w:r w:rsidRPr="00CA0EFE">
              <w:rPr>
                <w:rFonts w:eastAsia="Calibri" w:cs="Times New Roman"/>
              </w:rPr>
              <w:t>AF 16, 32</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CD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1132"/>
        </w:trPr>
        <w:tc>
          <w:tcPr>
            <w:tcW w:w="2122" w:type="dxa"/>
            <w:vMerge/>
          </w:tcPr>
          <w:p w:rsidR="00FE51E7" w:rsidRPr="00CA0EFE" w:rsidRDefault="00FE51E7" w:rsidP="003C3CE0">
            <w:pPr>
              <w:rPr>
                <w:rFonts w:eastAsia="Calibri" w:cs="Times New Roman"/>
              </w:rPr>
            </w:pPr>
          </w:p>
        </w:tc>
        <w:tc>
          <w:tcPr>
            <w:tcW w:w="2126" w:type="dxa"/>
            <w:vMerge/>
          </w:tcPr>
          <w:p w:rsidR="00FE51E7" w:rsidRPr="00CA0EFE" w:rsidRDefault="00FE51E7" w:rsidP="003C3CE0">
            <w:pPr>
              <w:ind w:left="139"/>
              <w:rPr>
                <w:rFonts w:eastAsia="Calibri" w:cs="Times New Roman"/>
              </w:rPr>
            </w:pPr>
          </w:p>
        </w:tc>
        <w:tc>
          <w:tcPr>
            <w:tcW w:w="2840" w:type="dxa"/>
          </w:tcPr>
          <w:p w:rsidR="00FE51E7" w:rsidRPr="00883A60" w:rsidRDefault="00FE51E7" w:rsidP="003C3CE0">
            <w:pPr>
              <w:ind w:left="141"/>
              <w:rPr>
                <w:rFonts w:eastAsia="Calibri" w:cs="Times New Roman"/>
                <w:lang w:val="es-ES"/>
              </w:rPr>
            </w:pPr>
            <w:r w:rsidRPr="00883A60">
              <w:rPr>
                <w:rFonts w:eastAsia="Calibri" w:cs="Times New Roman"/>
                <w:lang w:val="es-ES"/>
              </w:rPr>
              <w:t>2.2. Comprende la estructura y grado de empaquetamiento de la cromatina.</w:t>
            </w:r>
          </w:p>
        </w:tc>
        <w:tc>
          <w:tcPr>
            <w:tcW w:w="1701" w:type="dxa"/>
          </w:tcPr>
          <w:p w:rsidR="00FE51E7" w:rsidRPr="00CA0EFE" w:rsidRDefault="00FE51E7" w:rsidP="003C3CE0">
            <w:pPr>
              <w:ind w:left="142"/>
              <w:rPr>
                <w:rFonts w:eastAsia="Calibri" w:cs="Times New Roman"/>
              </w:rPr>
            </w:pPr>
            <w:r w:rsidRPr="00CA0EFE">
              <w:rPr>
                <w:rFonts w:eastAsia="Calibri" w:cs="Times New Roman"/>
              </w:rPr>
              <w:t>4, 5</w:t>
            </w:r>
          </w:p>
          <w:p w:rsidR="00FE51E7" w:rsidRPr="00CA0EFE" w:rsidRDefault="00FE51E7" w:rsidP="003C3CE0">
            <w:pPr>
              <w:ind w:left="142"/>
              <w:rPr>
                <w:rFonts w:eastAsia="Calibri" w:cs="Times New Roman"/>
              </w:rPr>
            </w:pPr>
            <w:r w:rsidRPr="00CA0EFE">
              <w:rPr>
                <w:rFonts w:eastAsia="Calibri" w:cs="Times New Roman"/>
              </w:rPr>
              <w:t>AF 3, 4, 7, 8, 11, 25, 29, 30</w:t>
            </w:r>
          </w:p>
        </w:tc>
        <w:tc>
          <w:tcPr>
            <w:tcW w:w="1559" w:type="dxa"/>
            <w:vMerge w:val="restart"/>
          </w:tcPr>
          <w:p w:rsidR="00FE51E7" w:rsidRPr="00CA0EFE" w:rsidRDefault="00FE51E7" w:rsidP="003C3CE0">
            <w:pPr>
              <w:ind w:left="142"/>
              <w:rPr>
                <w:rFonts w:eastAsia="Calibri" w:cs="Times New Roman"/>
              </w:rPr>
            </w:pPr>
            <w:r w:rsidRPr="00CA0EFE">
              <w:rPr>
                <w:rFonts w:eastAsia="Calibri" w:cs="Times New Roman"/>
              </w:rPr>
              <w:t>CCL</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CD </w:t>
            </w:r>
          </w:p>
          <w:p w:rsidR="00FE51E7" w:rsidRPr="00CA0EFE" w:rsidRDefault="00FE51E7" w:rsidP="003C3CE0">
            <w:pPr>
              <w:ind w:left="142"/>
              <w:rPr>
                <w:rFonts w:eastAsia="Calibri" w:cs="Times New Roman"/>
              </w:rPr>
            </w:pPr>
            <w:r w:rsidRPr="00CA0EFE">
              <w:rPr>
                <w:rFonts w:eastAsia="Calibri" w:cs="Times New Roman"/>
              </w:rPr>
              <w:t>CAA</w:t>
            </w:r>
          </w:p>
        </w:tc>
      </w:tr>
      <w:tr w:rsidR="00FE51E7" w:rsidRPr="00CA0EFE" w:rsidTr="003C3CE0">
        <w:trPr>
          <w:trHeight w:hRule="exact" w:val="553"/>
        </w:trPr>
        <w:tc>
          <w:tcPr>
            <w:tcW w:w="2122" w:type="dxa"/>
            <w:vMerge/>
          </w:tcPr>
          <w:p w:rsidR="00FE51E7" w:rsidRPr="00CA0EFE" w:rsidRDefault="00FE51E7" w:rsidP="003C3CE0">
            <w:pPr>
              <w:rPr>
                <w:rFonts w:eastAsia="Calibri" w:cs="Times New Roman"/>
              </w:rPr>
            </w:pPr>
          </w:p>
        </w:tc>
        <w:tc>
          <w:tcPr>
            <w:tcW w:w="2126" w:type="dxa"/>
            <w:vMerge/>
          </w:tcPr>
          <w:p w:rsidR="00FE51E7" w:rsidRPr="00CA0EFE" w:rsidRDefault="00FE51E7" w:rsidP="003C3CE0">
            <w:pPr>
              <w:ind w:left="139"/>
              <w:rPr>
                <w:rFonts w:eastAsia="Calibri" w:cs="Times New Roman"/>
              </w:rPr>
            </w:pPr>
          </w:p>
        </w:tc>
        <w:tc>
          <w:tcPr>
            <w:tcW w:w="2840" w:type="dxa"/>
          </w:tcPr>
          <w:p w:rsidR="00FE51E7" w:rsidRPr="00883A60" w:rsidRDefault="00FE51E7" w:rsidP="003C3CE0">
            <w:pPr>
              <w:ind w:left="141"/>
              <w:rPr>
                <w:rFonts w:eastAsia="Calibri" w:cs="Times New Roman"/>
                <w:lang w:val="es-ES"/>
              </w:rPr>
            </w:pPr>
            <w:r w:rsidRPr="00883A60">
              <w:rPr>
                <w:rFonts w:eastAsia="Calibri" w:cs="Times New Roman"/>
                <w:lang w:val="es-ES"/>
              </w:rPr>
              <w:t>2.3. Reconoce la función del nucléolo.</w:t>
            </w:r>
          </w:p>
        </w:tc>
        <w:tc>
          <w:tcPr>
            <w:tcW w:w="1701" w:type="dxa"/>
          </w:tcPr>
          <w:p w:rsidR="00FE51E7" w:rsidRPr="00CA0EFE" w:rsidRDefault="00FE51E7" w:rsidP="003C3CE0">
            <w:pPr>
              <w:ind w:left="142"/>
              <w:rPr>
                <w:rFonts w:eastAsia="Calibri" w:cs="Times New Roman"/>
              </w:rPr>
            </w:pPr>
            <w:r w:rsidRPr="00CA0EFE">
              <w:rPr>
                <w:rFonts w:eastAsia="Calibri" w:cs="Times New Roman"/>
              </w:rPr>
              <w:t>6, 7, 8, 9</w:t>
            </w:r>
          </w:p>
          <w:p w:rsidR="00FE51E7" w:rsidRPr="00CA0EFE" w:rsidRDefault="00FE51E7" w:rsidP="003C3CE0">
            <w:pPr>
              <w:ind w:left="142"/>
              <w:rPr>
                <w:rFonts w:eastAsia="Calibri" w:cs="Times New Roman"/>
              </w:rPr>
            </w:pPr>
            <w:r w:rsidRPr="00CA0EFE">
              <w:rPr>
                <w:rFonts w:eastAsia="Calibri" w:cs="Times New Roman"/>
              </w:rPr>
              <w:t>AF: 15, 23, 35</w:t>
            </w:r>
          </w:p>
        </w:tc>
        <w:tc>
          <w:tcPr>
            <w:tcW w:w="1559" w:type="dxa"/>
            <w:vMerge/>
          </w:tcPr>
          <w:p w:rsidR="00FE51E7" w:rsidRPr="00CA0EFE" w:rsidRDefault="00FE51E7" w:rsidP="003C3CE0">
            <w:pPr>
              <w:ind w:left="142"/>
              <w:rPr>
                <w:rFonts w:eastAsia="Calibri" w:cs="Times New Roman"/>
              </w:rPr>
            </w:pPr>
          </w:p>
        </w:tc>
      </w:tr>
      <w:tr w:rsidR="00FE51E7" w:rsidRPr="009B0224" w:rsidTr="003C3CE0">
        <w:trPr>
          <w:trHeight w:hRule="exact" w:val="1995"/>
        </w:trPr>
        <w:tc>
          <w:tcPr>
            <w:tcW w:w="2122" w:type="dxa"/>
            <w:vMerge/>
          </w:tcPr>
          <w:p w:rsidR="00FE51E7" w:rsidRPr="00CA0EFE" w:rsidRDefault="00FE51E7" w:rsidP="003C3CE0">
            <w:pPr>
              <w:rPr>
                <w:rFonts w:eastAsia="Calibri" w:cs="Times New Roman"/>
              </w:rPr>
            </w:pPr>
          </w:p>
        </w:tc>
        <w:tc>
          <w:tcPr>
            <w:tcW w:w="2126" w:type="dxa"/>
          </w:tcPr>
          <w:p w:rsidR="00FE51E7" w:rsidRPr="00883A60" w:rsidRDefault="00FE51E7" w:rsidP="003C3CE0">
            <w:pPr>
              <w:ind w:left="139"/>
              <w:rPr>
                <w:rFonts w:eastAsia="Calibri" w:cs="Times New Roman"/>
                <w:lang w:val="es-ES"/>
              </w:rPr>
            </w:pPr>
            <w:r w:rsidRPr="00883A60">
              <w:rPr>
                <w:rFonts w:eastAsia="Calibri" w:cs="Times New Roman"/>
                <w:lang w:val="es-ES"/>
              </w:rPr>
              <w:t>3. Conocer las estructuras del núcleo mitótico.</w:t>
            </w:r>
          </w:p>
        </w:tc>
        <w:tc>
          <w:tcPr>
            <w:tcW w:w="2840" w:type="dxa"/>
          </w:tcPr>
          <w:p w:rsidR="00FE51E7" w:rsidRPr="00883A60" w:rsidRDefault="00FE51E7" w:rsidP="003C3CE0">
            <w:pPr>
              <w:ind w:left="141"/>
              <w:rPr>
                <w:rFonts w:eastAsia="Calibri" w:cs="Times New Roman"/>
                <w:lang w:val="es-ES"/>
              </w:rPr>
            </w:pPr>
            <w:r w:rsidRPr="00883A60">
              <w:rPr>
                <w:rFonts w:eastAsia="Calibri" w:cs="Times New Roman"/>
                <w:lang w:val="es-ES"/>
              </w:rPr>
              <w:t>3.1. Diferencia los tipos de cromosomas y los conceptos de cariotipo y cariograma.</w:t>
            </w:r>
          </w:p>
        </w:tc>
        <w:tc>
          <w:tcPr>
            <w:tcW w:w="1701" w:type="dxa"/>
          </w:tcPr>
          <w:p w:rsidR="00FE51E7" w:rsidRPr="00CA0EFE" w:rsidRDefault="00FE51E7" w:rsidP="003C3CE0">
            <w:pPr>
              <w:ind w:left="142"/>
              <w:rPr>
                <w:rFonts w:eastAsia="Calibri" w:cs="Times New Roman"/>
              </w:rPr>
            </w:pPr>
            <w:r w:rsidRPr="00CA0EFE">
              <w:rPr>
                <w:rFonts w:eastAsia="Calibri" w:cs="Times New Roman"/>
              </w:rPr>
              <w:t>10, 11, 12</w:t>
            </w:r>
          </w:p>
          <w:p w:rsidR="00FE51E7" w:rsidRPr="00CA0EFE" w:rsidRDefault="00FE51E7" w:rsidP="003C3CE0">
            <w:pPr>
              <w:ind w:left="142"/>
              <w:rPr>
                <w:rFonts w:eastAsia="Calibri" w:cs="Times New Roman"/>
              </w:rPr>
            </w:pPr>
            <w:r w:rsidRPr="00CA0EFE">
              <w:rPr>
                <w:rFonts w:eastAsia="Calibri" w:cs="Times New Roman"/>
              </w:rPr>
              <w:t>AF 5, 6, 9, 10, 11, 12, 13, 14, 16, 17, 18, 19,</w:t>
            </w:r>
          </w:p>
          <w:p w:rsidR="00FE51E7" w:rsidRPr="00CA0EFE" w:rsidRDefault="00FE51E7" w:rsidP="003C3CE0">
            <w:pPr>
              <w:ind w:left="142"/>
              <w:rPr>
                <w:rFonts w:eastAsia="Calibri" w:cs="Times New Roman"/>
              </w:rPr>
            </w:pPr>
            <w:r w:rsidRPr="00CA0EFE">
              <w:rPr>
                <w:rFonts w:eastAsia="Calibri" w:cs="Times New Roman"/>
              </w:rPr>
              <w:t>20 21, 22, 24, 26, 27, 28, 31, 33, 34, 36</w:t>
            </w:r>
          </w:p>
        </w:tc>
        <w:tc>
          <w:tcPr>
            <w:tcW w:w="1559" w:type="dxa"/>
          </w:tcPr>
          <w:p w:rsidR="00FE51E7" w:rsidRPr="00CA0EFE" w:rsidRDefault="00FE51E7" w:rsidP="003C3CE0">
            <w:pPr>
              <w:ind w:left="142"/>
              <w:rPr>
                <w:rFonts w:eastAsia="Calibri" w:cs="Times New Roman"/>
              </w:rPr>
            </w:pPr>
            <w:r w:rsidRPr="00CA0EFE">
              <w:rPr>
                <w:rFonts w:eastAsia="Calibri" w:cs="Times New Roman"/>
              </w:rPr>
              <w:t xml:space="preserve">CCL </w:t>
            </w:r>
          </w:p>
          <w:p w:rsidR="00FE51E7" w:rsidRPr="00CA0EFE" w:rsidRDefault="00FE51E7" w:rsidP="003C3CE0">
            <w:pPr>
              <w:ind w:left="142"/>
              <w:rPr>
                <w:rFonts w:eastAsia="Calibri" w:cs="Times New Roman"/>
              </w:rPr>
            </w:pPr>
            <w:r w:rsidRPr="00CA0EFE">
              <w:rPr>
                <w:rFonts w:eastAsia="Calibri" w:cs="Times New Roman"/>
              </w:rPr>
              <w:t xml:space="preserve">CMCCT </w:t>
            </w:r>
          </w:p>
          <w:p w:rsidR="00FE51E7" w:rsidRPr="00CA0EFE" w:rsidRDefault="00FE51E7" w:rsidP="003C3CE0">
            <w:pPr>
              <w:ind w:left="142"/>
              <w:rPr>
                <w:rFonts w:eastAsia="Calibri" w:cs="Times New Roman"/>
              </w:rPr>
            </w:pPr>
            <w:r w:rsidRPr="00CA0EFE">
              <w:rPr>
                <w:rFonts w:eastAsia="Calibri" w:cs="Times New Roman"/>
              </w:rPr>
              <w:t xml:space="preserve">CD </w:t>
            </w:r>
          </w:p>
          <w:p w:rsidR="00FE51E7" w:rsidRPr="00CA0EFE" w:rsidRDefault="00FE51E7" w:rsidP="003C3CE0">
            <w:pPr>
              <w:ind w:left="142"/>
              <w:rPr>
                <w:rFonts w:eastAsia="Calibri" w:cs="Times New Roman"/>
              </w:rPr>
            </w:pPr>
            <w:r w:rsidRPr="00CA0EFE">
              <w:rPr>
                <w:rFonts w:eastAsia="Calibri" w:cs="Times New Roman"/>
              </w:rPr>
              <w:t>CAA</w:t>
            </w:r>
          </w:p>
          <w:p w:rsidR="00FE51E7" w:rsidRPr="00CA0EFE" w:rsidRDefault="00FE51E7" w:rsidP="003C3CE0">
            <w:pPr>
              <w:ind w:left="142"/>
              <w:rPr>
                <w:rFonts w:eastAsia="Calibri" w:cs="Times New Roman"/>
              </w:rPr>
            </w:pPr>
            <w:r w:rsidRPr="00CA0EFE">
              <w:rPr>
                <w:rFonts w:eastAsia="Calibri" w:cs="Times New Roman"/>
              </w:rPr>
              <w:t>CSIEE</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lastRenderedPageBreak/>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El tiempo previsto para desarrollar esta unidad, teniendo en cuenta las peculiaridades de cada grupo concreto de alumnos, podría establecerse en unas cuatro sesiones para el desarrollo de contenidos y la realización de actividades y una para prácticas de laboratorio.</w:t>
      </w:r>
    </w:p>
    <w:p w:rsidR="00FE51E7" w:rsidRPr="00CA0EFE" w:rsidRDefault="00FE51E7" w:rsidP="00FE51E7">
      <w:pPr>
        <w:tabs>
          <w:tab w:val="center" w:pos="5103"/>
        </w:tabs>
        <w:rPr>
          <w:b/>
          <w:sz w:val="28"/>
          <w:szCs w:val="28"/>
        </w:rPr>
      </w:pPr>
    </w:p>
    <w:p w:rsidR="00FE51E7" w:rsidRPr="00CA0EFE" w:rsidRDefault="00FE51E7" w:rsidP="00FE51E7">
      <w:pPr>
        <w:tabs>
          <w:tab w:val="center" w:pos="5103"/>
        </w:tabs>
        <w:rPr>
          <w:b/>
          <w:sz w:val="28"/>
          <w:szCs w:val="28"/>
        </w:rPr>
      </w:pPr>
      <w:r w:rsidRPr="00CA0EFE">
        <w:rPr>
          <w:b/>
          <w:sz w:val="28"/>
          <w:szCs w:val="28"/>
        </w:rPr>
        <w:t>Rúbrica de estándares de aprendizaje</w:t>
      </w:r>
    </w:p>
    <w:tbl>
      <w:tblPr>
        <w:tblStyle w:val="Tablaconcuadrcula"/>
        <w:tblW w:w="10348" w:type="dxa"/>
        <w:tblInd w:w="108" w:type="dxa"/>
        <w:tblLook w:val="04A0" w:firstRow="1" w:lastRow="0" w:firstColumn="1" w:lastColumn="0" w:noHBand="0" w:noVBand="1"/>
      </w:tblPr>
      <w:tblGrid>
        <w:gridCol w:w="2092"/>
        <w:gridCol w:w="1409"/>
        <w:gridCol w:w="1667"/>
        <w:gridCol w:w="1538"/>
        <w:gridCol w:w="1539"/>
        <w:gridCol w:w="1258"/>
        <w:gridCol w:w="845"/>
      </w:tblGrid>
      <w:tr w:rsidR="00FE51E7" w:rsidRPr="00CA0EFE" w:rsidTr="003C3CE0">
        <w:tc>
          <w:tcPr>
            <w:tcW w:w="2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En proceso</w:t>
            </w:r>
          </w:p>
          <w:p w:rsidR="00FE51E7" w:rsidRPr="00CA0EFE" w:rsidRDefault="00FE51E7" w:rsidP="003C3CE0">
            <w:pPr>
              <w:jc w:val="center"/>
              <w:rPr>
                <w:rFonts w:cs="Arial"/>
                <w:b/>
                <w:sz w:val="20"/>
                <w:szCs w:val="20"/>
              </w:rPr>
            </w:pPr>
            <w:r w:rsidRPr="00CA0EFE">
              <w:rPr>
                <w:rFonts w:cs="Arial"/>
                <w:b/>
                <w:sz w:val="20"/>
                <w:szCs w:val="20"/>
              </w:rPr>
              <w:t>1</w:t>
            </w:r>
          </w:p>
        </w:tc>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Puntos</w:t>
            </w:r>
          </w:p>
        </w:tc>
      </w:tr>
      <w:tr w:rsidR="00FE51E7" w:rsidRPr="00CA0EFE" w:rsidTr="003C3CE0">
        <w:trPr>
          <w:trHeight w:hRule="exact" w:val="1589"/>
        </w:trPr>
        <w:tc>
          <w:tcPr>
            <w:tcW w:w="2092" w:type="dxa"/>
          </w:tcPr>
          <w:p w:rsidR="00FE51E7" w:rsidRPr="00CA0EFE" w:rsidRDefault="00FE51E7" w:rsidP="003C3CE0">
            <w:pPr>
              <w:rPr>
                <w:rFonts w:eastAsia="Calibri" w:cs="Times New Roman"/>
                <w:sz w:val="20"/>
                <w:szCs w:val="20"/>
              </w:rPr>
            </w:pPr>
            <w:r w:rsidRPr="00CA0EFE">
              <w:rPr>
                <w:rFonts w:eastAsia="Calibri" w:cs="Times New Roman"/>
                <w:sz w:val="20"/>
                <w:szCs w:val="20"/>
              </w:rPr>
              <w:t>1.1. Enumera las principales características del núcleo.</w:t>
            </w:r>
          </w:p>
        </w:tc>
        <w:tc>
          <w:tcPr>
            <w:tcW w:w="1409" w:type="dxa"/>
          </w:tcPr>
          <w:p w:rsidR="00FE51E7" w:rsidRPr="00CA0EFE" w:rsidRDefault="00FE51E7" w:rsidP="003C3CE0">
            <w:pPr>
              <w:rPr>
                <w:rFonts w:eastAsia="Calibri" w:cs="Times New Roman"/>
                <w:sz w:val="20"/>
                <w:szCs w:val="20"/>
              </w:rPr>
            </w:pPr>
            <w:r w:rsidRPr="00CA0EFE">
              <w:rPr>
                <w:rFonts w:eastAsia="Calibri" w:cs="Times New Roman"/>
                <w:sz w:val="20"/>
                <w:szCs w:val="20"/>
              </w:rPr>
              <w:t>1, 2</w:t>
            </w:r>
          </w:p>
          <w:p w:rsidR="00FE51E7" w:rsidRPr="00CA0EFE" w:rsidRDefault="00FE51E7" w:rsidP="003C3CE0">
            <w:pPr>
              <w:rPr>
                <w:rFonts w:eastAsia="Calibri" w:cs="Times New Roman"/>
                <w:sz w:val="20"/>
                <w:szCs w:val="20"/>
              </w:rPr>
            </w:pPr>
            <w:r w:rsidRPr="00CA0EFE">
              <w:rPr>
                <w:rFonts w:eastAsia="Calibri" w:cs="Times New Roman"/>
                <w:sz w:val="20"/>
                <w:szCs w:val="20"/>
              </w:rPr>
              <w:t>AF 1, 2</w:t>
            </w:r>
          </w:p>
        </w:tc>
        <w:tc>
          <w:tcPr>
            <w:tcW w:w="1667"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conceptos básicos</w:t>
            </w:r>
          </w:p>
        </w:tc>
        <w:tc>
          <w:tcPr>
            <w:tcW w:w="1538"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conceptos básicos cometiendo pocos errores.</w:t>
            </w:r>
          </w:p>
        </w:tc>
        <w:tc>
          <w:tcPr>
            <w:tcW w:w="1539"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conceptos básicos cometiendo muchos errores.</w:t>
            </w:r>
          </w:p>
        </w:tc>
        <w:tc>
          <w:tcPr>
            <w:tcW w:w="1258"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45" w:type="dxa"/>
          </w:tcPr>
          <w:p w:rsidR="00FE51E7" w:rsidRPr="00CA0EFE" w:rsidRDefault="00FE51E7" w:rsidP="003C3CE0">
            <w:pPr>
              <w:rPr>
                <w:rFonts w:eastAsia="Calibri" w:cs="Times New Roman"/>
                <w:sz w:val="20"/>
                <w:szCs w:val="20"/>
              </w:rPr>
            </w:pPr>
          </w:p>
        </w:tc>
      </w:tr>
      <w:tr w:rsidR="00FE51E7" w:rsidRPr="00CA0EFE" w:rsidTr="003C3CE0">
        <w:trPr>
          <w:trHeight w:hRule="exact" w:val="1589"/>
        </w:trPr>
        <w:tc>
          <w:tcPr>
            <w:tcW w:w="2092" w:type="dxa"/>
          </w:tcPr>
          <w:p w:rsidR="00FE51E7" w:rsidRPr="00CA0EFE" w:rsidRDefault="00FE51E7" w:rsidP="003C3CE0">
            <w:pPr>
              <w:rPr>
                <w:rFonts w:eastAsia="Calibri" w:cs="Times New Roman"/>
                <w:sz w:val="20"/>
                <w:szCs w:val="20"/>
              </w:rPr>
            </w:pPr>
            <w:r w:rsidRPr="00CA0EFE">
              <w:rPr>
                <w:rFonts w:eastAsia="Calibri" w:cs="Times New Roman"/>
                <w:sz w:val="20"/>
                <w:szCs w:val="20"/>
              </w:rPr>
              <w:t>2.1. Reconoce los componentes de la envoltura nuclear y su importancia.</w:t>
            </w:r>
          </w:p>
        </w:tc>
        <w:tc>
          <w:tcPr>
            <w:tcW w:w="1409" w:type="dxa"/>
          </w:tcPr>
          <w:p w:rsidR="00FE51E7" w:rsidRPr="00CA0EFE" w:rsidRDefault="00FE51E7" w:rsidP="003C3CE0">
            <w:pPr>
              <w:rPr>
                <w:rFonts w:eastAsia="Calibri" w:cs="Times New Roman"/>
                <w:sz w:val="20"/>
                <w:szCs w:val="20"/>
              </w:rPr>
            </w:pPr>
            <w:r w:rsidRPr="00CA0EFE">
              <w:rPr>
                <w:rFonts w:eastAsia="Calibri" w:cs="Times New Roman"/>
                <w:sz w:val="20"/>
                <w:szCs w:val="20"/>
              </w:rPr>
              <w:t>3</w:t>
            </w:r>
          </w:p>
          <w:p w:rsidR="00FE51E7" w:rsidRPr="00CA0EFE" w:rsidRDefault="00FE51E7" w:rsidP="003C3CE0">
            <w:pPr>
              <w:rPr>
                <w:rFonts w:eastAsia="Calibri" w:cs="Times New Roman"/>
                <w:sz w:val="20"/>
                <w:szCs w:val="20"/>
              </w:rPr>
            </w:pPr>
            <w:r w:rsidRPr="00CA0EFE">
              <w:rPr>
                <w:rFonts w:eastAsia="Calibri" w:cs="Times New Roman"/>
                <w:sz w:val="20"/>
                <w:szCs w:val="20"/>
              </w:rPr>
              <w:t>AF 16, 32</w:t>
            </w:r>
          </w:p>
        </w:tc>
        <w:tc>
          <w:tcPr>
            <w:tcW w:w="1667"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componentes y su función.</w:t>
            </w:r>
          </w:p>
        </w:tc>
        <w:tc>
          <w:tcPr>
            <w:tcW w:w="1538"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componentes y su función cometiendo pocos errores.</w:t>
            </w:r>
          </w:p>
        </w:tc>
        <w:tc>
          <w:tcPr>
            <w:tcW w:w="1539"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componentes y su función cometiendo muchos errores.</w:t>
            </w:r>
          </w:p>
        </w:tc>
        <w:tc>
          <w:tcPr>
            <w:tcW w:w="1258" w:type="dxa"/>
          </w:tcPr>
          <w:p w:rsidR="00FE51E7" w:rsidRPr="00CA0EFE" w:rsidRDefault="00FE51E7" w:rsidP="003C3CE0">
            <w:pPr>
              <w:rPr>
                <w:rFonts w:eastAsia="Calibri" w:cs="Times New Roman"/>
                <w:sz w:val="20"/>
                <w:szCs w:val="20"/>
              </w:rPr>
            </w:pPr>
            <w:r w:rsidRPr="00CA0EFE">
              <w:rPr>
                <w:rFonts w:eastAsia="Calibri" w:cs="Times New Roman"/>
                <w:sz w:val="20"/>
                <w:szCs w:val="20"/>
              </w:rPr>
              <w:t>No identifica ningún tipo de enlace.</w:t>
            </w:r>
          </w:p>
        </w:tc>
        <w:tc>
          <w:tcPr>
            <w:tcW w:w="845" w:type="dxa"/>
          </w:tcPr>
          <w:p w:rsidR="00FE51E7" w:rsidRPr="00CA0EFE" w:rsidRDefault="00FE51E7" w:rsidP="003C3CE0">
            <w:pPr>
              <w:rPr>
                <w:rFonts w:eastAsia="Calibri" w:cs="Times New Roman"/>
                <w:sz w:val="20"/>
                <w:szCs w:val="20"/>
              </w:rPr>
            </w:pPr>
          </w:p>
        </w:tc>
      </w:tr>
      <w:tr w:rsidR="00FE51E7" w:rsidRPr="00CA0EFE" w:rsidTr="003C3CE0">
        <w:trPr>
          <w:trHeight w:hRule="exact" w:val="2318"/>
        </w:trPr>
        <w:tc>
          <w:tcPr>
            <w:tcW w:w="2092" w:type="dxa"/>
          </w:tcPr>
          <w:p w:rsidR="00FE51E7" w:rsidRPr="00CA0EFE" w:rsidRDefault="00FE51E7" w:rsidP="003C3CE0">
            <w:pPr>
              <w:rPr>
                <w:rFonts w:eastAsia="Calibri" w:cs="Times New Roman"/>
                <w:sz w:val="20"/>
                <w:szCs w:val="20"/>
              </w:rPr>
            </w:pPr>
            <w:r w:rsidRPr="00CA0EFE">
              <w:rPr>
                <w:rFonts w:eastAsia="Calibri" w:cs="Times New Roman"/>
                <w:sz w:val="20"/>
                <w:szCs w:val="20"/>
              </w:rPr>
              <w:t>2.2. Comprende la estructura y grado de empaquetamiento de la cromatina.</w:t>
            </w:r>
          </w:p>
        </w:tc>
        <w:tc>
          <w:tcPr>
            <w:tcW w:w="1409" w:type="dxa"/>
          </w:tcPr>
          <w:p w:rsidR="00FE51E7" w:rsidRPr="00CA0EFE" w:rsidRDefault="00FE51E7" w:rsidP="003C3CE0">
            <w:pPr>
              <w:rPr>
                <w:rFonts w:eastAsia="Calibri" w:cs="Times New Roman"/>
                <w:sz w:val="20"/>
                <w:szCs w:val="20"/>
              </w:rPr>
            </w:pPr>
            <w:r w:rsidRPr="00CA0EFE">
              <w:rPr>
                <w:rFonts w:eastAsia="Calibri" w:cs="Times New Roman"/>
                <w:sz w:val="20"/>
                <w:szCs w:val="20"/>
              </w:rPr>
              <w:t>4, 5</w:t>
            </w:r>
          </w:p>
          <w:p w:rsidR="00FE51E7" w:rsidRPr="00CA0EFE" w:rsidRDefault="00FE51E7" w:rsidP="003C3CE0">
            <w:pPr>
              <w:rPr>
                <w:rFonts w:eastAsia="Calibri" w:cs="Times New Roman"/>
                <w:sz w:val="20"/>
                <w:szCs w:val="20"/>
              </w:rPr>
            </w:pPr>
            <w:r w:rsidRPr="00CA0EFE">
              <w:rPr>
                <w:rFonts w:eastAsia="Calibri" w:cs="Times New Roman"/>
                <w:sz w:val="20"/>
                <w:szCs w:val="20"/>
              </w:rPr>
              <w:t>AF 3, 4, 7, 8, 11, 25, 29, 30</w:t>
            </w:r>
          </w:p>
        </w:tc>
        <w:tc>
          <w:tcPr>
            <w:tcW w:w="1667"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cómo se estructura la cromatina en el núcleo interfásico.</w:t>
            </w:r>
          </w:p>
        </w:tc>
        <w:tc>
          <w:tcPr>
            <w:tcW w:w="1538"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cómo se estructura la cromatina en el núcleo interfásico cometiendo pocos errores.</w:t>
            </w:r>
          </w:p>
        </w:tc>
        <w:tc>
          <w:tcPr>
            <w:tcW w:w="1539"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cómo se estructura la cromatina en el núcleo interfásico cometiendo muchos errores.</w:t>
            </w:r>
          </w:p>
        </w:tc>
        <w:tc>
          <w:tcPr>
            <w:tcW w:w="1258"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45" w:type="dxa"/>
          </w:tcPr>
          <w:p w:rsidR="00FE51E7" w:rsidRPr="00CA0EFE" w:rsidRDefault="00FE51E7" w:rsidP="003C3CE0">
            <w:pPr>
              <w:rPr>
                <w:rFonts w:eastAsia="Calibri" w:cs="Times New Roman"/>
                <w:sz w:val="20"/>
                <w:szCs w:val="20"/>
              </w:rPr>
            </w:pPr>
          </w:p>
        </w:tc>
      </w:tr>
      <w:tr w:rsidR="00FE51E7" w:rsidRPr="00CA0EFE" w:rsidTr="003C3CE0">
        <w:trPr>
          <w:trHeight w:hRule="exact" w:val="1556"/>
        </w:trPr>
        <w:tc>
          <w:tcPr>
            <w:tcW w:w="2092" w:type="dxa"/>
          </w:tcPr>
          <w:p w:rsidR="00FE51E7" w:rsidRPr="00CA0EFE" w:rsidRDefault="00FE51E7" w:rsidP="003C3CE0">
            <w:pPr>
              <w:rPr>
                <w:rFonts w:eastAsia="Calibri" w:cs="Times New Roman"/>
                <w:sz w:val="20"/>
                <w:szCs w:val="20"/>
              </w:rPr>
            </w:pPr>
            <w:r w:rsidRPr="00CA0EFE">
              <w:rPr>
                <w:rFonts w:eastAsia="Calibri" w:cs="Times New Roman"/>
                <w:sz w:val="20"/>
                <w:szCs w:val="20"/>
              </w:rPr>
              <w:t>2.3. Reconoce la función del nucléolo.</w:t>
            </w:r>
          </w:p>
        </w:tc>
        <w:tc>
          <w:tcPr>
            <w:tcW w:w="1409" w:type="dxa"/>
          </w:tcPr>
          <w:p w:rsidR="00FE51E7" w:rsidRPr="00CA0EFE" w:rsidRDefault="00FE51E7" w:rsidP="003C3CE0">
            <w:pPr>
              <w:rPr>
                <w:rFonts w:eastAsia="Calibri" w:cs="Times New Roman"/>
                <w:sz w:val="20"/>
                <w:szCs w:val="20"/>
              </w:rPr>
            </w:pPr>
            <w:r w:rsidRPr="00CA0EFE">
              <w:rPr>
                <w:rFonts w:eastAsia="Calibri" w:cs="Times New Roman"/>
                <w:sz w:val="20"/>
                <w:szCs w:val="20"/>
              </w:rPr>
              <w:t>6, 7, 8, 9</w:t>
            </w:r>
          </w:p>
          <w:p w:rsidR="00FE51E7" w:rsidRPr="00CA0EFE" w:rsidRDefault="00FE51E7" w:rsidP="003C3CE0">
            <w:pPr>
              <w:rPr>
                <w:rFonts w:eastAsia="Calibri" w:cs="Times New Roman"/>
                <w:sz w:val="20"/>
                <w:szCs w:val="20"/>
              </w:rPr>
            </w:pPr>
            <w:r w:rsidRPr="00CA0EFE">
              <w:rPr>
                <w:rFonts w:eastAsia="Calibri" w:cs="Times New Roman"/>
                <w:sz w:val="20"/>
                <w:szCs w:val="20"/>
              </w:rPr>
              <w:t>AF: 15, 23, 35</w:t>
            </w:r>
          </w:p>
        </w:tc>
        <w:tc>
          <w:tcPr>
            <w:tcW w:w="1667"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la función del nucléolo.</w:t>
            </w:r>
          </w:p>
        </w:tc>
        <w:tc>
          <w:tcPr>
            <w:tcW w:w="1538"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la función del nucleolo cometiendo pocos errores.</w:t>
            </w:r>
          </w:p>
        </w:tc>
        <w:tc>
          <w:tcPr>
            <w:tcW w:w="1539"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la función del nucleolo cometiendo muchos errores.</w:t>
            </w:r>
          </w:p>
        </w:tc>
        <w:tc>
          <w:tcPr>
            <w:tcW w:w="1258"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45" w:type="dxa"/>
          </w:tcPr>
          <w:p w:rsidR="00FE51E7" w:rsidRPr="00CA0EFE" w:rsidRDefault="00FE51E7" w:rsidP="003C3CE0">
            <w:pPr>
              <w:rPr>
                <w:rFonts w:eastAsia="Calibri" w:cs="Times New Roman"/>
                <w:sz w:val="20"/>
                <w:szCs w:val="20"/>
              </w:rPr>
            </w:pPr>
          </w:p>
        </w:tc>
      </w:tr>
      <w:tr w:rsidR="00FE51E7" w:rsidRPr="00CA0EFE" w:rsidTr="003C3CE0">
        <w:trPr>
          <w:trHeight w:hRule="exact" w:val="2699"/>
        </w:trPr>
        <w:tc>
          <w:tcPr>
            <w:tcW w:w="2092" w:type="dxa"/>
          </w:tcPr>
          <w:p w:rsidR="00FE51E7" w:rsidRPr="00CA0EFE" w:rsidRDefault="00FE51E7" w:rsidP="003C3CE0">
            <w:pPr>
              <w:rPr>
                <w:rFonts w:eastAsia="Calibri" w:cs="Times New Roman"/>
                <w:sz w:val="20"/>
                <w:szCs w:val="20"/>
              </w:rPr>
            </w:pPr>
            <w:r w:rsidRPr="00CA0EFE">
              <w:rPr>
                <w:rFonts w:eastAsia="Calibri" w:cs="Times New Roman"/>
                <w:sz w:val="20"/>
                <w:szCs w:val="20"/>
              </w:rPr>
              <w:lastRenderedPageBreak/>
              <w:t>3.1. Diferencia los tipos de cromosomas y los conceptos de cariotipo y cariograma.</w:t>
            </w:r>
          </w:p>
        </w:tc>
        <w:tc>
          <w:tcPr>
            <w:tcW w:w="1409" w:type="dxa"/>
          </w:tcPr>
          <w:p w:rsidR="00FE51E7" w:rsidRPr="00CA0EFE" w:rsidRDefault="00FE51E7" w:rsidP="003C3CE0">
            <w:pPr>
              <w:rPr>
                <w:rFonts w:eastAsia="Calibri" w:cs="Times New Roman"/>
                <w:sz w:val="20"/>
                <w:szCs w:val="20"/>
              </w:rPr>
            </w:pPr>
            <w:r w:rsidRPr="00CA0EFE">
              <w:rPr>
                <w:rFonts w:eastAsia="Calibri" w:cs="Times New Roman"/>
                <w:sz w:val="20"/>
                <w:szCs w:val="20"/>
              </w:rPr>
              <w:t>10, 11, 12</w:t>
            </w:r>
          </w:p>
          <w:p w:rsidR="00FE51E7" w:rsidRPr="00CA0EFE" w:rsidRDefault="00FE51E7" w:rsidP="003C3CE0">
            <w:pPr>
              <w:rPr>
                <w:rFonts w:eastAsia="Calibri" w:cs="Times New Roman"/>
                <w:sz w:val="20"/>
                <w:szCs w:val="20"/>
              </w:rPr>
            </w:pPr>
            <w:r w:rsidRPr="00CA0EFE">
              <w:rPr>
                <w:rFonts w:eastAsia="Calibri" w:cs="Times New Roman"/>
                <w:sz w:val="20"/>
                <w:szCs w:val="20"/>
              </w:rPr>
              <w:t>AF 5, 6, 9, 10, 11, 12, 13, 14, 16, 17, 18, 19, 20 21, 22, 24, 26, 27, 28, 31, 33, 34, 36</w:t>
            </w:r>
          </w:p>
        </w:tc>
        <w:tc>
          <w:tcPr>
            <w:tcW w:w="1667"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las diferencias entre los tipos de cromosomas y los conceptos de cariotipos y cariograma.</w:t>
            </w:r>
          </w:p>
        </w:tc>
        <w:tc>
          <w:tcPr>
            <w:tcW w:w="1538"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las diferencias entre los tipos de cromosomas y los conceptos de cariotipos y cariograma, si bien comete algunos errores.</w:t>
            </w:r>
          </w:p>
        </w:tc>
        <w:tc>
          <w:tcPr>
            <w:tcW w:w="1539"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las diferencias entre los tipos de cromosomas y los conceptos de cariotipos y cariograma, si bien comete muchos errores.</w:t>
            </w:r>
          </w:p>
        </w:tc>
        <w:tc>
          <w:tcPr>
            <w:tcW w:w="1258" w:type="dxa"/>
          </w:tcPr>
          <w:p w:rsidR="00FE51E7" w:rsidRPr="00CA0EFE" w:rsidRDefault="00FE51E7" w:rsidP="003C3CE0">
            <w:pPr>
              <w:rPr>
                <w:rFonts w:eastAsia="Calibri" w:cs="Times New Roman"/>
                <w:sz w:val="20"/>
                <w:szCs w:val="20"/>
              </w:rPr>
            </w:pPr>
            <w:r w:rsidRPr="00CA0EFE">
              <w:rPr>
                <w:rFonts w:eastAsia="Calibri" w:cs="Times New Roman"/>
                <w:sz w:val="20"/>
                <w:szCs w:val="20"/>
              </w:rPr>
              <w:t>Responde de manera totalmente errónea o no responde.</w:t>
            </w:r>
          </w:p>
        </w:tc>
        <w:tc>
          <w:tcPr>
            <w:tcW w:w="845" w:type="dxa"/>
          </w:tcPr>
          <w:p w:rsidR="00FE51E7" w:rsidRPr="00CA0EFE" w:rsidRDefault="00FE51E7" w:rsidP="003C3CE0">
            <w:pPr>
              <w:rPr>
                <w:rFonts w:eastAsia="Calibri" w:cs="Times New Roman"/>
                <w:sz w:val="20"/>
                <w:szCs w:val="20"/>
              </w:rPr>
            </w:pPr>
          </w:p>
        </w:tc>
      </w:tr>
    </w:tbl>
    <w:p w:rsidR="00FE51E7" w:rsidRPr="00CA0EFE" w:rsidRDefault="00FE51E7" w:rsidP="00FE51E7">
      <w:pPr>
        <w:spacing w:after="0"/>
        <w:rPr>
          <w:rFonts w:cs="Times New Roman"/>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w:t>
      </w:r>
    </w:p>
    <w:p w:rsidR="00FE51E7" w:rsidRPr="00CA0EFE" w:rsidRDefault="00FE51E7" w:rsidP="00FE51E7">
      <w:pPr>
        <w:rPr>
          <w:sz w:val="20"/>
          <w:szCs w:val="20"/>
        </w:rPr>
      </w:pPr>
    </w:p>
    <w:p w:rsidR="00FE51E7" w:rsidRPr="00CA0EFE" w:rsidRDefault="00FE51E7" w:rsidP="00FE51E7">
      <w:pPr>
        <w:rPr>
          <w:sz w:val="20"/>
          <w:szCs w:val="20"/>
        </w:rPr>
      </w:pP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10: DIVISIÓN CELULAR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el significado de las distintas fases del ciclo celular y su control.</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Analizar los procesos que tienen lugar en cada una de las fases de la mitosis.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Entender el papel del huso mitótico y los elementos microtubulares en el desarrollo de la mitosis.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Analizar los acontecimientos que se producen durante la citocinesis en las células animales y vegetales.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Reconocer las etapas de la profase de la primera división meiótica y su importancia para el intercambio de información genética entre cromosomas homólogos.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Valorar las consecuencias de las dos divisiones meióticas.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 relación entre la meiosis y la reproducción sexual.</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Entender cómo se genera la variabilidad genética en la reproducción sexual.</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los tipos de ciclos biológicos.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8"/>
        <w:tblW w:w="1049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268"/>
        <w:gridCol w:w="2977"/>
        <w:gridCol w:w="1701"/>
        <w:gridCol w:w="1701"/>
      </w:tblGrid>
      <w:tr w:rsidR="00FE51E7" w:rsidRPr="00CA0EFE" w:rsidTr="003C3CE0">
        <w:trPr>
          <w:trHeight w:hRule="exact" w:val="984"/>
        </w:trPr>
        <w:tc>
          <w:tcPr>
            <w:tcW w:w="1843" w:type="dxa"/>
            <w:shd w:val="clear" w:color="auto" w:fill="E7E7E7"/>
          </w:tcPr>
          <w:p w:rsidR="00FE51E7" w:rsidRPr="00CA0EFE" w:rsidRDefault="00FE51E7" w:rsidP="003C3CE0">
            <w:pPr>
              <w:pStyle w:val="Default"/>
              <w:jc w:val="center"/>
              <w:rPr>
                <w:rFonts w:asciiTheme="minorHAnsi" w:hAnsiTheme="minorHAnsi" w:cs="Times New Roman"/>
                <w:b/>
                <w:sz w:val="22"/>
                <w:szCs w:val="22"/>
              </w:rPr>
            </w:pPr>
          </w:p>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Contenidos</w:t>
            </w:r>
          </w:p>
        </w:tc>
        <w:tc>
          <w:tcPr>
            <w:tcW w:w="2268" w:type="dxa"/>
            <w:shd w:val="clear" w:color="auto" w:fill="E7E7E7"/>
          </w:tcPr>
          <w:p w:rsidR="00FE51E7" w:rsidRPr="00CA0EFE" w:rsidRDefault="00FE51E7" w:rsidP="003C3CE0">
            <w:pPr>
              <w:pStyle w:val="Default"/>
              <w:ind w:left="137"/>
              <w:jc w:val="center"/>
              <w:rPr>
                <w:rFonts w:asciiTheme="minorHAnsi" w:hAnsiTheme="minorHAnsi" w:cs="Times New Roman"/>
                <w:b/>
                <w:sz w:val="22"/>
                <w:szCs w:val="22"/>
              </w:rPr>
            </w:pPr>
          </w:p>
          <w:p w:rsidR="00FE51E7" w:rsidRPr="00CA0EFE" w:rsidRDefault="00FE51E7" w:rsidP="003C3CE0">
            <w:pPr>
              <w:pStyle w:val="Default"/>
              <w:ind w:left="137"/>
              <w:jc w:val="center"/>
              <w:rPr>
                <w:rFonts w:asciiTheme="minorHAnsi" w:hAnsiTheme="minorHAnsi" w:cs="Times New Roman"/>
                <w:b/>
                <w:sz w:val="22"/>
                <w:szCs w:val="22"/>
              </w:rPr>
            </w:pPr>
            <w:r w:rsidRPr="00CA0EFE">
              <w:rPr>
                <w:rFonts w:asciiTheme="minorHAnsi" w:hAnsiTheme="minorHAnsi" w:cs="Times New Roman"/>
                <w:b/>
                <w:sz w:val="22"/>
                <w:szCs w:val="22"/>
              </w:rPr>
              <w:t>Criterios de evaluación</w:t>
            </w:r>
          </w:p>
        </w:tc>
        <w:tc>
          <w:tcPr>
            <w:tcW w:w="2977" w:type="dxa"/>
            <w:shd w:val="clear" w:color="auto" w:fill="E7E7E7"/>
          </w:tcPr>
          <w:p w:rsidR="00FE51E7" w:rsidRPr="00CA0EFE" w:rsidRDefault="00FE51E7" w:rsidP="003C3CE0">
            <w:pPr>
              <w:pStyle w:val="Default"/>
              <w:ind w:left="137"/>
              <w:jc w:val="center"/>
              <w:rPr>
                <w:rFonts w:asciiTheme="minorHAnsi" w:hAnsiTheme="minorHAnsi" w:cs="Times New Roman"/>
                <w:b/>
                <w:sz w:val="22"/>
                <w:szCs w:val="22"/>
              </w:rPr>
            </w:pPr>
          </w:p>
          <w:p w:rsidR="00FE51E7" w:rsidRPr="00CA0EFE" w:rsidRDefault="00FE51E7" w:rsidP="003C3CE0">
            <w:pPr>
              <w:pStyle w:val="Default"/>
              <w:ind w:left="137"/>
              <w:jc w:val="center"/>
              <w:rPr>
                <w:rFonts w:asciiTheme="minorHAnsi" w:hAnsiTheme="minorHAnsi" w:cs="Times New Roman"/>
                <w:b/>
                <w:sz w:val="22"/>
                <w:szCs w:val="22"/>
              </w:rPr>
            </w:pPr>
            <w:r w:rsidRPr="00CA0EFE">
              <w:rPr>
                <w:rFonts w:asciiTheme="minorHAnsi" w:hAnsiTheme="minorHAnsi" w:cs="Times New Roman"/>
                <w:b/>
                <w:sz w:val="22"/>
                <w:szCs w:val="22"/>
              </w:rPr>
              <w:t>Estándares de aprendizaje</w:t>
            </w:r>
          </w:p>
        </w:tc>
        <w:tc>
          <w:tcPr>
            <w:tcW w:w="1701" w:type="dxa"/>
            <w:shd w:val="clear" w:color="auto" w:fill="E7E7E7"/>
          </w:tcPr>
          <w:p w:rsidR="00FE51E7" w:rsidRPr="00883A60" w:rsidRDefault="00FE51E7" w:rsidP="003C3CE0">
            <w:pPr>
              <w:pStyle w:val="Default"/>
              <w:ind w:left="137"/>
              <w:jc w:val="center"/>
              <w:rPr>
                <w:rFonts w:asciiTheme="minorHAnsi" w:hAnsiTheme="minorHAnsi" w:cs="Times New Roman"/>
                <w:b/>
                <w:sz w:val="22"/>
                <w:szCs w:val="22"/>
                <w:lang w:val="es-ES"/>
              </w:rPr>
            </w:pPr>
            <w:r w:rsidRPr="00883A60">
              <w:rPr>
                <w:rFonts w:asciiTheme="minorHAnsi" w:hAnsiTheme="minorHAnsi" w:cs="Times New Roman"/>
                <w:b/>
                <w:sz w:val="22"/>
                <w:szCs w:val="22"/>
                <w:lang w:val="es-ES"/>
              </w:rPr>
              <w:t>Instrumentos de evaluación (actividades LA)</w:t>
            </w:r>
          </w:p>
        </w:tc>
        <w:tc>
          <w:tcPr>
            <w:tcW w:w="1701" w:type="dxa"/>
            <w:shd w:val="clear" w:color="auto" w:fill="E7E7E7"/>
          </w:tcPr>
          <w:p w:rsidR="00FE51E7" w:rsidRPr="00883A60" w:rsidRDefault="00FE51E7" w:rsidP="003C3CE0">
            <w:pPr>
              <w:pStyle w:val="Default"/>
              <w:ind w:left="137"/>
              <w:jc w:val="center"/>
              <w:rPr>
                <w:rFonts w:asciiTheme="minorHAnsi" w:hAnsiTheme="minorHAnsi" w:cs="Times New Roman"/>
                <w:b/>
                <w:sz w:val="22"/>
                <w:szCs w:val="22"/>
                <w:lang w:val="es-ES"/>
              </w:rPr>
            </w:pPr>
          </w:p>
          <w:p w:rsidR="00FE51E7" w:rsidRPr="00CA0EFE" w:rsidRDefault="00FE51E7" w:rsidP="003C3CE0">
            <w:pPr>
              <w:pStyle w:val="Default"/>
              <w:ind w:left="137"/>
              <w:jc w:val="center"/>
              <w:rPr>
                <w:rFonts w:asciiTheme="minorHAnsi" w:hAnsiTheme="minorHAnsi" w:cs="Times New Roman"/>
                <w:b/>
                <w:sz w:val="22"/>
                <w:szCs w:val="22"/>
              </w:rPr>
            </w:pPr>
            <w:r w:rsidRPr="00CA0EFE">
              <w:rPr>
                <w:rFonts w:asciiTheme="minorHAnsi" w:hAnsiTheme="minorHAnsi" w:cs="Times New Roman"/>
                <w:b/>
                <w:sz w:val="22"/>
                <w:szCs w:val="22"/>
              </w:rPr>
              <w:t>Competencias clave</w:t>
            </w:r>
          </w:p>
        </w:tc>
      </w:tr>
      <w:tr w:rsidR="00FE51E7" w:rsidRPr="00CA0EFE" w:rsidTr="003C3CE0">
        <w:trPr>
          <w:trHeight w:hRule="exact" w:val="1134"/>
        </w:trPr>
        <w:tc>
          <w:tcPr>
            <w:tcW w:w="1843" w:type="dxa"/>
            <w:vMerge w:val="restart"/>
          </w:tcPr>
          <w:p w:rsidR="00FE51E7" w:rsidRPr="00CA0EFE" w:rsidRDefault="00FE51E7" w:rsidP="003C3CE0">
            <w:pPr>
              <w:rPr>
                <w:rFonts w:eastAsia="Calibri" w:cs="Times New Roman"/>
                <w:b/>
              </w:rPr>
            </w:pPr>
            <w:r w:rsidRPr="00CA0EFE">
              <w:rPr>
                <w:rFonts w:eastAsia="Calibri" w:cs="Times New Roman"/>
                <w:b/>
              </w:rPr>
              <w:t>Ciclo celular</w:t>
            </w:r>
          </w:p>
        </w:tc>
        <w:tc>
          <w:tcPr>
            <w:tcW w:w="2268" w:type="dxa"/>
          </w:tcPr>
          <w:p w:rsidR="00FE51E7" w:rsidRPr="00883A60" w:rsidRDefault="00FE51E7" w:rsidP="003C3CE0">
            <w:pPr>
              <w:ind w:left="137"/>
              <w:rPr>
                <w:rFonts w:eastAsia="Calibri" w:cs="Times New Roman"/>
                <w:lang w:val="es-ES"/>
              </w:rPr>
            </w:pPr>
            <w:r w:rsidRPr="00883A60">
              <w:rPr>
                <w:rFonts w:eastAsia="Calibri" w:cs="Times New Roman"/>
                <w:lang w:val="es-ES"/>
              </w:rPr>
              <w:t xml:space="preserve">1. </w:t>
            </w:r>
            <w:r w:rsidRPr="00883A60">
              <w:rPr>
                <w:rFonts w:cs="ANOFKI+ArialMT"/>
                <w:color w:val="000000"/>
                <w:lang w:val="es-ES"/>
              </w:rPr>
              <w:t>Analizar el ciclo celular y diferenciar sus fases.</w:t>
            </w:r>
          </w:p>
        </w:tc>
        <w:tc>
          <w:tcPr>
            <w:tcW w:w="2977" w:type="dxa"/>
          </w:tcPr>
          <w:p w:rsidR="00FE51E7" w:rsidRPr="00883A60" w:rsidRDefault="00FE51E7" w:rsidP="003C3CE0">
            <w:pPr>
              <w:ind w:left="137"/>
              <w:rPr>
                <w:rFonts w:eastAsia="Calibri" w:cs="Times New Roman"/>
                <w:lang w:val="es-ES"/>
              </w:rPr>
            </w:pPr>
            <w:r w:rsidRPr="00883A60">
              <w:rPr>
                <w:rFonts w:eastAsia="Calibri" w:cs="Times New Roman"/>
                <w:lang w:val="es-ES"/>
              </w:rPr>
              <w:t xml:space="preserve">1.1. </w:t>
            </w:r>
            <w:r w:rsidRPr="00883A60">
              <w:rPr>
                <w:rFonts w:cs="ANOFKI+ArialMT"/>
                <w:color w:val="000000"/>
                <w:lang w:val="es-ES"/>
              </w:rPr>
              <w:t>Identifica las fases del ciclo celular explicitando los principales procesos que ocurren en cada una ellas.</w:t>
            </w:r>
          </w:p>
        </w:tc>
        <w:tc>
          <w:tcPr>
            <w:tcW w:w="1701" w:type="dxa"/>
          </w:tcPr>
          <w:p w:rsidR="00FE51E7" w:rsidRPr="00CA0EFE" w:rsidRDefault="00FE51E7" w:rsidP="003C3CE0">
            <w:pPr>
              <w:ind w:left="137"/>
              <w:rPr>
                <w:rFonts w:eastAsia="Calibri" w:cs="Times New Roman"/>
              </w:rPr>
            </w:pPr>
            <w:r w:rsidRPr="00CA0EFE">
              <w:rPr>
                <w:rFonts w:eastAsia="Calibri" w:cs="Times New Roman"/>
              </w:rPr>
              <w:t>1</w:t>
            </w:r>
          </w:p>
          <w:p w:rsidR="00FE51E7" w:rsidRPr="00CA0EFE" w:rsidRDefault="00FE51E7" w:rsidP="003C3CE0">
            <w:pPr>
              <w:ind w:left="137"/>
              <w:rPr>
                <w:rFonts w:eastAsia="Calibri" w:cs="Times New Roman"/>
              </w:rPr>
            </w:pPr>
            <w:r w:rsidRPr="00CA0EFE">
              <w:rPr>
                <w:rFonts w:eastAsia="Calibri" w:cs="Times New Roman"/>
              </w:rPr>
              <w:t>AF 2, 3</w:t>
            </w:r>
          </w:p>
        </w:tc>
        <w:tc>
          <w:tcPr>
            <w:tcW w:w="1701" w:type="dxa"/>
          </w:tcPr>
          <w:p w:rsidR="00FE51E7" w:rsidRPr="00CA0EFE" w:rsidRDefault="00FE51E7" w:rsidP="003C3CE0">
            <w:pPr>
              <w:ind w:left="137"/>
              <w:rPr>
                <w:rFonts w:eastAsia="Calibri" w:cs="Times New Roman"/>
              </w:rPr>
            </w:pPr>
            <w:r w:rsidRPr="00CA0EFE">
              <w:rPr>
                <w:rFonts w:eastAsia="Calibri" w:cs="Times New Roman"/>
              </w:rPr>
              <w:t xml:space="preserve">CCL </w:t>
            </w:r>
          </w:p>
          <w:p w:rsidR="00FE51E7" w:rsidRPr="00CA0EFE" w:rsidRDefault="00FE51E7" w:rsidP="003C3CE0">
            <w:pPr>
              <w:ind w:left="137"/>
              <w:rPr>
                <w:rFonts w:eastAsia="Calibri" w:cs="Times New Roman"/>
              </w:rPr>
            </w:pPr>
            <w:r w:rsidRPr="00CA0EFE">
              <w:rPr>
                <w:rFonts w:eastAsia="Calibri" w:cs="Times New Roman"/>
              </w:rPr>
              <w:t>CMCCT</w:t>
            </w:r>
          </w:p>
        </w:tc>
      </w:tr>
      <w:tr w:rsidR="00FE51E7" w:rsidRPr="00CA0EFE" w:rsidTr="003C3CE0">
        <w:trPr>
          <w:trHeight w:hRule="exact" w:val="1148"/>
        </w:trPr>
        <w:tc>
          <w:tcPr>
            <w:tcW w:w="1843" w:type="dxa"/>
            <w:vMerge/>
          </w:tcPr>
          <w:p w:rsidR="00FE51E7" w:rsidRPr="00CA0EFE" w:rsidRDefault="00FE51E7" w:rsidP="003C3CE0">
            <w:pPr>
              <w:rPr>
                <w:rFonts w:eastAsia="Calibri" w:cs="Times New Roman"/>
              </w:rPr>
            </w:pPr>
          </w:p>
        </w:tc>
        <w:tc>
          <w:tcPr>
            <w:tcW w:w="2268" w:type="dxa"/>
          </w:tcPr>
          <w:p w:rsidR="00FE51E7" w:rsidRPr="00883A60" w:rsidRDefault="00FE51E7" w:rsidP="003C3CE0">
            <w:pPr>
              <w:ind w:left="137"/>
              <w:rPr>
                <w:rFonts w:eastAsia="Calibri" w:cs="Times New Roman"/>
                <w:lang w:val="es-ES"/>
              </w:rPr>
            </w:pPr>
            <w:r w:rsidRPr="00883A60">
              <w:rPr>
                <w:rFonts w:eastAsia="Calibri" w:cs="Times New Roman"/>
                <w:lang w:val="es-ES"/>
              </w:rPr>
              <w:t>2. Comprender el control del ciclo celular.</w:t>
            </w:r>
          </w:p>
        </w:tc>
        <w:tc>
          <w:tcPr>
            <w:tcW w:w="2977" w:type="dxa"/>
          </w:tcPr>
          <w:p w:rsidR="00FE51E7" w:rsidRPr="00883A60" w:rsidRDefault="00FE51E7" w:rsidP="003C3CE0">
            <w:pPr>
              <w:ind w:left="137"/>
              <w:rPr>
                <w:rFonts w:eastAsia="Calibri" w:cs="Times New Roman"/>
                <w:lang w:val="es-ES"/>
              </w:rPr>
            </w:pPr>
            <w:r w:rsidRPr="00883A60">
              <w:rPr>
                <w:rFonts w:eastAsia="Calibri" w:cs="Times New Roman"/>
                <w:lang w:val="es-ES"/>
              </w:rPr>
              <w:t>2.1. Conoce los factores que intervienen en el control del ciclo celular.</w:t>
            </w:r>
          </w:p>
        </w:tc>
        <w:tc>
          <w:tcPr>
            <w:tcW w:w="1701" w:type="dxa"/>
          </w:tcPr>
          <w:p w:rsidR="00FE51E7" w:rsidRPr="00CA0EFE" w:rsidRDefault="00FE51E7" w:rsidP="003C3CE0">
            <w:pPr>
              <w:ind w:left="137"/>
              <w:rPr>
                <w:rFonts w:eastAsia="Calibri" w:cs="Times New Roman"/>
              </w:rPr>
            </w:pPr>
            <w:r w:rsidRPr="00CA0EFE">
              <w:rPr>
                <w:rFonts w:eastAsia="Calibri" w:cs="Times New Roman"/>
              </w:rPr>
              <w:t>2</w:t>
            </w:r>
          </w:p>
          <w:p w:rsidR="00FE51E7" w:rsidRPr="00CA0EFE" w:rsidRDefault="00FE51E7" w:rsidP="003C3CE0">
            <w:pPr>
              <w:ind w:left="137"/>
              <w:rPr>
                <w:rFonts w:eastAsia="Calibri" w:cs="Times New Roman"/>
              </w:rPr>
            </w:pPr>
            <w:r w:rsidRPr="00CA0EFE">
              <w:rPr>
                <w:rFonts w:eastAsia="Calibri" w:cs="Times New Roman"/>
              </w:rPr>
              <w:t>AF 1</w:t>
            </w:r>
          </w:p>
        </w:tc>
        <w:tc>
          <w:tcPr>
            <w:tcW w:w="1701" w:type="dxa"/>
          </w:tcPr>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 xml:space="preserve">CD </w:t>
            </w:r>
          </w:p>
          <w:p w:rsidR="00FE51E7" w:rsidRPr="00CA0EFE" w:rsidRDefault="00FE51E7" w:rsidP="003C3CE0">
            <w:pPr>
              <w:ind w:left="137"/>
              <w:rPr>
                <w:rFonts w:eastAsia="Calibri" w:cs="Times New Roman"/>
              </w:rPr>
            </w:pPr>
            <w:r w:rsidRPr="00CA0EFE">
              <w:rPr>
                <w:rFonts w:eastAsia="Calibri" w:cs="Times New Roman"/>
              </w:rPr>
              <w:t xml:space="preserve">CAA </w:t>
            </w:r>
          </w:p>
          <w:p w:rsidR="00FE51E7" w:rsidRPr="00CA0EFE" w:rsidRDefault="00FE51E7" w:rsidP="003C3CE0">
            <w:pPr>
              <w:ind w:left="137"/>
              <w:rPr>
                <w:rFonts w:eastAsia="Calibri" w:cs="Times New Roman"/>
              </w:rPr>
            </w:pPr>
            <w:r w:rsidRPr="00CA0EFE">
              <w:rPr>
                <w:rFonts w:eastAsia="Calibri" w:cs="Times New Roman"/>
              </w:rPr>
              <w:t>CSIEE</w:t>
            </w:r>
          </w:p>
        </w:tc>
      </w:tr>
      <w:tr w:rsidR="00FE51E7" w:rsidRPr="00CA0EFE" w:rsidTr="003C3CE0">
        <w:trPr>
          <w:trHeight w:hRule="exact" w:val="639"/>
        </w:trPr>
        <w:tc>
          <w:tcPr>
            <w:tcW w:w="1843" w:type="dxa"/>
            <w:vMerge w:val="restart"/>
          </w:tcPr>
          <w:p w:rsidR="00FE51E7" w:rsidRPr="00CA0EFE" w:rsidRDefault="00FE51E7" w:rsidP="003C3CE0">
            <w:pPr>
              <w:rPr>
                <w:rFonts w:eastAsia="Calibri" w:cs="Times New Roman"/>
                <w:b/>
              </w:rPr>
            </w:pPr>
            <w:r w:rsidRPr="00CA0EFE">
              <w:rPr>
                <w:rFonts w:eastAsia="Calibri" w:cs="Times New Roman"/>
                <w:b/>
              </w:rPr>
              <w:t>División mitótica</w:t>
            </w:r>
          </w:p>
          <w:p w:rsidR="00FE51E7" w:rsidRPr="00CA0EFE" w:rsidRDefault="00FE51E7" w:rsidP="003C3CE0">
            <w:pPr>
              <w:rPr>
                <w:rFonts w:eastAsia="Calibri" w:cs="Times New Roman"/>
              </w:rPr>
            </w:pPr>
            <w:r w:rsidRPr="00CA0EFE">
              <w:rPr>
                <w:rFonts w:ascii="MS Gothic" w:eastAsia="MS Gothic" w:hAnsi="MS Gothic" w:cs="MS Gothic" w:hint="eastAsia"/>
              </w:rPr>
              <w:t>❚</w:t>
            </w:r>
            <w:r w:rsidRPr="00CA0EFE">
              <w:rPr>
                <w:rFonts w:eastAsia="Calibri" w:cs="Times New Roman"/>
              </w:rPr>
              <w:t xml:space="preserve"> Mitosis.</w:t>
            </w:r>
          </w:p>
          <w:p w:rsidR="00FE51E7" w:rsidRPr="00CA0EFE" w:rsidRDefault="00FE51E7" w:rsidP="003C3CE0">
            <w:pPr>
              <w:rPr>
                <w:rFonts w:eastAsia="Calibri" w:cs="Times New Roman"/>
              </w:rPr>
            </w:pPr>
            <w:r w:rsidRPr="00CA0EFE">
              <w:rPr>
                <w:rFonts w:ascii="MS Gothic" w:eastAsia="MS Gothic" w:hAnsi="MS Gothic" w:cs="MS Gothic" w:hint="eastAsia"/>
              </w:rPr>
              <w:t>❚</w:t>
            </w:r>
            <w:r w:rsidRPr="00CA0EFE">
              <w:rPr>
                <w:rFonts w:eastAsia="Calibri" w:cs="Times New Roman"/>
              </w:rPr>
              <w:t xml:space="preserve"> Citocinesis.</w:t>
            </w:r>
          </w:p>
        </w:tc>
        <w:tc>
          <w:tcPr>
            <w:tcW w:w="2268" w:type="dxa"/>
          </w:tcPr>
          <w:p w:rsidR="00FE51E7" w:rsidRPr="00883A60" w:rsidRDefault="00FE51E7" w:rsidP="003C3CE0">
            <w:pPr>
              <w:ind w:left="137"/>
              <w:rPr>
                <w:rFonts w:eastAsia="Calibri" w:cs="Times New Roman"/>
                <w:lang w:val="es-ES"/>
              </w:rPr>
            </w:pPr>
            <w:r w:rsidRPr="00883A60">
              <w:rPr>
                <w:rFonts w:eastAsia="Calibri" w:cs="Times New Roman"/>
                <w:lang w:val="es-ES"/>
              </w:rPr>
              <w:t>3. Conocer el concepto y los tipos de mitosis.</w:t>
            </w:r>
          </w:p>
        </w:tc>
        <w:tc>
          <w:tcPr>
            <w:tcW w:w="2977" w:type="dxa"/>
          </w:tcPr>
          <w:p w:rsidR="00FE51E7" w:rsidRPr="00883A60" w:rsidRDefault="00FE51E7" w:rsidP="003C3CE0">
            <w:pPr>
              <w:ind w:left="137"/>
              <w:rPr>
                <w:rFonts w:eastAsia="Calibri" w:cs="Times New Roman"/>
                <w:lang w:val="es-ES"/>
              </w:rPr>
            </w:pPr>
            <w:r w:rsidRPr="00883A60">
              <w:rPr>
                <w:rFonts w:eastAsia="Calibri" w:cs="Times New Roman"/>
                <w:lang w:val="es-ES"/>
              </w:rPr>
              <w:t>3.1. Reconoce la mitosis y sus tipos.</w:t>
            </w:r>
          </w:p>
        </w:tc>
        <w:tc>
          <w:tcPr>
            <w:tcW w:w="1701" w:type="dxa"/>
          </w:tcPr>
          <w:p w:rsidR="00FE51E7" w:rsidRPr="00CA0EFE" w:rsidRDefault="00FE51E7" w:rsidP="003C3CE0">
            <w:pPr>
              <w:ind w:left="137"/>
              <w:rPr>
                <w:rFonts w:eastAsia="Calibri" w:cs="Times New Roman"/>
              </w:rPr>
            </w:pPr>
            <w:r w:rsidRPr="00CA0EFE">
              <w:rPr>
                <w:rFonts w:eastAsia="Calibri" w:cs="Times New Roman"/>
              </w:rPr>
              <w:t>AF 4, 5, 14</w:t>
            </w:r>
          </w:p>
        </w:tc>
        <w:tc>
          <w:tcPr>
            <w:tcW w:w="1701" w:type="dxa"/>
          </w:tcPr>
          <w:p w:rsidR="00FE51E7" w:rsidRPr="00CA0EFE" w:rsidRDefault="00FE51E7" w:rsidP="003C3CE0">
            <w:pPr>
              <w:ind w:left="137"/>
              <w:rPr>
                <w:rFonts w:eastAsia="Calibri" w:cs="Times New Roman"/>
              </w:rPr>
            </w:pPr>
            <w:r w:rsidRPr="00CA0EFE">
              <w:rPr>
                <w:rFonts w:eastAsia="Calibri" w:cs="Times New Roman"/>
              </w:rPr>
              <w:t xml:space="preserve">CCL </w:t>
            </w:r>
          </w:p>
          <w:p w:rsidR="00FE51E7" w:rsidRPr="00CA0EFE" w:rsidRDefault="00FE51E7" w:rsidP="003C3CE0">
            <w:pPr>
              <w:ind w:left="137"/>
              <w:rPr>
                <w:rFonts w:eastAsia="Calibri" w:cs="Times New Roman"/>
              </w:rPr>
            </w:pPr>
            <w:r w:rsidRPr="00CA0EFE">
              <w:rPr>
                <w:rFonts w:eastAsia="Calibri" w:cs="Times New Roman"/>
              </w:rPr>
              <w:t>CMCCT</w:t>
            </w:r>
          </w:p>
        </w:tc>
      </w:tr>
      <w:tr w:rsidR="00FE51E7" w:rsidRPr="00CA0EFE" w:rsidTr="003C3CE0">
        <w:trPr>
          <w:trHeight w:hRule="exact" w:val="1742"/>
        </w:trPr>
        <w:tc>
          <w:tcPr>
            <w:tcW w:w="1843" w:type="dxa"/>
            <w:vMerge/>
          </w:tcPr>
          <w:p w:rsidR="00FE51E7" w:rsidRPr="00CA0EFE" w:rsidRDefault="00FE51E7" w:rsidP="003C3CE0">
            <w:pPr>
              <w:rPr>
                <w:rFonts w:eastAsia="Calibri" w:cs="Times New Roman"/>
              </w:rPr>
            </w:pPr>
          </w:p>
        </w:tc>
        <w:tc>
          <w:tcPr>
            <w:tcW w:w="2268" w:type="dxa"/>
            <w:vMerge w:val="restart"/>
          </w:tcPr>
          <w:p w:rsidR="00FE51E7" w:rsidRPr="00883A60" w:rsidRDefault="00FE51E7" w:rsidP="003C3CE0">
            <w:pPr>
              <w:ind w:left="137"/>
              <w:rPr>
                <w:rFonts w:eastAsia="Calibri" w:cs="Times New Roman"/>
                <w:lang w:val="es-ES"/>
              </w:rPr>
            </w:pPr>
            <w:r w:rsidRPr="00883A60">
              <w:rPr>
                <w:rFonts w:eastAsia="Calibri" w:cs="Times New Roman"/>
                <w:lang w:val="es-ES"/>
              </w:rPr>
              <w:t xml:space="preserve">4. </w:t>
            </w:r>
            <w:r w:rsidRPr="00883A60">
              <w:rPr>
                <w:rFonts w:cs="ANOFKI+ArialMT"/>
                <w:color w:val="000000"/>
                <w:lang w:val="es-ES"/>
              </w:rPr>
              <w:t xml:space="preserve">Desarrollar los acontecimientos que ocurren en cada fase de </w:t>
            </w:r>
            <w:r w:rsidRPr="00883A60">
              <w:rPr>
                <w:rFonts w:eastAsia="Calibri" w:cs="Times New Roman"/>
                <w:lang w:val="es-ES"/>
              </w:rPr>
              <w:t>de la mitosis.</w:t>
            </w:r>
          </w:p>
        </w:tc>
        <w:tc>
          <w:tcPr>
            <w:tcW w:w="2977" w:type="dxa"/>
          </w:tcPr>
          <w:p w:rsidR="00FE51E7" w:rsidRPr="00883A60" w:rsidRDefault="00FE51E7" w:rsidP="003C3CE0">
            <w:pPr>
              <w:ind w:left="137"/>
              <w:rPr>
                <w:rFonts w:eastAsia="Calibri" w:cs="Times New Roman"/>
                <w:lang w:val="es-ES"/>
              </w:rPr>
            </w:pPr>
            <w:r w:rsidRPr="00883A60">
              <w:rPr>
                <w:rFonts w:eastAsia="Calibri" w:cs="Times New Roman"/>
                <w:lang w:val="es-ES"/>
              </w:rPr>
              <w:t xml:space="preserve">4.1. </w:t>
            </w:r>
            <w:r w:rsidRPr="00883A60">
              <w:rPr>
                <w:rFonts w:cs="ANOFKI+ArialMT"/>
                <w:color w:val="000000"/>
                <w:lang w:val="es-ES"/>
              </w:rPr>
              <w:t>Reconoce en distintas microfotografías y esquemas las diversas fases de la mitosis indicando los acontecimientos básicos que se producen en cada una de ellas.</w:t>
            </w:r>
          </w:p>
        </w:tc>
        <w:tc>
          <w:tcPr>
            <w:tcW w:w="1701" w:type="dxa"/>
          </w:tcPr>
          <w:p w:rsidR="00FE51E7" w:rsidRPr="00CA0EFE" w:rsidRDefault="00FE51E7" w:rsidP="003C3CE0">
            <w:pPr>
              <w:ind w:left="137"/>
              <w:rPr>
                <w:rFonts w:eastAsia="Calibri" w:cs="Times New Roman"/>
              </w:rPr>
            </w:pPr>
            <w:r w:rsidRPr="00CA0EFE">
              <w:rPr>
                <w:rFonts w:eastAsia="Calibri" w:cs="Times New Roman"/>
              </w:rPr>
              <w:t>5, 6, 7</w:t>
            </w:r>
          </w:p>
          <w:p w:rsidR="00FE51E7" w:rsidRPr="00CA0EFE" w:rsidRDefault="00FE51E7" w:rsidP="003C3CE0">
            <w:pPr>
              <w:ind w:left="137"/>
              <w:rPr>
                <w:rFonts w:eastAsia="Calibri" w:cs="Times New Roman"/>
              </w:rPr>
            </w:pPr>
            <w:r w:rsidRPr="00CA0EFE">
              <w:rPr>
                <w:rFonts w:eastAsia="Calibri" w:cs="Times New Roman"/>
              </w:rPr>
              <w:t>AF 6, 7, 8, 11, 30</w:t>
            </w:r>
          </w:p>
        </w:tc>
        <w:tc>
          <w:tcPr>
            <w:tcW w:w="1701" w:type="dxa"/>
          </w:tcPr>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CD</w:t>
            </w:r>
          </w:p>
        </w:tc>
      </w:tr>
      <w:tr w:rsidR="00FE51E7" w:rsidRPr="00CA0EFE" w:rsidTr="003C3CE0">
        <w:trPr>
          <w:trHeight w:hRule="exact" w:val="848"/>
        </w:trPr>
        <w:tc>
          <w:tcPr>
            <w:tcW w:w="1843" w:type="dxa"/>
            <w:vMerge/>
          </w:tcPr>
          <w:p w:rsidR="00FE51E7" w:rsidRPr="00CA0EFE" w:rsidRDefault="00FE51E7" w:rsidP="003C3CE0">
            <w:pPr>
              <w:rPr>
                <w:rFonts w:eastAsia="Calibri" w:cs="Times New Roman"/>
              </w:rPr>
            </w:pPr>
          </w:p>
        </w:tc>
        <w:tc>
          <w:tcPr>
            <w:tcW w:w="2268" w:type="dxa"/>
            <w:vMerge/>
          </w:tcPr>
          <w:p w:rsidR="00FE51E7" w:rsidRPr="00CA0EFE" w:rsidRDefault="00FE51E7" w:rsidP="003C3CE0">
            <w:pPr>
              <w:ind w:left="137"/>
              <w:rPr>
                <w:rFonts w:eastAsia="Calibri" w:cs="Times New Roman"/>
              </w:rPr>
            </w:pPr>
          </w:p>
        </w:tc>
        <w:tc>
          <w:tcPr>
            <w:tcW w:w="2977" w:type="dxa"/>
          </w:tcPr>
          <w:p w:rsidR="00FE51E7" w:rsidRPr="00883A60" w:rsidRDefault="00FE51E7" w:rsidP="003C3CE0">
            <w:pPr>
              <w:ind w:left="137"/>
              <w:rPr>
                <w:rFonts w:eastAsia="Calibri" w:cs="Times New Roman"/>
                <w:lang w:val="es-ES"/>
              </w:rPr>
            </w:pPr>
            <w:r w:rsidRPr="00883A60">
              <w:rPr>
                <w:rFonts w:eastAsia="Calibri" w:cs="Times New Roman"/>
                <w:lang w:val="es-ES"/>
              </w:rPr>
              <w:t>4.2. Reconoce los componentes y la función del huso mitótico.</w:t>
            </w:r>
          </w:p>
        </w:tc>
        <w:tc>
          <w:tcPr>
            <w:tcW w:w="1701" w:type="dxa"/>
          </w:tcPr>
          <w:p w:rsidR="00FE51E7" w:rsidRPr="00CA0EFE" w:rsidRDefault="00FE51E7" w:rsidP="003C3CE0">
            <w:pPr>
              <w:ind w:left="137"/>
              <w:rPr>
                <w:rFonts w:eastAsia="Calibri" w:cs="Times New Roman"/>
              </w:rPr>
            </w:pPr>
            <w:r w:rsidRPr="00CA0EFE">
              <w:rPr>
                <w:rFonts w:eastAsia="Calibri" w:cs="Times New Roman"/>
              </w:rPr>
              <w:t>3, 4</w:t>
            </w:r>
          </w:p>
          <w:p w:rsidR="00FE51E7" w:rsidRPr="00CA0EFE" w:rsidRDefault="00FE51E7" w:rsidP="003C3CE0">
            <w:pPr>
              <w:ind w:left="137"/>
              <w:rPr>
                <w:rFonts w:eastAsia="Calibri" w:cs="Times New Roman"/>
              </w:rPr>
            </w:pPr>
            <w:r w:rsidRPr="00CA0EFE">
              <w:rPr>
                <w:rFonts w:eastAsia="Calibri" w:cs="Times New Roman"/>
              </w:rPr>
              <w:t>AF 9</w:t>
            </w:r>
          </w:p>
        </w:tc>
        <w:tc>
          <w:tcPr>
            <w:tcW w:w="1701" w:type="dxa"/>
          </w:tcPr>
          <w:p w:rsidR="00FE51E7" w:rsidRPr="00CA0EFE" w:rsidRDefault="00FE51E7" w:rsidP="003C3CE0">
            <w:pPr>
              <w:ind w:left="137"/>
              <w:rPr>
                <w:rFonts w:eastAsia="Calibri" w:cs="Times New Roman"/>
              </w:rPr>
            </w:pPr>
            <w:r w:rsidRPr="00CA0EFE">
              <w:rPr>
                <w:rFonts w:eastAsia="Calibri" w:cs="Times New Roman"/>
              </w:rPr>
              <w:t>CMCCT</w:t>
            </w:r>
          </w:p>
        </w:tc>
      </w:tr>
      <w:tr w:rsidR="00FE51E7" w:rsidRPr="00CA0EFE" w:rsidTr="003C3CE0">
        <w:trPr>
          <w:trHeight w:hRule="exact" w:val="1124"/>
        </w:trPr>
        <w:tc>
          <w:tcPr>
            <w:tcW w:w="1843" w:type="dxa"/>
            <w:vMerge/>
          </w:tcPr>
          <w:p w:rsidR="00FE51E7" w:rsidRPr="00CA0EFE" w:rsidRDefault="00FE51E7" w:rsidP="003C3CE0">
            <w:pPr>
              <w:rPr>
                <w:rFonts w:eastAsia="Calibri" w:cs="Times New Roman"/>
              </w:rPr>
            </w:pPr>
          </w:p>
        </w:tc>
        <w:tc>
          <w:tcPr>
            <w:tcW w:w="2268" w:type="dxa"/>
          </w:tcPr>
          <w:p w:rsidR="00FE51E7" w:rsidRPr="00883A60" w:rsidRDefault="00FE51E7" w:rsidP="003C3CE0">
            <w:pPr>
              <w:ind w:left="137"/>
              <w:rPr>
                <w:rFonts w:eastAsia="Calibri" w:cs="Times New Roman"/>
                <w:lang w:val="es-ES"/>
              </w:rPr>
            </w:pPr>
            <w:r w:rsidRPr="00883A60">
              <w:rPr>
                <w:rFonts w:eastAsia="Calibri" w:cs="Times New Roman"/>
                <w:lang w:val="es-ES"/>
              </w:rPr>
              <w:t>5. Identificar los procesos de citocinesis en células animales y vegetales.</w:t>
            </w:r>
          </w:p>
        </w:tc>
        <w:tc>
          <w:tcPr>
            <w:tcW w:w="2977" w:type="dxa"/>
          </w:tcPr>
          <w:p w:rsidR="00FE51E7" w:rsidRPr="00883A60" w:rsidRDefault="00FE51E7" w:rsidP="003C3CE0">
            <w:pPr>
              <w:ind w:left="137"/>
              <w:rPr>
                <w:rFonts w:eastAsia="Calibri" w:cs="Times New Roman"/>
                <w:lang w:val="es-ES"/>
              </w:rPr>
            </w:pPr>
            <w:r w:rsidRPr="00883A60">
              <w:rPr>
                <w:rFonts w:eastAsia="Calibri" w:cs="Times New Roman"/>
                <w:lang w:val="es-ES"/>
              </w:rPr>
              <w:t>5.1 Diferencia los procesos de citocinesis en células animales y vegetales.</w:t>
            </w:r>
          </w:p>
        </w:tc>
        <w:tc>
          <w:tcPr>
            <w:tcW w:w="1701" w:type="dxa"/>
          </w:tcPr>
          <w:p w:rsidR="00FE51E7" w:rsidRPr="00CA0EFE" w:rsidRDefault="00FE51E7" w:rsidP="003C3CE0">
            <w:pPr>
              <w:ind w:left="137"/>
              <w:rPr>
                <w:rFonts w:eastAsia="Calibri" w:cs="Times New Roman"/>
              </w:rPr>
            </w:pPr>
            <w:r w:rsidRPr="00CA0EFE">
              <w:rPr>
                <w:rFonts w:eastAsia="Calibri" w:cs="Times New Roman"/>
              </w:rPr>
              <w:t>8, 9</w:t>
            </w:r>
          </w:p>
          <w:p w:rsidR="00FE51E7" w:rsidRPr="00CA0EFE" w:rsidRDefault="00FE51E7" w:rsidP="003C3CE0">
            <w:pPr>
              <w:ind w:left="137"/>
              <w:rPr>
                <w:rFonts w:eastAsia="Calibri" w:cs="Times New Roman"/>
              </w:rPr>
            </w:pPr>
            <w:r w:rsidRPr="00CA0EFE">
              <w:rPr>
                <w:rFonts w:eastAsia="Calibri" w:cs="Times New Roman"/>
              </w:rPr>
              <w:t>AF 10, 13</w:t>
            </w:r>
          </w:p>
        </w:tc>
        <w:tc>
          <w:tcPr>
            <w:tcW w:w="1701" w:type="dxa"/>
          </w:tcPr>
          <w:p w:rsidR="00FE51E7" w:rsidRPr="00CA0EFE" w:rsidRDefault="00FE51E7" w:rsidP="003C3CE0">
            <w:pPr>
              <w:ind w:left="137"/>
              <w:rPr>
                <w:rFonts w:eastAsia="Calibri" w:cs="Times New Roman"/>
              </w:rPr>
            </w:pPr>
            <w:r w:rsidRPr="00CA0EFE">
              <w:rPr>
                <w:rFonts w:eastAsia="Calibri" w:cs="Times New Roman"/>
              </w:rPr>
              <w:t xml:space="preserve">CCL </w:t>
            </w:r>
          </w:p>
          <w:p w:rsidR="00FE51E7" w:rsidRPr="00CA0EFE" w:rsidRDefault="00FE51E7" w:rsidP="003C3CE0">
            <w:pPr>
              <w:ind w:left="137"/>
              <w:rPr>
                <w:rFonts w:eastAsia="Calibri" w:cs="Times New Roman"/>
              </w:rPr>
            </w:pPr>
            <w:r w:rsidRPr="00CA0EFE">
              <w:rPr>
                <w:rFonts w:eastAsia="Calibri" w:cs="Times New Roman"/>
              </w:rPr>
              <w:t>CMCCT</w:t>
            </w:r>
          </w:p>
        </w:tc>
      </w:tr>
      <w:tr w:rsidR="00FE51E7" w:rsidRPr="00CA0EFE" w:rsidTr="003C3CE0">
        <w:trPr>
          <w:trHeight w:hRule="exact" w:val="1284"/>
        </w:trPr>
        <w:tc>
          <w:tcPr>
            <w:tcW w:w="1843" w:type="dxa"/>
            <w:vMerge w:val="restart"/>
          </w:tcPr>
          <w:p w:rsidR="00FE51E7" w:rsidRPr="00883A60" w:rsidRDefault="00FE51E7" w:rsidP="003C3CE0">
            <w:pPr>
              <w:rPr>
                <w:rFonts w:eastAsia="Calibri" w:cs="Times New Roman"/>
                <w:b/>
                <w:lang w:val="es-ES"/>
              </w:rPr>
            </w:pPr>
            <w:r w:rsidRPr="00883A60">
              <w:rPr>
                <w:rFonts w:eastAsia="Calibri" w:cs="Times New Roman"/>
                <w:b/>
                <w:lang w:val="es-ES"/>
              </w:rPr>
              <w:t>División meiótica</w:t>
            </w:r>
          </w:p>
          <w:p w:rsidR="00FE51E7" w:rsidRPr="00883A60" w:rsidRDefault="00FE51E7" w:rsidP="003C3CE0">
            <w:pPr>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Primera división meiótica.</w:t>
            </w:r>
          </w:p>
          <w:p w:rsidR="00FE51E7" w:rsidRPr="00883A60" w:rsidRDefault="00FE51E7" w:rsidP="003C3CE0">
            <w:pPr>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Segunda división meiótica.</w:t>
            </w:r>
          </w:p>
          <w:p w:rsidR="00FE51E7" w:rsidRPr="00883A60" w:rsidRDefault="00FE51E7" w:rsidP="003C3CE0">
            <w:pPr>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Meiosis y reproducción sexual.</w:t>
            </w:r>
          </w:p>
          <w:p w:rsidR="00FE51E7" w:rsidRPr="00CA0EFE" w:rsidRDefault="00FE51E7" w:rsidP="003C3CE0">
            <w:pPr>
              <w:rPr>
                <w:rFonts w:eastAsia="Calibri" w:cs="Times New Roman"/>
                <w:b/>
              </w:rPr>
            </w:pPr>
            <w:r w:rsidRPr="00CA0EFE">
              <w:rPr>
                <w:rFonts w:ascii="MS Gothic" w:eastAsia="MS Gothic" w:hAnsi="MS Gothic" w:cs="MS Gothic" w:hint="eastAsia"/>
              </w:rPr>
              <w:t>❚</w:t>
            </w:r>
            <w:r w:rsidRPr="00CA0EFE">
              <w:rPr>
                <w:rFonts w:eastAsia="Calibri" w:cs="Times New Roman"/>
              </w:rPr>
              <w:t xml:space="preserve"> Ciclos biológicos.</w:t>
            </w:r>
          </w:p>
        </w:tc>
        <w:tc>
          <w:tcPr>
            <w:tcW w:w="2268" w:type="dxa"/>
          </w:tcPr>
          <w:p w:rsidR="00FE51E7" w:rsidRPr="00883A60" w:rsidRDefault="00FE51E7" w:rsidP="003C3CE0">
            <w:pPr>
              <w:ind w:left="137"/>
              <w:rPr>
                <w:rFonts w:eastAsia="Calibri" w:cs="Times New Roman"/>
                <w:lang w:val="es-ES"/>
              </w:rPr>
            </w:pPr>
            <w:r w:rsidRPr="00883A60">
              <w:rPr>
                <w:rFonts w:eastAsia="Calibri" w:cs="Times New Roman"/>
                <w:lang w:val="es-ES"/>
              </w:rPr>
              <w:t>6. Comprender el concepto de meiosis y su importancia biológica.</w:t>
            </w:r>
          </w:p>
        </w:tc>
        <w:tc>
          <w:tcPr>
            <w:tcW w:w="2977" w:type="dxa"/>
          </w:tcPr>
          <w:p w:rsidR="00FE51E7" w:rsidRPr="00883A60" w:rsidRDefault="00FE51E7" w:rsidP="003C3CE0">
            <w:pPr>
              <w:ind w:left="137"/>
              <w:rPr>
                <w:rFonts w:eastAsia="Calibri" w:cs="Times New Roman"/>
                <w:lang w:val="es-ES"/>
              </w:rPr>
            </w:pPr>
            <w:r w:rsidRPr="00883A60">
              <w:rPr>
                <w:rFonts w:eastAsia="Calibri" w:cs="Times New Roman"/>
                <w:lang w:val="es-ES"/>
              </w:rPr>
              <w:t>6.1. Conoce el concepto y la importancia de la meiosis.</w:t>
            </w:r>
          </w:p>
        </w:tc>
        <w:tc>
          <w:tcPr>
            <w:tcW w:w="1701" w:type="dxa"/>
          </w:tcPr>
          <w:p w:rsidR="00FE51E7" w:rsidRPr="00CA0EFE" w:rsidRDefault="00FE51E7" w:rsidP="003C3CE0">
            <w:pPr>
              <w:ind w:left="137"/>
              <w:rPr>
                <w:rFonts w:eastAsia="Calibri" w:cs="Times New Roman"/>
              </w:rPr>
            </w:pPr>
            <w:r w:rsidRPr="00CA0EFE">
              <w:rPr>
                <w:rFonts w:eastAsia="Calibri" w:cs="Times New Roman"/>
              </w:rPr>
              <w:t>10</w:t>
            </w:r>
          </w:p>
          <w:p w:rsidR="00FE51E7" w:rsidRPr="00CA0EFE" w:rsidRDefault="00FE51E7" w:rsidP="003C3CE0">
            <w:pPr>
              <w:ind w:left="137"/>
              <w:rPr>
                <w:rFonts w:eastAsia="Calibri" w:cs="Times New Roman"/>
              </w:rPr>
            </w:pPr>
            <w:r w:rsidRPr="00CA0EFE">
              <w:rPr>
                <w:rFonts w:eastAsia="Calibri" w:cs="Times New Roman"/>
              </w:rPr>
              <w:t>AF 19, 31, 32</w:t>
            </w:r>
          </w:p>
        </w:tc>
        <w:tc>
          <w:tcPr>
            <w:tcW w:w="1701" w:type="dxa"/>
          </w:tcPr>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CD</w:t>
            </w:r>
          </w:p>
        </w:tc>
      </w:tr>
      <w:tr w:rsidR="00FE51E7" w:rsidRPr="00CA0EFE" w:rsidTr="003C3CE0">
        <w:trPr>
          <w:trHeight w:hRule="exact" w:val="1857"/>
        </w:trPr>
        <w:tc>
          <w:tcPr>
            <w:tcW w:w="1843" w:type="dxa"/>
            <w:vMerge/>
          </w:tcPr>
          <w:p w:rsidR="00FE51E7" w:rsidRPr="00CA0EFE" w:rsidRDefault="00FE51E7" w:rsidP="003C3CE0">
            <w:pPr>
              <w:rPr>
                <w:rFonts w:eastAsia="Calibri" w:cs="Times New Roman"/>
              </w:rPr>
            </w:pPr>
          </w:p>
        </w:tc>
        <w:tc>
          <w:tcPr>
            <w:tcW w:w="2268" w:type="dxa"/>
            <w:vMerge w:val="restart"/>
          </w:tcPr>
          <w:p w:rsidR="00FE51E7" w:rsidRPr="00883A60" w:rsidRDefault="00FE51E7" w:rsidP="003C3CE0">
            <w:pPr>
              <w:ind w:left="137"/>
              <w:rPr>
                <w:rFonts w:eastAsia="Calibri" w:cs="Times New Roman"/>
                <w:lang w:val="es-ES"/>
              </w:rPr>
            </w:pPr>
            <w:r w:rsidRPr="00883A60">
              <w:rPr>
                <w:rFonts w:eastAsia="Calibri" w:cs="Times New Roman"/>
                <w:lang w:val="es-ES"/>
              </w:rPr>
              <w:t>7. Diferenciar las distintas fases de la meiosis.</w:t>
            </w:r>
          </w:p>
        </w:tc>
        <w:tc>
          <w:tcPr>
            <w:tcW w:w="2977" w:type="dxa"/>
          </w:tcPr>
          <w:p w:rsidR="00FE51E7" w:rsidRPr="00883A60" w:rsidRDefault="00FE51E7" w:rsidP="003C3CE0">
            <w:pPr>
              <w:ind w:left="137"/>
              <w:rPr>
                <w:rFonts w:cs="ANOFKI+ArialMT"/>
                <w:color w:val="000000"/>
                <w:lang w:val="es-ES"/>
              </w:rPr>
            </w:pPr>
            <w:r w:rsidRPr="00883A60">
              <w:rPr>
                <w:rFonts w:eastAsia="Calibri" w:cs="Times New Roman"/>
                <w:lang w:val="es-ES"/>
              </w:rPr>
              <w:t xml:space="preserve">7.1. </w:t>
            </w:r>
            <w:r w:rsidRPr="00883A60">
              <w:rPr>
                <w:rFonts w:cs="ANOFKI+ArialMT"/>
                <w:color w:val="000000"/>
                <w:lang w:val="es-ES"/>
              </w:rPr>
              <w:t>Reconoce en distintas microfotografías y esquemas las diversas fases de la meiosis indicando los acontecimientos básicos que se producen en cada una de ellas.</w:t>
            </w:r>
          </w:p>
          <w:p w:rsidR="00FE51E7" w:rsidRPr="00883A60" w:rsidRDefault="00FE51E7" w:rsidP="003C3CE0">
            <w:pPr>
              <w:ind w:left="137"/>
              <w:rPr>
                <w:rFonts w:eastAsia="Calibri" w:cs="Times New Roman"/>
                <w:lang w:val="es-ES"/>
              </w:rPr>
            </w:pPr>
          </w:p>
        </w:tc>
        <w:tc>
          <w:tcPr>
            <w:tcW w:w="1701" w:type="dxa"/>
          </w:tcPr>
          <w:p w:rsidR="00FE51E7" w:rsidRPr="00CA0EFE" w:rsidRDefault="00FE51E7" w:rsidP="003C3CE0">
            <w:pPr>
              <w:ind w:left="137"/>
              <w:rPr>
                <w:rFonts w:eastAsia="Calibri" w:cs="Times New Roman"/>
              </w:rPr>
            </w:pPr>
            <w:r w:rsidRPr="00CA0EFE">
              <w:rPr>
                <w:rFonts w:eastAsia="Calibri" w:cs="Times New Roman"/>
              </w:rPr>
              <w:t>11, 12, 13, 14, 15</w:t>
            </w:r>
          </w:p>
          <w:p w:rsidR="00FE51E7" w:rsidRPr="00CA0EFE" w:rsidRDefault="00FE51E7" w:rsidP="003C3CE0">
            <w:pPr>
              <w:ind w:left="137"/>
              <w:rPr>
                <w:rFonts w:eastAsia="Calibri" w:cs="Times New Roman"/>
              </w:rPr>
            </w:pPr>
            <w:r w:rsidRPr="00CA0EFE">
              <w:rPr>
                <w:rFonts w:eastAsia="Calibri" w:cs="Times New Roman"/>
              </w:rPr>
              <w:t>AF 12, 15, 30</w:t>
            </w:r>
          </w:p>
        </w:tc>
        <w:tc>
          <w:tcPr>
            <w:tcW w:w="1701" w:type="dxa"/>
          </w:tcPr>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CAA</w:t>
            </w:r>
          </w:p>
        </w:tc>
      </w:tr>
      <w:tr w:rsidR="00FE51E7" w:rsidRPr="00CA0EFE" w:rsidTr="003C3CE0">
        <w:trPr>
          <w:trHeight w:hRule="exact" w:val="1416"/>
        </w:trPr>
        <w:tc>
          <w:tcPr>
            <w:tcW w:w="1843" w:type="dxa"/>
            <w:vMerge/>
          </w:tcPr>
          <w:p w:rsidR="00FE51E7" w:rsidRPr="00CA0EFE" w:rsidRDefault="00FE51E7" w:rsidP="003C3CE0">
            <w:pPr>
              <w:rPr>
                <w:rFonts w:eastAsia="Calibri" w:cs="Times New Roman"/>
              </w:rPr>
            </w:pPr>
          </w:p>
        </w:tc>
        <w:tc>
          <w:tcPr>
            <w:tcW w:w="2268" w:type="dxa"/>
            <w:vMerge/>
          </w:tcPr>
          <w:p w:rsidR="00FE51E7" w:rsidRPr="00CA0EFE" w:rsidRDefault="00FE51E7" w:rsidP="003C3CE0">
            <w:pPr>
              <w:ind w:left="137"/>
              <w:rPr>
                <w:rFonts w:eastAsia="Calibri" w:cs="Times New Roman"/>
              </w:rPr>
            </w:pPr>
          </w:p>
        </w:tc>
        <w:tc>
          <w:tcPr>
            <w:tcW w:w="2977" w:type="dxa"/>
          </w:tcPr>
          <w:p w:rsidR="00FE51E7" w:rsidRPr="00883A60" w:rsidRDefault="00FE51E7" w:rsidP="003C3CE0">
            <w:pPr>
              <w:ind w:left="137"/>
              <w:rPr>
                <w:rFonts w:cs="ANOFKI+ArialMT"/>
                <w:color w:val="000000"/>
                <w:lang w:val="es-ES"/>
              </w:rPr>
            </w:pPr>
          </w:p>
          <w:p w:rsidR="00FE51E7" w:rsidRPr="00883A60" w:rsidRDefault="00FE51E7" w:rsidP="003C3CE0">
            <w:pPr>
              <w:ind w:left="137"/>
              <w:rPr>
                <w:rFonts w:eastAsia="Calibri" w:cs="Times New Roman"/>
                <w:lang w:val="es-ES"/>
              </w:rPr>
            </w:pPr>
            <w:r w:rsidRPr="00883A60">
              <w:rPr>
                <w:rFonts w:eastAsia="Calibri" w:cs="Times New Roman"/>
                <w:lang w:val="es-ES"/>
              </w:rPr>
              <w:t>7.2. Distingue los procesos característicos de las diferentes etapas de la profase meiótica.</w:t>
            </w:r>
          </w:p>
        </w:tc>
        <w:tc>
          <w:tcPr>
            <w:tcW w:w="1701" w:type="dxa"/>
          </w:tcPr>
          <w:p w:rsidR="00FE51E7" w:rsidRPr="00CA0EFE" w:rsidRDefault="00FE51E7" w:rsidP="003C3CE0">
            <w:pPr>
              <w:ind w:left="137"/>
              <w:rPr>
                <w:rFonts w:eastAsia="Calibri" w:cs="Times New Roman"/>
              </w:rPr>
            </w:pPr>
            <w:r w:rsidRPr="00CA0EFE">
              <w:rPr>
                <w:rFonts w:eastAsia="Calibri" w:cs="Times New Roman"/>
              </w:rPr>
              <w:t>11, 12, 13, 14, 15</w:t>
            </w:r>
          </w:p>
          <w:p w:rsidR="00FE51E7" w:rsidRPr="00CA0EFE" w:rsidRDefault="00FE51E7" w:rsidP="003C3CE0">
            <w:pPr>
              <w:ind w:left="137"/>
              <w:rPr>
                <w:rFonts w:eastAsia="Calibri" w:cs="Times New Roman"/>
              </w:rPr>
            </w:pPr>
            <w:r w:rsidRPr="00CA0EFE">
              <w:rPr>
                <w:rFonts w:eastAsia="Calibri" w:cs="Times New Roman"/>
              </w:rPr>
              <w:t>AF 12, 15, 30</w:t>
            </w:r>
          </w:p>
        </w:tc>
        <w:tc>
          <w:tcPr>
            <w:tcW w:w="1701" w:type="dxa"/>
          </w:tcPr>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CAA</w:t>
            </w:r>
          </w:p>
        </w:tc>
      </w:tr>
      <w:tr w:rsidR="00FE51E7" w:rsidRPr="00CA0EFE" w:rsidTr="003C3CE0">
        <w:trPr>
          <w:trHeight w:hRule="exact" w:val="861"/>
        </w:trPr>
        <w:tc>
          <w:tcPr>
            <w:tcW w:w="1843" w:type="dxa"/>
            <w:vMerge/>
          </w:tcPr>
          <w:p w:rsidR="00FE51E7" w:rsidRPr="00CA0EFE" w:rsidRDefault="00FE51E7" w:rsidP="003C3CE0">
            <w:pPr>
              <w:rPr>
                <w:rFonts w:eastAsia="Calibri" w:cs="Times New Roman"/>
              </w:rPr>
            </w:pPr>
          </w:p>
        </w:tc>
        <w:tc>
          <w:tcPr>
            <w:tcW w:w="2268" w:type="dxa"/>
            <w:vMerge/>
          </w:tcPr>
          <w:p w:rsidR="00FE51E7" w:rsidRPr="00CA0EFE" w:rsidRDefault="00FE51E7" w:rsidP="003C3CE0">
            <w:pPr>
              <w:ind w:left="137"/>
              <w:rPr>
                <w:rFonts w:eastAsia="Calibri" w:cs="Times New Roman"/>
              </w:rPr>
            </w:pPr>
          </w:p>
        </w:tc>
        <w:tc>
          <w:tcPr>
            <w:tcW w:w="2977" w:type="dxa"/>
          </w:tcPr>
          <w:p w:rsidR="00FE51E7" w:rsidRPr="00883A60" w:rsidRDefault="00FE51E7" w:rsidP="003C3CE0">
            <w:pPr>
              <w:ind w:left="137"/>
              <w:rPr>
                <w:rFonts w:eastAsia="Calibri" w:cs="Times New Roman"/>
                <w:lang w:val="es-ES"/>
              </w:rPr>
            </w:pPr>
            <w:r w:rsidRPr="00883A60">
              <w:rPr>
                <w:rFonts w:eastAsia="Calibri" w:cs="Times New Roman"/>
                <w:lang w:val="es-ES"/>
              </w:rPr>
              <w:t>7.3. Conoce las fases de la primera división meiótica.</w:t>
            </w:r>
          </w:p>
        </w:tc>
        <w:tc>
          <w:tcPr>
            <w:tcW w:w="1701" w:type="dxa"/>
          </w:tcPr>
          <w:p w:rsidR="00FE51E7" w:rsidRPr="00CA0EFE" w:rsidRDefault="00FE51E7" w:rsidP="003C3CE0">
            <w:pPr>
              <w:ind w:left="137"/>
              <w:rPr>
                <w:rFonts w:eastAsia="Calibri" w:cs="Times New Roman"/>
              </w:rPr>
            </w:pPr>
            <w:r w:rsidRPr="00CA0EFE">
              <w:rPr>
                <w:rFonts w:eastAsia="Calibri" w:cs="Times New Roman"/>
              </w:rPr>
              <w:t>AF 14, 15, 16, 17, 18,</w:t>
            </w:r>
          </w:p>
          <w:p w:rsidR="00FE51E7" w:rsidRPr="00CA0EFE" w:rsidRDefault="00FE51E7" w:rsidP="003C3CE0">
            <w:pPr>
              <w:ind w:left="137"/>
              <w:rPr>
                <w:rFonts w:eastAsia="Calibri" w:cs="Times New Roman"/>
              </w:rPr>
            </w:pPr>
            <w:r w:rsidRPr="00CA0EFE">
              <w:rPr>
                <w:rFonts w:eastAsia="Calibri" w:cs="Times New Roman"/>
              </w:rPr>
              <w:t>20, 30</w:t>
            </w:r>
          </w:p>
        </w:tc>
        <w:tc>
          <w:tcPr>
            <w:tcW w:w="1701" w:type="dxa"/>
          </w:tcPr>
          <w:p w:rsidR="00FE51E7" w:rsidRPr="00CA0EFE" w:rsidRDefault="00FE51E7" w:rsidP="003C3CE0">
            <w:pPr>
              <w:ind w:left="137"/>
              <w:rPr>
                <w:rFonts w:eastAsia="Calibri" w:cs="Times New Roman"/>
              </w:rPr>
            </w:pPr>
            <w:r w:rsidRPr="00CA0EFE">
              <w:rPr>
                <w:rFonts w:eastAsia="Calibri" w:cs="Times New Roman"/>
              </w:rPr>
              <w:t xml:space="preserve">CCL </w:t>
            </w:r>
          </w:p>
          <w:p w:rsidR="00FE51E7" w:rsidRPr="00CA0EFE" w:rsidRDefault="00FE51E7" w:rsidP="003C3CE0">
            <w:pPr>
              <w:ind w:left="137"/>
              <w:rPr>
                <w:rFonts w:eastAsia="Calibri" w:cs="Times New Roman"/>
              </w:rPr>
            </w:pPr>
            <w:r w:rsidRPr="00CA0EFE">
              <w:rPr>
                <w:rFonts w:eastAsia="Calibri" w:cs="Times New Roman"/>
              </w:rPr>
              <w:t>CMCCT</w:t>
            </w:r>
          </w:p>
        </w:tc>
      </w:tr>
      <w:tr w:rsidR="00FE51E7" w:rsidRPr="00CA0EFE" w:rsidTr="003C3CE0">
        <w:trPr>
          <w:trHeight w:hRule="exact" w:val="717"/>
        </w:trPr>
        <w:tc>
          <w:tcPr>
            <w:tcW w:w="1843" w:type="dxa"/>
            <w:vMerge/>
          </w:tcPr>
          <w:p w:rsidR="00FE51E7" w:rsidRPr="00CA0EFE" w:rsidRDefault="00FE51E7" w:rsidP="003C3CE0">
            <w:pPr>
              <w:rPr>
                <w:rFonts w:eastAsia="Calibri" w:cs="Times New Roman"/>
              </w:rPr>
            </w:pPr>
          </w:p>
        </w:tc>
        <w:tc>
          <w:tcPr>
            <w:tcW w:w="2268" w:type="dxa"/>
            <w:vMerge/>
          </w:tcPr>
          <w:p w:rsidR="00FE51E7" w:rsidRPr="00CA0EFE" w:rsidRDefault="00FE51E7" w:rsidP="003C3CE0">
            <w:pPr>
              <w:ind w:left="137"/>
              <w:rPr>
                <w:rFonts w:eastAsia="Calibri" w:cs="Times New Roman"/>
              </w:rPr>
            </w:pPr>
          </w:p>
        </w:tc>
        <w:tc>
          <w:tcPr>
            <w:tcW w:w="2977" w:type="dxa"/>
          </w:tcPr>
          <w:p w:rsidR="00FE51E7" w:rsidRPr="00883A60" w:rsidRDefault="00FE51E7" w:rsidP="003C3CE0">
            <w:pPr>
              <w:ind w:left="137"/>
              <w:rPr>
                <w:rFonts w:eastAsia="Calibri" w:cs="Times New Roman"/>
                <w:lang w:val="es-ES"/>
              </w:rPr>
            </w:pPr>
            <w:r w:rsidRPr="00883A60">
              <w:rPr>
                <w:rFonts w:eastAsia="Calibri" w:cs="Times New Roman"/>
                <w:lang w:val="es-ES"/>
              </w:rPr>
              <w:t>7.4. Identifica las fases de la segunda división meiótica.</w:t>
            </w:r>
          </w:p>
        </w:tc>
        <w:tc>
          <w:tcPr>
            <w:tcW w:w="1701" w:type="dxa"/>
          </w:tcPr>
          <w:p w:rsidR="00FE51E7" w:rsidRPr="00CA0EFE" w:rsidRDefault="00FE51E7" w:rsidP="003C3CE0">
            <w:pPr>
              <w:ind w:left="137"/>
              <w:rPr>
                <w:rFonts w:eastAsia="Calibri" w:cs="Times New Roman"/>
              </w:rPr>
            </w:pPr>
            <w:r w:rsidRPr="00CA0EFE">
              <w:rPr>
                <w:rFonts w:eastAsia="Calibri" w:cs="Times New Roman"/>
              </w:rPr>
              <w:t>16, 17</w:t>
            </w:r>
          </w:p>
          <w:p w:rsidR="00FE51E7" w:rsidRPr="00CA0EFE" w:rsidRDefault="00FE51E7" w:rsidP="003C3CE0">
            <w:pPr>
              <w:ind w:left="137"/>
              <w:rPr>
                <w:rFonts w:eastAsia="Calibri" w:cs="Times New Roman"/>
              </w:rPr>
            </w:pPr>
            <w:r w:rsidRPr="00CA0EFE">
              <w:rPr>
                <w:rFonts w:eastAsia="Calibri" w:cs="Times New Roman"/>
              </w:rPr>
              <w:t>AF 20, 30</w:t>
            </w:r>
          </w:p>
        </w:tc>
        <w:tc>
          <w:tcPr>
            <w:tcW w:w="1701" w:type="dxa"/>
          </w:tcPr>
          <w:p w:rsidR="00FE51E7" w:rsidRPr="00CA0EFE" w:rsidRDefault="00FE51E7" w:rsidP="003C3CE0">
            <w:pPr>
              <w:ind w:left="137"/>
              <w:rPr>
                <w:rFonts w:eastAsia="Calibri" w:cs="Times New Roman"/>
              </w:rPr>
            </w:pPr>
            <w:r w:rsidRPr="00CA0EFE">
              <w:rPr>
                <w:rFonts w:eastAsia="Calibri" w:cs="Times New Roman"/>
              </w:rPr>
              <w:t>CMCCT</w:t>
            </w:r>
          </w:p>
        </w:tc>
      </w:tr>
      <w:tr w:rsidR="00FE51E7" w:rsidRPr="00CA0EFE" w:rsidTr="003C3CE0">
        <w:trPr>
          <w:trHeight w:hRule="exact" w:val="1965"/>
        </w:trPr>
        <w:tc>
          <w:tcPr>
            <w:tcW w:w="1843" w:type="dxa"/>
            <w:vMerge/>
          </w:tcPr>
          <w:p w:rsidR="00FE51E7" w:rsidRPr="00CA0EFE" w:rsidRDefault="00FE51E7" w:rsidP="003C3CE0">
            <w:pPr>
              <w:rPr>
                <w:rFonts w:eastAsia="Calibri" w:cs="Times New Roman"/>
              </w:rPr>
            </w:pPr>
          </w:p>
        </w:tc>
        <w:tc>
          <w:tcPr>
            <w:tcW w:w="2268" w:type="dxa"/>
          </w:tcPr>
          <w:p w:rsidR="00FE51E7" w:rsidRPr="00883A60" w:rsidRDefault="00FE51E7" w:rsidP="003C3CE0">
            <w:pPr>
              <w:ind w:left="137"/>
              <w:rPr>
                <w:rFonts w:eastAsia="Calibri" w:cs="Times New Roman"/>
                <w:lang w:val="es-ES"/>
              </w:rPr>
            </w:pPr>
            <w:r w:rsidRPr="00883A60">
              <w:rPr>
                <w:rFonts w:eastAsia="Calibri" w:cs="Times New Roman"/>
                <w:lang w:val="es-ES"/>
              </w:rPr>
              <w:t>8. Argumentar la relación de la meiosis con la variabilidad genética de las especies.</w:t>
            </w:r>
          </w:p>
        </w:tc>
        <w:tc>
          <w:tcPr>
            <w:tcW w:w="2977" w:type="dxa"/>
          </w:tcPr>
          <w:p w:rsidR="00FE51E7" w:rsidRPr="00883A60" w:rsidRDefault="00FE51E7" w:rsidP="003C3CE0">
            <w:pPr>
              <w:ind w:left="137"/>
              <w:rPr>
                <w:rFonts w:eastAsia="Calibri" w:cs="Times New Roman"/>
                <w:lang w:val="es-ES"/>
              </w:rPr>
            </w:pPr>
            <w:r w:rsidRPr="00883A60">
              <w:rPr>
                <w:rFonts w:eastAsia="Calibri" w:cs="Times New Roman"/>
                <w:lang w:val="es-ES"/>
              </w:rPr>
              <w:t>8.1. Resume la relación de la meiosis con la reproducción sexual, el aumento de la variabilidad genética y la posibilidad de evolución de las especies.</w:t>
            </w:r>
          </w:p>
          <w:p w:rsidR="00FE51E7" w:rsidRPr="00883A60" w:rsidRDefault="00FE51E7" w:rsidP="003C3CE0">
            <w:pPr>
              <w:ind w:left="137"/>
              <w:rPr>
                <w:rFonts w:eastAsia="Calibri" w:cs="Times New Roman"/>
                <w:lang w:val="es-ES"/>
              </w:rPr>
            </w:pPr>
          </w:p>
        </w:tc>
        <w:tc>
          <w:tcPr>
            <w:tcW w:w="1701" w:type="dxa"/>
          </w:tcPr>
          <w:p w:rsidR="00FE51E7" w:rsidRPr="00CA0EFE" w:rsidRDefault="00FE51E7" w:rsidP="003C3CE0">
            <w:pPr>
              <w:ind w:left="137"/>
              <w:rPr>
                <w:rFonts w:eastAsia="Calibri" w:cs="Times New Roman"/>
              </w:rPr>
            </w:pPr>
            <w:r w:rsidRPr="00CA0EFE">
              <w:rPr>
                <w:rFonts w:eastAsia="Calibri" w:cs="Times New Roman"/>
              </w:rPr>
              <w:t>18, 19</w:t>
            </w:r>
          </w:p>
          <w:p w:rsidR="00FE51E7" w:rsidRPr="00CA0EFE" w:rsidRDefault="00FE51E7" w:rsidP="003C3CE0">
            <w:pPr>
              <w:ind w:left="137"/>
              <w:rPr>
                <w:rFonts w:eastAsia="Calibri" w:cs="Times New Roman"/>
              </w:rPr>
            </w:pPr>
            <w:r w:rsidRPr="00CA0EFE">
              <w:rPr>
                <w:rFonts w:eastAsia="Calibri" w:cs="Times New Roman"/>
              </w:rPr>
              <w:t>AF 21, 22, 23, 31, 32</w:t>
            </w:r>
          </w:p>
        </w:tc>
        <w:tc>
          <w:tcPr>
            <w:tcW w:w="1701" w:type="dxa"/>
          </w:tcPr>
          <w:p w:rsidR="00FE51E7" w:rsidRPr="00CA0EFE" w:rsidRDefault="00FE51E7" w:rsidP="003C3CE0">
            <w:pPr>
              <w:ind w:left="137"/>
              <w:rPr>
                <w:rFonts w:eastAsia="Calibri" w:cs="Times New Roman"/>
              </w:rPr>
            </w:pPr>
            <w:r w:rsidRPr="00CA0EFE">
              <w:rPr>
                <w:rFonts w:eastAsia="Calibri" w:cs="Times New Roman"/>
              </w:rPr>
              <w:t xml:space="preserve">CCL </w:t>
            </w:r>
          </w:p>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CSIEE</w:t>
            </w:r>
          </w:p>
        </w:tc>
      </w:tr>
      <w:tr w:rsidR="00FE51E7" w:rsidRPr="00CA0EFE" w:rsidTr="003C3CE0">
        <w:trPr>
          <w:trHeight w:hRule="exact" w:val="1055"/>
        </w:trPr>
        <w:tc>
          <w:tcPr>
            <w:tcW w:w="1843" w:type="dxa"/>
            <w:vMerge/>
          </w:tcPr>
          <w:p w:rsidR="00FE51E7" w:rsidRPr="00CA0EFE" w:rsidRDefault="00FE51E7" w:rsidP="003C3CE0">
            <w:pPr>
              <w:rPr>
                <w:rFonts w:eastAsia="Calibri" w:cs="Times New Roman"/>
              </w:rPr>
            </w:pPr>
          </w:p>
        </w:tc>
        <w:tc>
          <w:tcPr>
            <w:tcW w:w="2268" w:type="dxa"/>
            <w:vMerge w:val="restart"/>
          </w:tcPr>
          <w:p w:rsidR="00FE51E7" w:rsidRPr="00883A60" w:rsidRDefault="00FE51E7" w:rsidP="003C3CE0">
            <w:pPr>
              <w:ind w:left="137"/>
              <w:rPr>
                <w:rFonts w:eastAsia="Calibri" w:cs="Times New Roman"/>
                <w:lang w:val="es-ES"/>
              </w:rPr>
            </w:pPr>
            <w:r w:rsidRPr="00883A60">
              <w:rPr>
                <w:rFonts w:eastAsia="Calibri" w:cs="Times New Roman"/>
                <w:lang w:val="es-ES"/>
              </w:rPr>
              <w:t>9. Conocer los tipos de ciclos biológicos.</w:t>
            </w:r>
          </w:p>
        </w:tc>
        <w:tc>
          <w:tcPr>
            <w:tcW w:w="2977" w:type="dxa"/>
          </w:tcPr>
          <w:p w:rsidR="00FE51E7" w:rsidRPr="00883A60" w:rsidRDefault="00FE51E7" w:rsidP="003C3CE0">
            <w:pPr>
              <w:ind w:left="137"/>
              <w:rPr>
                <w:rFonts w:eastAsia="Calibri" w:cs="Times New Roman"/>
                <w:lang w:val="es-ES"/>
              </w:rPr>
            </w:pPr>
            <w:r w:rsidRPr="00883A60">
              <w:rPr>
                <w:rFonts w:eastAsia="Calibri" w:cs="Times New Roman"/>
                <w:lang w:val="es-ES"/>
              </w:rPr>
              <w:t>9.1. Reconoce los diferentes tipos de ciclos biológicos.</w:t>
            </w:r>
          </w:p>
          <w:p w:rsidR="00FE51E7" w:rsidRPr="00883A60" w:rsidRDefault="00FE51E7" w:rsidP="003C3CE0">
            <w:pPr>
              <w:ind w:left="137"/>
              <w:rPr>
                <w:rFonts w:eastAsia="Calibri" w:cs="Times New Roman"/>
                <w:lang w:val="es-ES"/>
              </w:rPr>
            </w:pPr>
          </w:p>
          <w:p w:rsidR="00FE51E7" w:rsidRPr="00883A60" w:rsidRDefault="00FE51E7" w:rsidP="003C3CE0">
            <w:pPr>
              <w:ind w:left="137"/>
              <w:rPr>
                <w:rFonts w:eastAsia="Calibri" w:cs="Times New Roman"/>
                <w:lang w:val="es-ES"/>
              </w:rPr>
            </w:pPr>
          </w:p>
        </w:tc>
        <w:tc>
          <w:tcPr>
            <w:tcW w:w="1701" w:type="dxa"/>
          </w:tcPr>
          <w:p w:rsidR="00FE51E7" w:rsidRPr="00CA0EFE" w:rsidRDefault="00FE51E7" w:rsidP="003C3CE0">
            <w:pPr>
              <w:ind w:left="137"/>
              <w:rPr>
                <w:rFonts w:eastAsia="Calibri" w:cs="Times New Roman"/>
              </w:rPr>
            </w:pPr>
            <w:r w:rsidRPr="00CA0EFE">
              <w:rPr>
                <w:rFonts w:eastAsia="Calibri" w:cs="Times New Roman"/>
              </w:rPr>
              <w:t>20</w:t>
            </w:r>
          </w:p>
          <w:p w:rsidR="00FE51E7" w:rsidRPr="00CA0EFE" w:rsidRDefault="00FE51E7" w:rsidP="003C3CE0">
            <w:pPr>
              <w:ind w:left="137"/>
              <w:rPr>
                <w:rFonts w:eastAsia="Calibri" w:cs="Times New Roman"/>
              </w:rPr>
            </w:pPr>
            <w:r w:rsidRPr="00CA0EFE">
              <w:rPr>
                <w:rFonts w:eastAsia="Calibri" w:cs="Times New Roman"/>
              </w:rPr>
              <w:t>AF 24, 25, 26, 27, 28, 29</w:t>
            </w:r>
          </w:p>
        </w:tc>
        <w:tc>
          <w:tcPr>
            <w:tcW w:w="1701" w:type="dxa"/>
          </w:tcPr>
          <w:p w:rsidR="00FE51E7" w:rsidRPr="00CA0EFE" w:rsidRDefault="00FE51E7" w:rsidP="003C3CE0">
            <w:pPr>
              <w:ind w:left="137"/>
              <w:rPr>
                <w:rFonts w:eastAsia="Calibri" w:cs="Times New Roman"/>
              </w:rPr>
            </w:pPr>
            <w:r w:rsidRPr="00CA0EFE">
              <w:rPr>
                <w:rFonts w:eastAsia="Calibri" w:cs="Times New Roman"/>
              </w:rPr>
              <w:t>CMCCT</w:t>
            </w:r>
          </w:p>
        </w:tc>
      </w:tr>
      <w:tr w:rsidR="00FE51E7" w:rsidRPr="00CA0EFE" w:rsidTr="003C3CE0">
        <w:trPr>
          <w:trHeight w:hRule="exact" w:val="1480"/>
        </w:trPr>
        <w:tc>
          <w:tcPr>
            <w:tcW w:w="1843" w:type="dxa"/>
            <w:vMerge/>
          </w:tcPr>
          <w:p w:rsidR="00FE51E7" w:rsidRPr="00CA0EFE" w:rsidRDefault="00FE51E7" w:rsidP="003C3CE0">
            <w:pPr>
              <w:rPr>
                <w:rFonts w:eastAsia="Calibri" w:cs="Times New Roman"/>
              </w:rPr>
            </w:pPr>
          </w:p>
        </w:tc>
        <w:tc>
          <w:tcPr>
            <w:tcW w:w="2268" w:type="dxa"/>
            <w:vMerge/>
          </w:tcPr>
          <w:p w:rsidR="00FE51E7" w:rsidRPr="00CA0EFE" w:rsidRDefault="00FE51E7" w:rsidP="003C3CE0">
            <w:pPr>
              <w:ind w:left="137"/>
              <w:rPr>
                <w:rFonts w:eastAsia="Calibri" w:cs="Times New Roman"/>
              </w:rPr>
            </w:pPr>
          </w:p>
        </w:tc>
        <w:tc>
          <w:tcPr>
            <w:tcW w:w="2977" w:type="dxa"/>
          </w:tcPr>
          <w:p w:rsidR="00FE51E7" w:rsidRPr="00883A60" w:rsidRDefault="00FE51E7" w:rsidP="003C3CE0">
            <w:pPr>
              <w:ind w:left="137"/>
              <w:rPr>
                <w:rFonts w:eastAsia="Calibri" w:cs="Times New Roman"/>
                <w:lang w:val="es-ES"/>
              </w:rPr>
            </w:pPr>
            <w:r w:rsidRPr="00883A60">
              <w:rPr>
                <w:rFonts w:eastAsia="Calibri" w:cs="Times New Roman"/>
                <w:lang w:val="es-ES"/>
              </w:rPr>
              <w:t>9.2. Establece las analogías y diferencias más significativas entre mitosis y meiosis</w:t>
            </w:r>
          </w:p>
        </w:tc>
        <w:tc>
          <w:tcPr>
            <w:tcW w:w="1701" w:type="dxa"/>
          </w:tcPr>
          <w:p w:rsidR="00FE51E7" w:rsidRPr="00CA0EFE" w:rsidRDefault="00FE51E7" w:rsidP="003C3CE0">
            <w:pPr>
              <w:ind w:left="137"/>
              <w:rPr>
                <w:rFonts w:eastAsia="Calibri" w:cs="Times New Roman"/>
              </w:rPr>
            </w:pPr>
            <w:r w:rsidRPr="00CA0EFE">
              <w:rPr>
                <w:rFonts w:eastAsia="Calibri" w:cs="Times New Roman"/>
              </w:rPr>
              <w:t>20</w:t>
            </w:r>
          </w:p>
          <w:p w:rsidR="00FE51E7" w:rsidRPr="00CA0EFE" w:rsidRDefault="00FE51E7" w:rsidP="003C3CE0">
            <w:pPr>
              <w:ind w:left="137"/>
              <w:rPr>
                <w:rFonts w:eastAsia="Calibri" w:cs="Times New Roman"/>
              </w:rPr>
            </w:pPr>
            <w:r w:rsidRPr="00CA0EFE">
              <w:rPr>
                <w:rFonts w:eastAsia="Calibri" w:cs="Times New Roman"/>
              </w:rPr>
              <w:t>AF 24, 25, 26, 27, 28, 29</w:t>
            </w:r>
          </w:p>
        </w:tc>
        <w:tc>
          <w:tcPr>
            <w:tcW w:w="1701" w:type="dxa"/>
          </w:tcPr>
          <w:p w:rsidR="00FE51E7" w:rsidRPr="00CA0EFE" w:rsidRDefault="00FE51E7" w:rsidP="003C3CE0">
            <w:pPr>
              <w:ind w:left="137"/>
              <w:rPr>
                <w:rFonts w:eastAsia="Calibri" w:cs="Times New Roman"/>
              </w:rPr>
            </w:pPr>
            <w:r w:rsidRPr="00CA0EFE">
              <w:rPr>
                <w:rFonts w:eastAsia="Calibri" w:cs="Times New Roman"/>
              </w:rPr>
              <w:t>CMCCT</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lastRenderedPageBreak/>
        <w:t>El tiempo previsto para desarrollar esta unidad podría establecerse en unas cuatro sesiones para el desarrollo de contenidos y la realización de actividades y una para prácticas de laboratorio.</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Rúbrica de estándares de aprendizaje</w:t>
      </w:r>
    </w:p>
    <w:tbl>
      <w:tblPr>
        <w:tblStyle w:val="Tablaconcuadrcula1"/>
        <w:tblW w:w="10348" w:type="dxa"/>
        <w:tblLayout w:type="fixed"/>
        <w:tblLook w:val="04A0" w:firstRow="1" w:lastRow="0" w:firstColumn="1" w:lastColumn="0" w:noHBand="0" w:noVBand="1"/>
      </w:tblPr>
      <w:tblGrid>
        <w:gridCol w:w="2127"/>
        <w:gridCol w:w="1417"/>
        <w:gridCol w:w="1701"/>
        <w:gridCol w:w="1559"/>
        <w:gridCol w:w="1560"/>
        <w:gridCol w:w="1134"/>
        <w:gridCol w:w="850"/>
      </w:tblGrid>
      <w:tr w:rsidR="00FE51E7" w:rsidRPr="00CA0EFE" w:rsidTr="003C3CE0">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Instrumentos de evaluación*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En proceso</w:t>
            </w:r>
          </w:p>
          <w:p w:rsidR="00FE51E7" w:rsidRPr="00CA0EFE" w:rsidRDefault="00FE51E7" w:rsidP="003C3CE0">
            <w:pPr>
              <w:jc w:val="center"/>
              <w:rPr>
                <w:rFonts w:cs="Arial"/>
                <w:b/>
                <w:sz w:val="20"/>
                <w:szCs w:val="20"/>
              </w:rPr>
            </w:pPr>
            <w:r w:rsidRPr="00CA0EFE">
              <w:rPr>
                <w:rFonts w:cs="Arial"/>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Puntos</w:t>
            </w:r>
          </w:p>
        </w:tc>
      </w:tr>
      <w:tr w:rsidR="00FE51E7" w:rsidRPr="00CA0EFE" w:rsidTr="003C3CE0">
        <w:trPr>
          <w:trHeight w:hRule="exact" w:val="1624"/>
        </w:trPr>
        <w:tc>
          <w:tcPr>
            <w:tcW w:w="212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 xml:space="preserve">1.1. </w:t>
            </w:r>
            <w:r w:rsidRPr="00CA0EFE">
              <w:rPr>
                <w:rFonts w:cs="ANOFKI+ArialMT"/>
                <w:color w:val="000000"/>
                <w:sz w:val="20"/>
                <w:szCs w:val="20"/>
              </w:rPr>
              <w:t>Identifica las fases del ciclo celular explicitando los principales procesos que ocurren en cada una ellas.</w:t>
            </w:r>
          </w:p>
        </w:tc>
        <w:tc>
          <w:tcPr>
            <w:tcW w:w="141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1</w:t>
            </w:r>
          </w:p>
          <w:p w:rsidR="00FE51E7" w:rsidRPr="00CA0EFE" w:rsidRDefault="00FE51E7" w:rsidP="003C3CE0">
            <w:pPr>
              <w:jc w:val="left"/>
              <w:rPr>
                <w:rFonts w:eastAsia="Calibri" w:cs="Times New Roman"/>
                <w:sz w:val="20"/>
                <w:szCs w:val="20"/>
              </w:rPr>
            </w:pPr>
            <w:r w:rsidRPr="00CA0EFE">
              <w:rPr>
                <w:rFonts w:eastAsia="Calibri" w:cs="Times New Roman"/>
                <w:sz w:val="20"/>
                <w:szCs w:val="20"/>
              </w:rPr>
              <w:t>AF 2, 3</w:t>
            </w:r>
          </w:p>
        </w:tc>
        <w:tc>
          <w:tcPr>
            <w:tcW w:w="1701"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Identifica las fases.</w:t>
            </w:r>
          </w:p>
        </w:tc>
        <w:tc>
          <w:tcPr>
            <w:tcW w:w="1559"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Identifica las fases cometiendo pocos errores.</w:t>
            </w:r>
          </w:p>
        </w:tc>
        <w:tc>
          <w:tcPr>
            <w:tcW w:w="1560"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Identifica las fases cometiendo muchos errores.</w:t>
            </w:r>
          </w:p>
        </w:tc>
        <w:tc>
          <w:tcPr>
            <w:tcW w:w="1134"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274"/>
        </w:trPr>
        <w:tc>
          <w:tcPr>
            <w:tcW w:w="212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2.1. Conoce los factores que intervienen en el control del ciclo celular.</w:t>
            </w:r>
          </w:p>
        </w:tc>
        <w:tc>
          <w:tcPr>
            <w:tcW w:w="141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2</w:t>
            </w:r>
          </w:p>
          <w:p w:rsidR="00FE51E7" w:rsidRPr="00CA0EFE" w:rsidRDefault="00FE51E7" w:rsidP="003C3CE0">
            <w:pPr>
              <w:jc w:val="left"/>
              <w:rPr>
                <w:rFonts w:eastAsia="Calibri" w:cs="Times New Roman"/>
                <w:sz w:val="20"/>
                <w:szCs w:val="20"/>
              </w:rPr>
            </w:pPr>
            <w:r w:rsidRPr="00CA0EFE">
              <w:rPr>
                <w:rFonts w:eastAsia="Calibri" w:cs="Times New Roman"/>
                <w:sz w:val="20"/>
                <w:szCs w:val="20"/>
              </w:rPr>
              <w:t>AF 1</w:t>
            </w:r>
          </w:p>
        </w:tc>
        <w:tc>
          <w:tcPr>
            <w:tcW w:w="1701"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Comprende el control del ciclo celular.</w:t>
            </w:r>
          </w:p>
        </w:tc>
        <w:tc>
          <w:tcPr>
            <w:tcW w:w="1559"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Comprende el control del ciclo celular cometiendo pocos errores.</w:t>
            </w:r>
          </w:p>
        </w:tc>
        <w:tc>
          <w:tcPr>
            <w:tcW w:w="1560"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Comprende el control del ciclo celular cometiendo muchos errores.</w:t>
            </w:r>
          </w:p>
        </w:tc>
        <w:tc>
          <w:tcPr>
            <w:tcW w:w="1134"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555"/>
        </w:trPr>
        <w:tc>
          <w:tcPr>
            <w:tcW w:w="212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3.1. Reconoce la mitosis y sus tipos.</w:t>
            </w:r>
          </w:p>
        </w:tc>
        <w:tc>
          <w:tcPr>
            <w:tcW w:w="141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AF 4, 5, 14</w:t>
            </w:r>
          </w:p>
        </w:tc>
        <w:tc>
          <w:tcPr>
            <w:tcW w:w="1701"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Conoce el proceso.</w:t>
            </w:r>
          </w:p>
        </w:tc>
        <w:tc>
          <w:tcPr>
            <w:tcW w:w="1559"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Conoce el proceso cometiendo pocos errores.</w:t>
            </w:r>
          </w:p>
        </w:tc>
        <w:tc>
          <w:tcPr>
            <w:tcW w:w="1560"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Conoce el proceso cometiendo muchos errores.</w:t>
            </w:r>
          </w:p>
        </w:tc>
        <w:tc>
          <w:tcPr>
            <w:tcW w:w="1134"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4029"/>
        </w:trPr>
        <w:tc>
          <w:tcPr>
            <w:tcW w:w="212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 xml:space="preserve">4.1. </w:t>
            </w:r>
            <w:r w:rsidRPr="00CA0EFE">
              <w:rPr>
                <w:rFonts w:cs="ANOFKI+ArialMT"/>
                <w:color w:val="000000"/>
                <w:sz w:val="20"/>
                <w:szCs w:val="20"/>
              </w:rPr>
              <w:t>Reconoce en distintas microfotografías y esquemas las diversas fases de la mitosis indicando los acontecimientos básicos que se producen en cada una de ellas.</w:t>
            </w:r>
          </w:p>
        </w:tc>
        <w:tc>
          <w:tcPr>
            <w:tcW w:w="141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5, 6, 7</w:t>
            </w:r>
          </w:p>
          <w:p w:rsidR="00FE51E7" w:rsidRPr="00CA0EFE" w:rsidRDefault="00FE51E7" w:rsidP="003C3CE0">
            <w:pPr>
              <w:jc w:val="left"/>
              <w:rPr>
                <w:rFonts w:eastAsia="Calibri" w:cs="Times New Roman"/>
                <w:sz w:val="20"/>
                <w:szCs w:val="20"/>
              </w:rPr>
            </w:pPr>
            <w:r w:rsidRPr="00CA0EFE">
              <w:rPr>
                <w:rFonts w:eastAsia="Calibri" w:cs="Times New Roman"/>
                <w:sz w:val="20"/>
                <w:szCs w:val="20"/>
              </w:rPr>
              <w:t>AF 6, 7, 8, 11, 30</w:t>
            </w:r>
          </w:p>
        </w:tc>
        <w:tc>
          <w:tcPr>
            <w:tcW w:w="1701" w:type="dxa"/>
          </w:tcPr>
          <w:p w:rsidR="00FE51E7" w:rsidRPr="00CA0EFE" w:rsidRDefault="00FE51E7" w:rsidP="003C3CE0">
            <w:pPr>
              <w:jc w:val="left"/>
              <w:rPr>
                <w:rFonts w:eastAsia="Calibri" w:cs="Times New Roman"/>
                <w:sz w:val="20"/>
                <w:szCs w:val="20"/>
              </w:rPr>
            </w:pPr>
            <w:r w:rsidRPr="00CA0EFE">
              <w:rPr>
                <w:rFonts w:cs="ANOFKI+ArialMT"/>
                <w:color w:val="000000"/>
                <w:sz w:val="20"/>
                <w:szCs w:val="20"/>
              </w:rPr>
              <w:t>Reconoce en distintas microfotografías y esquemas las diversas fases de la mitosis indicando los acontecimientos básicos que se producen en cada una de ellas</w:t>
            </w:r>
          </w:p>
        </w:tc>
        <w:tc>
          <w:tcPr>
            <w:tcW w:w="1559" w:type="dxa"/>
          </w:tcPr>
          <w:p w:rsidR="00FE51E7" w:rsidRPr="00CA0EFE" w:rsidRDefault="00FE51E7" w:rsidP="003C3CE0">
            <w:pPr>
              <w:jc w:val="left"/>
              <w:rPr>
                <w:rFonts w:eastAsia="Calibri" w:cs="Times New Roman"/>
                <w:sz w:val="20"/>
                <w:szCs w:val="20"/>
              </w:rPr>
            </w:pPr>
            <w:r w:rsidRPr="00CA0EFE">
              <w:rPr>
                <w:rFonts w:cs="ANOFKI+ArialMT"/>
                <w:color w:val="000000"/>
                <w:sz w:val="20"/>
                <w:szCs w:val="20"/>
              </w:rPr>
              <w:t>Reconoce en distintas microfotografías y esquemas las diversas fases de la mitosis indicando los acontecimientos básicos que se producen en cada una de ellas</w:t>
            </w:r>
            <w:r w:rsidRPr="00CA0EFE">
              <w:rPr>
                <w:rFonts w:eastAsia="Calibri" w:cs="Times New Roman"/>
                <w:sz w:val="20"/>
                <w:szCs w:val="20"/>
              </w:rPr>
              <w:t xml:space="preserve"> cometiendo pocos errores.</w:t>
            </w:r>
          </w:p>
        </w:tc>
        <w:tc>
          <w:tcPr>
            <w:tcW w:w="1560" w:type="dxa"/>
          </w:tcPr>
          <w:p w:rsidR="00FE51E7" w:rsidRPr="00CA0EFE" w:rsidRDefault="00FE51E7" w:rsidP="003C3CE0">
            <w:pPr>
              <w:jc w:val="left"/>
              <w:rPr>
                <w:rFonts w:eastAsia="Calibri" w:cs="Times New Roman"/>
                <w:sz w:val="20"/>
                <w:szCs w:val="20"/>
              </w:rPr>
            </w:pPr>
            <w:r w:rsidRPr="00CA0EFE">
              <w:rPr>
                <w:rFonts w:cs="ANOFKI+ArialMT"/>
                <w:color w:val="000000"/>
                <w:sz w:val="20"/>
                <w:szCs w:val="20"/>
              </w:rPr>
              <w:t>Reconoce en distintas microfotografías y esquemas las diversas fases de la mitosis indicando los acontecimientos básicos que se producen en cada una de ellas</w:t>
            </w:r>
            <w:r w:rsidRPr="00CA0EFE">
              <w:rPr>
                <w:rFonts w:eastAsia="Calibri" w:cs="Times New Roman"/>
                <w:sz w:val="20"/>
                <w:szCs w:val="20"/>
              </w:rPr>
              <w:t xml:space="preserve"> cometiendo muchos errores.</w:t>
            </w:r>
          </w:p>
        </w:tc>
        <w:tc>
          <w:tcPr>
            <w:tcW w:w="1134"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689"/>
        </w:trPr>
        <w:tc>
          <w:tcPr>
            <w:tcW w:w="212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4.2. Reconoce los componentes y la función del huso mitótico.</w:t>
            </w:r>
          </w:p>
        </w:tc>
        <w:tc>
          <w:tcPr>
            <w:tcW w:w="141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3, 4</w:t>
            </w:r>
          </w:p>
          <w:p w:rsidR="00FE51E7" w:rsidRPr="00CA0EFE" w:rsidRDefault="00FE51E7" w:rsidP="003C3CE0">
            <w:pPr>
              <w:jc w:val="left"/>
              <w:rPr>
                <w:rFonts w:eastAsia="Calibri" w:cs="Times New Roman"/>
                <w:sz w:val="20"/>
                <w:szCs w:val="20"/>
              </w:rPr>
            </w:pPr>
            <w:r w:rsidRPr="00CA0EFE">
              <w:rPr>
                <w:rFonts w:eastAsia="Calibri" w:cs="Times New Roman"/>
                <w:sz w:val="20"/>
                <w:szCs w:val="20"/>
              </w:rPr>
              <w:t>AF 9</w:t>
            </w:r>
          </w:p>
        </w:tc>
        <w:tc>
          <w:tcPr>
            <w:tcW w:w="1701"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Identifica correctamente los tipos y conoce su función.</w:t>
            </w:r>
          </w:p>
        </w:tc>
        <w:tc>
          <w:tcPr>
            <w:tcW w:w="1559"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Identifica con pocos errores los tipos y conoce su función.</w:t>
            </w:r>
          </w:p>
        </w:tc>
        <w:tc>
          <w:tcPr>
            <w:tcW w:w="1560"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Identifica con muchos errores los tipos y conoce su función.</w:t>
            </w:r>
          </w:p>
        </w:tc>
        <w:tc>
          <w:tcPr>
            <w:tcW w:w="1134"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571"/>
        </w:trPr>
        <w:tc>
          <w:tcPr>
            <w:tcW w:w="212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lastRenderedPageBreak/>
              <w:t>5.1. Diferencia los procesos de citocinesis en células animales y vegetales.</w:t>
            </w:r>
          </w:p>
        </w:tc>
        <w:tc>
          <w:tcPr>
            <w:tcW w:w="141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8, 9</w:t>
            </w:r>
          </w:p>
          <w:p w:rsidR="00FE51E7" w:rsidRPr="00CA0EFE" w:rsidRDefault="00FE51E7" w:rsidP="003C3CE0">
            <w:pPr>
              <w:jc w:val="left"/>
              <w:rPr>
                <w:rFonts w:eastAsia="Calibri" w:cs="Times New Roman"/>
                <w:sz w:val="20"/>
                <w:szCs w:val="20"/>
              </w:rPr>
            </w:pPr>
            <w:r w:rsidRPr="00CA0EFE">
              <w:rPr>
                <w:rFonts w:eastAsia="Calibri" w:cs="Times New Roman"/>
                <w:sz w:val="20"/>
                <w:szCs w:val="20"/>
              </w:rPr>
              <w:t>AF 10, 13</w:t>
            </w:r>
          </w:p>
        </w:tc>
        <w:tc>
          <w:tcPr>
            <w:tcW w:w="1701"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Conoce el proceso y su importancia.</w:t>
            </w:r>
          </w:p>
        </w:tc>
        <w:tc>
          <w:tcPr>
            <w:tcW w:w="1559"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Conoce el proceso y su importancia cometiendo pocos errores.</w:t>
            </w:r>
          </w:p>
        </w:tc>
        <w:tc>
          <w:tcPr>
            <w:tcW w:w="1560"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Conoce el proceso y su importancia cometiendo muchos errores.</w:t>
            </w:r>
          </w:p>
        </w:tc>
        <w:tc>
          <w:tcPr>
            <w:tcW w:w="1134"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693"/>
        </w:trPr>
        <w:tc>
          <w:tcPr>
            <w:tcW w:w="212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6.1. Conoce el concepto y la importancia de la meiosis.</w:t>
            </w:r>
          </w:p>
        </w:tc>
        <w:tc>
          <w:tcPr>
            <w:tcW w:w="141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10</w:t>
            </w:r>
          </w:p>
          <w:p w:rsidR="00FE51E7" w:rsidRPr="00CA0EFE" w:rsidRDefault="00FE51E7" w:rsidP="003C3CE0">
            <w:pPr>
              <w:jc w:val="left"/>
              <w:rPr>
                <w:rFonts w:eastAsia="Calibri" w:cs="Times New Roman"/>
                <w:sz w:val="20"/>
                <w:szCs w:val="20"/>
              </w:rPr>
            </w:pPr>
            <w:r w:rsidRPr="00CA0EFE">
              <w:rPr>
                <w:rFonts w:eastAsia="Calibri" w:cs="Times New Roman"/>
                <w:sz w:val="20"/>
                <w:szCs w:val="20"/>
              </w:rPr>
              <w:t>AF 19, 31, 32</w:t>
            </w:r>
          </w:p>
        </w:tc>
        <w:tc>
          <w:tcPr>
            <w:tcW w:w="1701"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Identifica las etapas y los procesos.</w:t>
            </w:r>
          </w:p>
        </w:tc>
        <w:tc>
          <w:tcPr>
            <w:tcW w:w="1559"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Identifica las etapas y los procesos cometiendo pocos errores.</w:t>
            </w:r>
          </w:p>
        </w:tc>
        <w:tc>
          <w:tcPr>
            <w:tcW w:w="1560"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Identifica las etapas y los procesos cometiendo muchos errores.</w:t>
            </w:r>
          </w:p>
        </w:tc>
        <w:tc>
          <w:tcPr>
            <w:tcW w:w="1134"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3967"/>
        </w:trPr>
        <w:tc>
          <w:tcPr>
            <w:tcW w:w="2127" w:type="dxa"/>
          </w:tcPr>
          <w:p w:rsidR="00FE51E7" w:rsidRPr="00CA0EFE" w:rsidRDefault="00FE51E7" w:rsidP="003C3CE0">
            <w:pPr>
              <w:tabs>
                <w:tab w:val="left" w:pos="0"/>
              </w:tabs>
              <w:rPr>
                <w:rFonts w:cs="ANOFKI+ArialMT"/>
                <w:color w:val="000000"/>
                <w:sz w:val="20"/>
                <w:szCs w:val="20"/>
              </w:rPr>
            </w:pPr>
            <w:r w:rsidRPr="00CA0EFE">
              <w:rPr>
                <w:rFonts w:eastAsia="Calibri" w:cs="Times New Roman"/>
                <w:sz w:val="20"/>
                <w:szCs w:val="20"/>
              </w:rPr>
              <w:t xml:space="preserve">7.1. </w:t>
            </w:r>
            <w:r w:rsidRPr="00CA0EFE">
              <w:rPr>
                <w:rFonts w:cs="ANOFKI+ArialMT"/>
                <w:color w:val="000000"/>
                <w:sz w:val="20"/>
                <w:szCs w:val="20"/>
              </w:rPr>
              <w:t>Reconoce en distintas microfotografías y esquemas las diversas fases de la meiosis indicando los acontecimientos básicos que se producen en cada una de ellas.</w:t>
            </w:r>
          </w:p>
          <w:p w:rsidR="00FE51E7" w:rsidRPr="00CA0EFE" w:rsidRDefault="00FE51E7" w:rsidP="003C3CE0">
            <w:pPr>
              <w:jc w:val="left"/>
              <w:rPr>
                <w:rFonts w:eastAsia="Calibri" w:cs="Times New Roman"/>
                <w:sz w:val="20"/>
                <w:szCs w:val="20"/>
              </w:rPr>
            </w:pPr>
          </w:p>
        </w:tc>
        <w:tc>
          <w:tcPr>
            <w:tcW w:w="141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11, 12, 13, 14, 15</w:t>
            </w:r>
          </w:p>
          <w:p w:rsidR="00FE51E7" w:rsidRPr="00CA0EFE" w:rsidRDefault="00FE51E7" w:rsidP="003C3CE0">
            <w:pPr>
              <w:jc w:val="left"/>
              <w:rPr>
                <w:rFonts w:eastAsia="Calibri" w:cs="Times New Roman"/>
                <w:sz w:val="20"/>
                <w:szCs w:val="20"/>
              </w:rPr>
            </w:pPr>
            <w:r w:rsidRPr="00CA0EFE">
              <w:rPr>
                <w:rFonts w:eastAsia="Calibri" w:cs="Times New Roman"/>
                <w:sz w:val="20"/>
                <w:szCs w:val="20"/>
              </w:rPr>
              <w:t>AF 12, 15, 30</w:t>
            </w:r>
          </w:p>
        </w:tc>
        <w:tc>
          <w:tcPr>
            <w:tcW w:w="1701" w:type="dxa"/>
          </w:tcPr>
          <w:p w:rsidR="00FE51E7" w:rsidRPr="00CA0EFE" w:rsidRDefault="00FE51E7" w:rsidP="003C3CE0">
            <w:pPr>
              <w:jc w:val="left"/>
              <w:rPr>
                <w:rFonts w:eastAsia="Calibri" w:cs="Times New Roman"/>
                <w:sz w:val="20"/>
                <w:szCs w:val="20"/>
              </w:rPr>
            </w:pPr>
            <w:r w:rsidRPr="00CA0EFE">
              <w:rPr>
                <w:rFonts w:cs="ANOFKI+ArialMT"/>
                <w:color w:val="000000"/>
                <w:sz w:val="20"/>
                <w:szCs w:val="20"/>
              </w:rPr>
              <w:t>Reconoce en distintas microfotografías y esquemas las diversas fases de la meiosis indicando los acontecimientos básicos que se producen en cada una de ellas.</w:t>
            </w:r>
          </w:p>
        </w:tc>
        <w:tc>
          <w:tcPr>
            <w:tcW w:w="1559" w:type="dxa"/>
          </w:tcPr>
          <w:p w:rsidR="00FE51E7" w:rsidRPr="00CA0EFE" w:rsidRDefault="00FE51E7" w:rsidP="003C3CE0">
            <w:pPr>
              <w:jc w:val="left"/>
              <w:rPr>
                <w:rFonts w:eastAsia="Calibri" w:cs="Times New Roman"/>
                <w:sz w:val="20"/>
                <w:szCs w:val="20"/>
              </w:rPr>
            </w:pPr>
            <w:r w:rsidRPr="00CA0EFE">
              <w:rPr>
                <w:rFonts w:cs="ANOFKI+ArialMT"/>
                <w:color w:val="000000"/>
                <w:sz w:val="20"/>
                <w:szCs w:val="20"/>
              </w:rPr>
              <w:t xml:space="preserve">Reconoce </w:t>
            </w:r>
            <w:r w:rsidRPr="00CA0EFE">
              <w:rPr>
                <w:rFonts w:eastAsia="Calibri" w:cs="Times New Roman"/>
                <w:sz w:val="20"/>
                <w:szCs w:val="20"/>
              </w:rPr>
              <w:t xml:space="preserve">aunque con algunos errores </w:t>
            </w:r>
            <w:r w:rsidRPr="00CA0EFE">
              <w:rPr>
                <w:rFonts w:cs="ANOFKI+ArialMT"/>
                <w:color w:val="000000"/>
                <w:sz w:val="20"/>
                <w:szCs w:val="20"/>
              </w:rPr>
              <w:t>en distintas microfotografías y esquemas las diversas fases de la meiosis indicando los acontecimientos básicos que se producen en cada una de ellas.</w:t>
            </w:r>
          </w:p>
        </w:tc>
        <w:tc>
          <w:tcPr>
            <w:tcW w:w="1560" w:type="dxa"/>
          </w:tcPr>
          <w:p w:rsidR="00FE51E7" w:rsidRPr="00CA0EFE" w:rsidRDefault="00FE51E7" w:rsidP="003C3CE0">
            <w:pPr>
              <w:jc w:val="left"/>
              <w:rPr>
                <w:rFonts w:eastAsia="Calibri" w:cs="Times New Roman"/>
                <w:sz w:val="20"/>
                <w:szCs w:val="20"/>
              </w:rPr>
            </w:pPr>
            <w:r w:rsidRPr="00CA0EFE">
              <w:rPr>
                <w:rFonts w:cs="ANOFKI+ArialMT"/>
                <w:color w:val="000000"/>
                <w:sz w:val="20"/>
                <w:szCs w:val="20"/>
              </w:rPr>
              <w:t xml:space="preserve">Reconoce </w:t>
            </w:r>
            <w:r w:rsidRPr="00CA0EFE">
              <w:rPr>
                <w:rFonts w:eastAsia="Calibri" w:cs="Times New Roman"/>
                <w:sz w:val="20"/>
                <w:szCs w:val="20"/>
              </w:rPr>
              <w:t>cometiendo muchos errores</w:t>
            </w:r>
            <w:r w:rsidRPr="00CA0EFE">
              <w:rPr>
                <w:rFonts w:cs="ANOFKI+ArialMT"/>
                <w:color w:val="000000"/>
                <w:sz w:val="20"/>
                <w:szCs w:val="20"/>
              </w:rPr>
              <w:t xml:space="preserve"> en distintas microfotografías y esquemas las diversas fases de la meiosis indicando los acontecimientos básicos que se producen en cada una de ellas.</w:t>
            </w:r>
          </w:p>
        </w:tc>
        <w:tc>
          <w:tcPr>
            <w:tcW w:w="1134"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687"/>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7.2. Distingue los procesos característicos de las diferentes etapas de la profase meiótica.</w:t>
            </w:r>
          </w:p>
        </w:tc>
        <w:tc>
          <w:tcPr>
            <w:tcW w:w="141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11, 12, 13, 14, 15</w:t>
            </w:r>
          </w:p>
          <w:p w:rsidR="00FE51E7" w:rsidRPr="00CA0EFE" w:rsidRDefault="00FE51E7" w:rsidP="003C3CE0">
            <w:pPr>
              <w:rPr>
                <w:rFonts w:eastAsia="Calibri" w:cs="Times New Roman"/>
                <w:sz w:val="20"/>
                <w:szCs w:val="20"/>
              </w:rPr>
            </w:pPr>
            <w:r w:rsidRPr="00CA0EFE">
              <w:rPr>
                <w:rFonts w:eastAsia="Calibri" w:cs="Times New Roman"/>
                <w:sz w:val="20"/>
                <w:szCs w:val="20"/>
              </w:rPr>
              <w:t>AF 12, 15, 30</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Enumera e identifica las fases.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Enumera e identifica las fases aunque con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Enumera e identifica las fases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687"/>
        </w:trPr>
        <w:tc>
          <w:tcPr>
            <w:tcW w:w="212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7.3. Conoce las fases de la primera división meiótica.</w:t>
            </w:r>
          </w:p>
        </w:tc>
        <w:tc>
          <w:tcPr>
            <w:tcW w:w="141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AF 14, 15, 16, 17, 18,</w:t>
            </w:r>
          </w:p>
          <w:p w:rsidR="00FE51E7" w:rsidRPr="00CA0EFE" w:rsidRDefault="00FE51E7" w:rsidP="003C3CE0">
            <w:pPr>
              <w:jc w:val="left"/>
              <w:rPr>
                <w:rFonts w:eastAsia="Calibri" w:cs="Times New Roman"/>
                <w:sz w:val="20"/>
                <w:szCs w:val="20"/>
              </w:rPr>
            </w:pPr>
            <w:r w:rsidRPr="00CA0EFE">
              <w:rPr>
                <w:rFonts w:eastAsia="Calibri" w:cs="Times New Roman"/>
                <w:sz w:val="20"/>
                <w:szCs w:val="20"/>
              </w:rPr>
              <w:t>20, 30</w:t>
            </w:r>
          </w:p>
        </w:tc>
        <w:tc>
          <w:tcPr>
            <w:tcW w:w="1701"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Enumera e identifica las fases.</w:t>
            </w:r>
          </w:p>
        </w:tc>
        <w:tc>
          <w:tcPr>
            <w:tcW w:w="1559"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Enumera e identifica las fases, si bien comete algunos errores.</w:t>
            </w:r>
          </w:p>
        </w:tc>
        <w:tc>
          <w:tcPr>
            <w:tcW w:w="1560"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Enumera e identifica las fases, cometiendo muchos errores.</w:t>
            </w:r>
          </w:p>
        </w:tc>
        <w:tc>
          <w:tcPr>
            <w:tcW w:w="1134"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550"/>
        </w:trPr>
        <w:tc>
          <w:tcPr>
            <w:tcW w:w="212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7.4. Identifica las fases de la segunda división meiótica.</w:t>
            </w:r>
          </w:p>
        </w:tc>
        <w:tc>
          <w:tcPr>
            <w:tcW w:w="141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16, 17</w:t>
            </w:r>
          </w:p>
          <w:p w:rsidR="00FE51E7" w:rsidRPr="00CA0EFE" w:rsidRDefault="00FE51E7" w:rsidP="003C3CE0">
            <w:pPr>
              <w:jc w:val="left"/>
              <w:rPr>
                <w:rFonts w:eastAsia="Calibri" w:cs="Times New Roman"/>
                <w:sz w:val="20"/>
                <w:szCs w:val="20"/>
              </w:rPr>
            </w:pPr>
            <w:r w:rsidRPr="00CA0EFE">
              <w:rPr>
                <w:rFonts w:eastAsia="Calibri" w:cs="Times New Roman"/>
                <w:sz w:val="20"/>
                <w:szCs w:val="20"/>
              </w:rPr>
              <w:t>AF 20, 30</w:t>
            </w:r>
          </w:p>
        </w:tc>
        <w:tc>
          <w:tcPr>
            <w:tcW w:w="1701"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Relaciona los procesos y reconoce su importancia.</w:t>
            </w:r>
          </w:p>
        </w:tc>
        <w:tc>
          <w:tcPr>
            <w:tcW w:w="1559"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Relaciona los procesos y reconoce su importancia, con algunos errores.</w:t>
            </w:r>
          </w:p>
        </w:tc>
        <w:tc>
          <w:tcPr>
            <w:tcW w:w="1560"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Relaciona los procesos y reconoce su importancia, aunque comete muchos errores.</w:t>
            </w:r>
          </w:p>
        </w:tc>
        <w:tc>
          <w:tcPr>
            <w:tcW w:w="1134"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3978"/>
        </w:trPr>
        <w:tc>
          <w:tcPr>
            <w:tcW w:w="2127" w:type="dxa"/>
          </w:tcPr>
          <w:p w:rsidR="00FE51E7" w:rsidRPr="00CA0EFE" w:rsidRDefault="00FE51E7" w:rsidP="003C3CE0">
            <w:pPr>
              <w:ind w:left="137"/>
              <w:rPr>
                <w:rFonts w:eastAsia="Calibri" w:cs="Times New Roman"/>
                <w:sz w:val="20"/>
                <w:szCs w:val="20"/>
              </w:rPr>
            </w:pPr>
            <w:r w:rsidRPr="00CA0EFE">
              <w:rPr>
                <w:rFonts w:eastAsia="Calibri" w:cs="Times New Roman"/>
                <w:sz w:val="20"/>
                <w:szCs w:val="20"/>
              </w:rPr>
              <w:lastRenderedPageBreak/>
              <w:t>8.1. Resume la relación de la meiosis con la reproducción sexual, el aumento de la variabilidad genética y la posibilidad de evolución de las especies.</w:t>
            </w:r>
          </w:p>
          <w:p w:rsidR="00FE51E7" w:rsidRPr="00CA0EFE" w:rsidRDefault="00FE51E7" w:rsidP="003C3CE0">
            <w:pPr>
              <w:jc w:val="left"/>
              <w:rPr>
                <w:rFonts w:eastAsia="Calibri" w:cs="Times New Roman"/>
                <w:sz w:val="20"/>
                <w:szCs w:val="20"/>
              </w:rPr>
            </w:pPr>
          </w:p>
        </w:tc>
        <w:tc>
          <w:tcPr>
            <w:tcW w:w="141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18, 19</w:t>
            </w:r>
          </w:p>
          <w:p w:rsidR="00FE51E7" w:rsidRPr="00CA0EFE" w:rsidRDefault="00FE51E7" w:rsidP="003C3CE0">
            <w:pPr>
              <w:jc w:val="left"/>
              <w:rPr>
                <w:rFonts w:eastAsia="Calibri" w:cs="Times New Roman"/>
                <w:sz w:val="20"/>
                <w:szCs w:val="20"/>
              </w:rPr>
            </w:pPr>
            <w:r w:rsidRPr="00CA0EFE">
              <w:rPr>
                <w:rFonts w:eastAsia="Calibri" w:cs="Times New Roman"/>
                <w:sz w:val="20"/>
                <w:szCs w:val="20"/>
              </w:rPr>
              <w:t>AF 21, 22, 23, 31, 32</w:t>
            </w:r>
          </w:p>
        </w:tc>
        <w:tc>
          <w:tcPr>
            <w:tcW w:w="1701"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Resume la relación de la meiosis con la reproducción sexual, el aumento de la variabilidad genética y la posibilidad de evolución de las especies.</w:t>
            </w:r>
          </w:p>
        </w:tc>
        <w:tc>
          <w:tcPr>
            <w:tcW w:w="1559"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Resume la relación de la meiosis con la reproducción sexual, el aumento de la variabilidad genética y la posibilidad de evolución de las especies con algunos errores.</w:t>
            </w:r>
          </w:p>
        </w:tc>
        <w:tc>
          <w:tcPr>
            <w:tcW w:w="1560"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Resume la relación de la meiosis con la reproducción sexual, el aumento de la variabilidad genética y la posibilidad de evolución de las especies aunque comete muchos errores.</w:t>
            </w:r>
          </w:p>
        </w:tc>
        <w:tc>
          <w:tcPr>
            <w:tcW w:w="1134"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577"/>
        </w:trPr>
        <w:tc>
          <w:tcPr>
            <w:tcW w:w="2127" w:type="dxa"/>
          </w:tcPr>
          <w:p w:rsidR="00FE51E7" w:rsidRPr="00CA0EFE" w:rsidRDefault="00FE51E7" w:rsidP="003C3CE0">
            <w:pPr>
              <w:ind w:left="137"/>
              <w:rPr>
                <w:rFonts w:eastAsia="Calibri" w:cs="Times New Roman"/>
                <w:sz w:val="20"/>
                <w:szCs w:val="20"/>
              </w:rPr>
            </w:pPr>
            <w:r w:rsidRPr="00CA0EFE">
              <w:rPr>
                <w:rFonts w:eastAsia="Calibri" w:cs="Times New Roman"/>
                <w:sz w:val="20"/>
                <w:szCs w:val="20"/>
              </w:rPr>
              <w:t>9.1. Reconoce los diferentes tipos de ciclos biológicos.</w:t>
            </w:r>
          </w:p>
          <w:p w:rsidR="00FE51E7" w:rsidRPr="00CA0EFE" w:rsidRDefault="00FE51E7" w:rsidP="003C3CE0">
            <w:pPr>
              <w:rPr>
                <w:rFonts w:eastAsia="Calibri" w:cs="Times New Roman"/>
                <w:sz w:val="20"/>
                <w:szCs w:val="20"/>
              </w:rPr>
            </w:pP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20</w:t>
            </w:r>
          </w:p>
          <w:p w:rsidR="00FE51E7" w:rsidRPr="00CA0EFE" w:rsidRDefault="00FE51E7" w:rsidP="003C3CE0">
            <w:pPr>
              <w:rPr>
                <w:rFonts w:eastAsia="Calibri" w:cs="Times New Roman"/>
                <w:sz w:val="20"/>
                <w:szCs w:val="20"/>
              </w:rPr>
            </w:pPr>
            <w:r w:rsidRPr="00CA0EFE">
              <w:rPr>
                <w:rFonts w:eastAsia="Calibri" w:cs="Times New Roman"/>
                <w:sz w:val="20"/>
                <w:szCs w:val="20"/>
              </w:rPr>
              <w:t>AF 24, 25, 26, 27, 28, 29</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tipos de ciclos biológicos.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tipos de ciclos biológicos, si bien comete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tipos de ciclos biológicos, aunque comete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958"/>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9.2. Establece las analogías y diferencias más significativas entre mitosis y meiosis.</w:t>
            </w:r>
          </w:p>
        </w:tc>
        <w:tc>
          <w:tcPr>
            <w:tcW w:w="1417" w:type="dxa"/>
          </w:tcPr>
          <w:p w:rsidR="00FE51E7" w:rsidRPr="00CA0EFE" w:rsidRDefault="00FE51E7" w:rsidP="003C3CE0">
            <w:pPr>
              <w:jc w:val="left"/>
              <w:rPr>
                <w:rFonts w:eastAsia="Calibri" w:cs="Times New Roman"/>
                <w:sz w:val="20"/>
                <w:szCs w:val="20"/>
              </w:rPr>
            </w:pPr>
            <w:r w:rsidRPr="00CA0EFE">
              <w:rPr>
                <w:rFonts w:eastAsia="Calibri" w:cs="Times New Roman"/>
                <w:sz w:val="20"/>
                <w:szCs w:val="20"/>
              </w:rPr>
              <w:t>20</w:t>
            </w:r>
          </w:p>
          <w:p w:rsidR="00FE51E7" w:rsidRPr="00CA0EFE" w:rsidRDefault="00FE51E7" w:rsidP="003C3CE0">
            <w:pPr>
              <w:rPr>
                <w:rFonts w:eastAsia="Calibri" w:cs="Times New Roman"/>
                <w:sz w:val="20"/>
                <w:szCs w:val="20"/>
              </w:rPr>
            </w:pPr>
            <w:r w:rsidRPr="00CA0EFE">
              <w:rPr>
                <w:rFonts w:eastAsia="Calibri" w:cs="Times New Roman"/>
                <w:sz w:val="20"/>
                <w:szCs w:val="20"/>
              </w:rPr>
              <w:t>AF 24, 25, 26, 27, 28, 29</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Establece las analogías y diferencias más significativas entre mitosis y meiosis.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Establece las analogías y diferencias más significativas entre mitosis y meiosis con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Establece las analogías y diferencias más significativas entre mitosis y meiosis aunque comete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bl>
    <w:p w:rsidR="00FE51E7" w:rsidRPr="00CA0EFE" w:rsidRDefault="00FE51E7" w:rsidP="00FE51E7">
      <w:pPr>
        <w:spacing w:after="0"/>
        <w:rPr>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 xml:space="preserve">. </w:t>
      </w: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11: LA CÉLULA PROCARIOTA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Enumerar las características estructurales de las células procariotas.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estructura y la función celular de las paredes celulares en las células procariotas.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 estructura y la composición del peptidoglicano de la pared bacteriana y diferenciar la estructura de la pared de las bacterias gram positivas y gram negativas.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Valorar el papel de la pared celular procariota en la conservación de la integridad de la célula y en la regulación del intercambio con el medio externo.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 naturaleza y la función de las cápsulas y capas mucosas en las bacterias.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localización del material genético en la célula procariota y las diferencias con la célula eucariota en cuanto a su composición y estructura.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los distintos tipos de apéndices externos y su función, especialmente en relación con el movimiento.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Comparar las características de la célula procariota con las de mitocondrias y cloroplastos en las células eucariotas.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9"/>
        <w:tblW w:w="103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gridCol w:w="2410"/>
        <w:gridCol w:w="1701"/>
        <w:gridCol w:w="1559"/>
      </w:tblGrid>
      <w:tr w:rsidR="00FE51E7" w:rsidRPr="00CA0EFE" w:rsidTr="003C3CE0">
        <w:trPr>
          <w:trHeight w:hRule="exact" w:val="869"/>
        </w:trPr>
        <w:tc>
          <w:tcPr>
            <w:tcW w:w="2268" w:type="dxa"/>
            <w:shd w:val="clear" w:color="auto" w:fill="E7E7E7"/>
            <w:vAlign w:val="center"/>
          </w:tcPr>
          <w:p w:rsidR="00FE51E7" w:rsidRPr="00CA0EFE" w:rsidRDefault="00FE51E7" w:rsidP="003C3CE0">
            <w:pPr>
              <w:pStyle w:val="Default"/>
              <w:ind w:left="137"/>
              <w:jc w:val="center"/>
              <w:rPr>
                <w:rFonts w:asciiTheme="minorHAnsi" w:hAnsiTheme="minorHAnsi" w:cs="Times New Roman"/>
                <w:b/>
                <w:sz w:val="22"/>
                <w:szCs w:val="22"/>
              </w:rPr>
            </w:pPr>
            <w:r w:rsidRPr="00CA0EFE">
              <w:rPr>
                <w:rFonts w:asciiTheme="minorHAnsi" w:hAnsiTheme="minorHAnsi" w:cs="Times New Roman"/>
                <w:b/>
                <w:sz w:val="22"/>
                <w:szCs w:val="22"/>
              </w:rPr>
              <w:t>Contenidos</w:t>
            </w:r>
          </w:p>
        </w:tc>
        <w:tc>
          <w:tcPr>
            <w:tcW w:w="2410" w:type="dxa"/>
            <w:shd w:val="clear" w:color="auto" w:fill="E7E7E7"/>
            <w:vAlign w:val="center"/>
          </w:tcPr>
          <w:p w:rsidR="00FE51E7" w:rsidRPr="00CA0EFE" w:rsidRDefault="00FE51E7" w:rsidP="003C3CE0">
            <w:pPr>
              <w:pStyle w:val="Default"/>
              <w:ind w:left="137"/>
              <w:jc w:val="center"/>
              <w:rPr>
                <w:rFonts w:asciiTheme="minorHAnsi" w:hAnsiTheme="minorHAnsi" w:cs="Times New Roman"/>
                <w:b/>
                <w:sz w:val="22"/>
                <w:szCs w:val="22"/>
              </w:rPr>
            </w:pPr>
            <w:r w:rsidRPr="00CA0EFE">
              <w:rPr>
                <w:rFonts w:asciiTheme="minorHAnsi" w:hAnsiTheme="minorHAnsi" w:cs="Times New Roman"/>
                <w:b/>
                <w:sz w:val="22"/>
                <w:szCs w:val="22"/>
              </w:rPr>
              <w:t>Criterios de evaluación</w:t>
            </w:r>
          </w:p>
        </w:tc>
        <w:tc>
          <w:tcPr>
            <w:tcW w:w="2410" w:type="dxa"/>
            <w:shd w:val="clear" w:color="auto" w:fill="E7E7E7"/>
            <w:vAlign w:val="center"/>
          </w:tcPr>
          <w:p w:rsidR="00FE51E7" w:rsidRPr="00CA0EFE" w:rsidRDefault="00FE51E7" w:rsidP="003C3CE0">
            <w:pPr>
              <w:pStyle w:val="Default"/>
              <w:ind w:left="137"/>
              <w:jc w:val="center"/>
              <w:rPr>
                <w:rFonts w:asciiTheme="minorHAnsi" w:hAnsiTheme="minorHAnsi" w:cs="Times New Roman"/>
                <w:b/>
                <w:sz w:val="22"/>
                <w:szCs w:val="22"/>
              </w:rPr>
            </w:pPr>
            <w:r w:rsidRPr="00CA0EFE">
              <w:rPr>
                <w:rFonts w:asciiTheme="minorHAnsi" w:hAnsiTheme="minorHAnsi" w:cs="Times New Roman"/>
                <w:b/>
                <w:sz w:val="22"/>
                <w:szCs w:val="22"/>
              </w:rPr>
              <w:t>Estándares de aprendizaje</w:t>
            </w:r>
          </w:p>
        </w:tc>
        <w:tc>
          <w:tcPr>
            <w:tcW w:w="1701" w:type="dxa"/>
            <w:shd w:val="clear" w:color="auto" w:fill="E7E7E7"/>
            <w:vAlign w:val="center"/>
          </w:tcPr>
          <w:p w:rsidR="00FE51E7" w:rsidRPr="00883A60" w:rsidRDefault="00FE51E7" w:rsidP="003C3CE0">
            <w:pPr>
              <w:pStyle w:val="Default"/>
              <w:ind w:left="137"/>
              <w:jc w:val="center"/>
              <w:rPr>
                <w:rFonts w:asciiTheme="minorHAnsi" w:hAnsiTheme="minorHAnsi" w:cs="Times New Roman"/>
                <w:b/>
                <w:sz w:val="22"/>
                <w:szCs w:val="22"/>
                <w:lang w:val="es-ES"/>
              </w:rPr>
            </w:pPr>
            <w:r w:rsidRPr="00883A60">
              <w:rPr>
                <w:rFonts w:asciiTheme="minorHAnsi" w:hAnsiTheme="minorHAnsi" w:cs="Times New Roman"/>
                <w:b/>
                <w:sz w:val="22"/>
                <w:szCs w:val="22"/>
                <w:lang w:val="es-ES"/>
              </w:rPr>
              <w:t>Instrumentos de evaluación (actividades LA)</w:t>
            </w:r>
          </w:p>
        </w:tc>
        <w:tc>
          <w:tcPr>
            <w:tcW w:w="1559" w:type="dxa"/>
            <w:shd w:val="clear" w:color="auto" w:fill="E7E7E7"/>
            <w:vAlign w:val="center"/>
          </w:tcPr>
          <w:p w:rsidR="00FE51E7" w:rsidRPr="00CA0EFE" w:rsidRDefault="00FE51E7" w:rsidP="003C3CE0">
            <w:pPr>
              <w:pStyle w:val="Default"/>
              <w:ind w:left="137"/>
              <w:jc w:val="center"/>
              <w:rPr>
                <w:rFonts w:asciiTheme="minorHAnsi" w:hAnsiTheme="minorHAnsi" w:cs="Times New Roman"/>
                <w:b/>
                <w:sz w:val="22"/>
                <w:szCs w:val="22"/>
              </w:rPr>
            </w:pPr>
            <w:r w:rsidRPr="00CA0EFE">
              <w:rPr>
                <w:rFonts w:asciiTheme="minorHAnsi" w:hAnsiTheme="minorHAnsi" w:cs="Times New Roman"/>
                <w:b/>
                <w:sz w:val="22"/>
                <w:szCs w:val="22"/>
              </w:rPr>
              <w:t>Competencias clave</w:t>
            </w:r>
          </w:p>
        </w:tc>
      </w:tr>
      <w:tr w:rsidR="00FE51E7" w:rsidRPr="00CA0EFE" w:rsidTr="003C3CE0">
        <w:trPr>
          <w:trHeight w:hRule="exact" w:val="1928"/>
        </w:trPr>
        <w:tc>
          <w:tcPr>
            <w:tcW w:w="2268" w:type="dxa"/>
          </w:tcPr>
          <w:p w:rsidR="00FE51E7" w:rsidRPr="00883A60" w:rsidRDefault="00FE51E7" w:rsidP="003C3CE0">
            <w:pPr>
              <w:ind w:left="137"/>
              <w:rPr>
                <w:rFonts w:eastAsia="Calibri" w:cs="Times New Roman"/>
                <w:b/>
                <w:lang w:val="es-ES"/>
              </w:rPr>
            </w:pPr>
            <w:r w:rsidRPr="00883A60">
              <w:rPr>
                <w:rFonts w:eastAsia="Calibri" w:cs="Times New Roman"/>
                <w:b/>
                <w:lang w:val="es-ES"/>
              </w:rPr>
              <w:t>Características generales de la célula procariota</w:t>
            </w: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 xml:space="preserve">1. </w:t>
            </w:r>
            <w:r w:rsidRPr="00883A60">
              <w:rPr>
                <w:rFonts w:cs="ANOFKI+ArialMT"/>
                <w:color w:val="000000"/>
                <w:lang w:val="es-ES"/>
              </w:rPr>
              <w:t>Establecer las diferencias estructurales y de composición entre células procariotas y eucariotas.</w:t>
            </w: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 xml:space="preserve">1.1. </w:t>
            </w:r>
            <w:r w:rsidRPr="00883A60">
              <w:rPr>
                <w:rFonts w:cs="ANOFKI+ArialMT"/>
                <w:color w:val="000000"/>
                <w:lang w:val="es-ES"/>
              </w:rPr>
              <w:t>Compara una célula procariota con una eucariota, identificando los orgánulos citoplasmáticos presentes en ellas.</w:t>
            </w:r>
          </w:p>
        </w:tc>
        <w:tc>
          <w:tcPr>
            <w:tcW w:w="1701" w:type="dxa"/>
          </w:tcPr>
          <w:p w:rsidR="00FE51E7" w:rsidRPr="00CA0EFE" w:rsidRDefault="00FE51E7" w:rsidP="003C3CE0">
            <w:pPr>
              <w:ind w:left="137"/>
              <w:rPr>
                <w:rFonts w:eastAsia="Calibri" w:cs="Times New Roman"/>
              </w:rPr>
            </w:pPr>
            <w:r w:rsidRPr="00CA0EFE">
              <w:rPr>
                <w:rFonts w:eastAsia="Calibri" w:cs="Times New Roman"/>
              </w:rPr>
              <w:t>1</w:t>
            </w:r>
          </w:p>
          <w:p w:rsidR="00FE51E7" w:rsidRPr="00CA0EFE" w:rsidRDefault="00FE51E7" w:rsidP="003C3CE0">
            <w:pPr>
              <w:ind w:left="137"/>
              <w:rPr>
                <w:rFonts w:eastAsia="Calibri" w:cs="Times New Roman"/>
              </w:rPr>
            </w:pPr>
            <w:r w:rsidRPr="00CA0EFE">
              <w:rPr>
                <w:rFonts w:eastAsia="Calibri" w:cs="Times New Roman"/>
              </w:rPr>
              <w:t>AF 1, 2, 3, 4, 5</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CCL </w:t>
            </w:r>
          </w:p>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 xml:space="preserve">CD </w:t>
            </w:r>
          </w:p>
          <w:p w:rsidR="00FE51E7" w:rsidRPr="00CA0EFE" w:rsidRDefault="00FE51E7" w:rsidP="003C3CE0">
            <w:pPr>
              <w:ind w:left="137"/>
              <w:rPr>
                <w:rFonts w:eastAsia="Calibri" w:cs="Times New Roman"/>
              </w:rPr>
            </w:pPr>
            <w:r w:rsidRPr="00CA0EFE">
              <w:rPr>
                <w:rFonts w:eastAsia="Calibri" w:cs="Times New Roman"/>
              </w:rPr>
              <w:t>CAA</w:t>
            </w:r>
          </w:p>
        </w:tc>
      </w:tr>
      <w:tr w:rsidR="00FE51E7" w:rsidRPr="00CA0EFE" w:rsidTr="003C3CE0">
        <w:trPr>
          <w:trHeight w:hRule="exact" w:val="1693"/>
        </w:trPr>
        <w:tc>
          <w:tcPr>
            <w:tcW w:w="2268" w:type="dxa"/>
            <w:vMerge w:val="restart"/>
          </w:tcPr>
          <w:p w:rsidR="00FE51E7" w:rsidRPr="00883A60" w:rsidRDefault="00FE51E7" w:rsidP="003C3CE0">
            <w:pPr>
              <w:ind w:left="137"/>
              <w:rPr>
                <w:rFonts w:eastAsia="Calibri" w:cs="Times New Roman"/>
                <w:b/>
                <w:lang w:val="es-ES"/>
              </w:rPr>
            </w:pPr>
            <w:r w:rsidRPr="00883A60">
              <w:rPr>
                <w:rFonts w:eastAsia="Calibri" w:cs="Times New Roman"/>
                <w:b/>
                <w:lang w:val="es-ES"/>
              </w:rPr>
              <w:t>La pared celular procariota</w:t>
            </w:r>
          </w:p>
          <w:p w:rsidR="00FE51E7" w:rsidRPr="00883A60" w:rsidRDefault="00FE51E7" w:rsidP="003C3CE0">
            <w:pPr>
              <w:ind w:left="137"/>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Composición y estructura de la pared.</w:t>
            </w:r>
          </w:p>
          <w:p w:rsidR="00FE51E7" w:rsidRPr="00883A60" w:rsidRDefault="00FE51E7" w:rsidP="003C3CE0">
            <w:pPr>
              <w:ind w:left="137"/>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Función de la pared</w:t>
            </w:r>
          </w:p>
          <w:p w:rsidR="00FE51E7" w:rsidRPr="00883A60" w:rsidRDefault="00FE51E7" w:rsidP="003C3CE0">
            <w:pPr>
              <w:ind w:left="137"/>
              <w:rPr>
                <w:rFonts w:eastAsia="Calibri" w:cs="Times New Roman"/>
                <w:lang w:val="es-ES"/>
              </w:rPr>
            </w:pPr>
            <w:r w:rsidRPr="00883A60">
              <w:rPr>
                <w:rFonts w:eastAsia="Calibri" w:cs="Times New Roman"/>
                <w:lang w:val="es-ES"/>
              </w:rPr>
              <w:t>Cellular.</w:t>
            </w: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2. Distinguir los tipos de pared celular.</w:t>
            </w: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2.1. Reconoce los componentes y la estructura de la pared celular de bacterias gram positivas y gram negativas.</w:t>
            </w:r>
          </w:p>
        </w:tc>
        <w:tc>
          <w:tcPr>
            <w:tcW w:w="1701" w:type="dxa"/>
          </w:tcPr>
          <w:p w:rsidR="00FE51E7" w:rsidRPr="00CA0EFE" w:rsidRDefault="00FE51E7" w:rsidP="003C3CE0">
            <w:pPr>
              <w:ind w:left="137"/>
              <w:rPr>
                <w:rFonts w:eastAsia="Calibri" w:cs="Times New Roman"/>
              </w:rPr>
            </w:pPr>
            <w:r w:rsidRPr="00CA0EFE">
              <w:rPr>
                <w:rFonts w:eastAsia="Calibri" w:cs="Times New Roman"/>
              </w:rPr>
              <w:t>2,3</w:t>
            </w:r>
          </w:p>
          <w:p w:rsidR="00FE51E7" w:rsidRPr="00CA0EFE" w:rsidRDefault="00FE51E7" w:rsidP="003C3CE0">
            <w:pPr>
              <w:ind w:left="137"/>
              <w:rPr>
                <w:rFonts w:eastAsia="Calibri" w:cs="Times New Roman"/>
              </w:rPr>
            </w:pPr>
            <w:r w:rsidRPr="00CA0EFE">
              <w:rPr>
                <w:rFonts w:eastAsia="Calibri" w:cs="Times New Roman"/>
              </w:rPr>
              <w:t>AF 6, 7, 9, 10, 11, 12,</w:t>
            </w:r>
          </w:p>
          <w:p w:rsidR="00FE51E7" w:rsidRPr="00CA0EFE" w:rsidRDefault="00FE51E7" w:rsidP="003C3CE0">
            <w:pPr>
              <w:ind w:left="137"/>
              <w:rPr>
                <w:rFonts w:eastAsia="Calibri" w:cs="Times New Roman"/>
              </w:rPr>
            </w:pPr>
            <w:r w:rsidRPr="00CA0EFE">
              <w:rPr>
                <w:rFonts w:eastAsia="Calibri" w:cs="Times New Roman"/>
              </w:rPr>
              <w:t>13</w:t>
            </w:r>
          </w:p>
        </w:tc>
        <w:tc>
          <w:tcPr>
            <w:tcW w:w="1559" w:type="dxa"/>
          </w:tcPr>
          <w:p w:rsidR="00FE51E7" w:rsidRPr="00CA0EFE" w:rsidRDefault="00FE51E7" w:rsidP="003C3CE0">
            <w:pPr>
              <w:ind w:left="137"/>
              <w:rPr>
                <w:rFonts w:eastAsia="Calibri" w:cs="Times New Roman"/>
              </w:rPr>
            </w:pPr>
            <w:r w:rsidRPr="00CA0EFE">
              <w:rPr>
                <w:rFonts w:eastAsia="Calibri" w:cs="Times New Roman"/>
              </w:rPr>
              <w:t>CCL</w:t>
            </w:r>
          </w:p>
          <w:p w:rsidR="00FE51E7" w:rsidRPr="00CA0EFE" w:rsidRDefault="00FE51E7" w:rsidP="003C3CE0">
            <w:pPr>
              <w:ind w:left="137"/>
              <w:rPr>
                <w:rFonts w:eastAsia="Calibri" w:cs="Times New Roman"/>
              </w:rPr>
            </w:pPr>
            <w:r w:rsidRPr="00CA0EFE">
              <w:rPr>
                <w:rFonts w:eastAsia="Calibri" w:cs="Times New Roman"/>
              </w:rPr>
              <w:t>CMCCT</w:t>
            </w:r>
          </w:p>
        </w:tc>
      </w:tr>
      <w:tr w:rsidR="00FE51E7" w:rsidRPr="00CA0EFE" w:rsidTr="003C3CE0">
        <w:trPr>
          <w:trHeight w:hRule="exact" w:val="1153"/>
        </w:trPr>
        <w:tc>
          <w:tcPr>
            <w:tcW w:w="2268" w:type="dxa"/>
            <w:vMerge/>
          </w:tcPr>
          <w:p w:rsidR="00FE51E7" w:rsidRPr="00CA0EFE" w:rsidRDefault="00FE51E7" w:rsidP="003C3CE0">
            <w:pPr>
              <w:ind w:left="137"/>
              <w:rPr>
                <w:rFonts w:eastAsia="Calibri" w:cs="Times New Roman"/>
              </w:rPr>
            </w:pP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3. Comprender la función de la pared celular procariota.</w:t>
            </w: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3.1. Conoce funciones de la pared procariota.</w:t>
            </w:r>
          </w:p>
        </w:tc>
        <w:tc>
          <w:tcPr>
            <w:tcW w:w="1701" w:type="dxa"/>
          </w:tcPr>
          <w:p w:rsidR="00FE51E7" w:rsidRPr="00CA0EFE" w:rsidRDefault="00FE51E7" w:rsidP="003C3CE0">
            <w:pPr>
              <w:ind w:left="137"/>
              <w:rPr>
                <w:rFonts w:eastAsia="Calibri" w:cs="Times New Roman"/>
              </w:rPr>
            </w:pPr>
            <w:r w:rsidRPr="00CA0EFE">
              <w:rPr>
                <w:rFonts w:eastAsia="Calibri" w:cs="Times New Roman"/>
              </w:rPr>
              <w:t>AF 8, 14</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CD</w:t>
            </w:r>
          </w:p>
        </w:tc>
      </w:tr>
      <w:tr w:rsidR="00FE51E7" w:rsidRPr="00CA0EFE" w:rsidTr="003C3CE0">
        <w:trPr>
          <w:trHeight w:hRule="exact" w:val="1029"/>
        </w:trPr>
        <w:tc>
          <w:tcPr>
            <w:tcW w:w="2268" w:type="dxa"/>
          </w:tcPr>
          <w:p w:rsidR="00FE51E7" w:rsidRPr="00883A60" w:rsidRDefault="00FE51E7" w:rsidP="003C3CE0">
            <w:pPr>
              <w:ind w:left="137"/>
              <w:rPr>
                <w:rFonts w:eastAsia="Calibri" w:cs="Times New Roman"/>
                <w:b/>
                <w:lang w:val="es-ES"/>
              </w:rPr>
            </w:pPr>
            <w:r w:rsidRPr="00883A60">
              <w:rPr>
                <w:rFonts w:eastAsia="Calibri" w:cs="Times New Roman"/>
                <w:b/>
                <w:lang w:val="es-ES"/>
              </w:rPr>
              <w:t>Las envueltas externas</w:t>
            </w:r>
          </w:p>
          <w:p w:rsidR="00FE51E7" w:rsidRPr="00883A60" w:rsidRDefault="00FE51E7" w:rsidP="003C3CE0">
            <w:pPr>
              <w:ind w:left="137"/>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Función de las envueltas externas.</w:t>
            </w: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4. Conocer los tipos de envueltas externas y su función.</w:t>
            </w: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4.1. Reconoce las envueltas externas y su función.</w:t>
            </w:r>
          </w:p>
        </w:tc>
        <w:tc>
          <w:tcPr>
            <w:tcW w:w="1701" w:type="dxa"/>
          </w:tcPr>
          <w:p w:rsidR="00FE51E7" w:rsidRPr="00CA0EFE" w:rsidRDefault="00FE51E7" w:rsidP="003C3CE0">
            <w:pPr>
              <w:ind w:left="137"/>
              <w:rPr>
                <w:rFonts w:eastAsia="Calibri" w:cs="Times New Roman"/>
              </w:rPr>
            </w:pPr>
            <w:r w:rsidRPr="00CA0EFE">
              <w:rPr>
                <w:rFonts w:eastAsia="Calibri" w:cs="Times New Roman"/>
              </w:rPr>
              <w:t>4</w:t>
            </w:r>
          </w:p>
          <w:p w:rsidR="00FE51E7" w:rsidRPr="00CA0EFE" w:rsidRDefault="00FE51E7" w:rsidP="003C3CE0">
            <w:pPr>
              <w:ind w:left="137"/>
              <w:rPr>
                <w:rFonts w:eastAsia="Calibri" w:cs="Times New Roman"/>
              </w:rPr>
            </w:pPr>
            <w:r w:rsidRPr="00CA0EFE">
              <w:rPr>
                <w:rFonts w:eastAsia="Calibri" w:cs="Times New Roman"/>
              </w:rPr>
              <w:t>AF 15,16,17</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CAA</w:t>
            </w:r>
          </w:p>
        </w:tc>
      </w:tr>
      <w:tr w:rsidR="00FE51E7" w:rsidRPr="00CA0EFE" w:rsidTr="003C3CE0">
        <w:trPr>
          <w:trHeight w:hRule="exact" w:val="1308"/>
        </w:trPr>
        <w:tc>
          <w:tcPr>
            <w:tcW w:w="2268" w:type="dxa"/>
          </w:tcPr>
          <w:p w:rsidR="00FE51E7" w:rsidRPr="00CA0EFE" w:rsidRDefault="00FE51E7" w:rsidP="003C3CE0">
            <w:pPr>
              <w:ind w:left="137"/>
              <w:rPr>
                <w:rFonts w:eastAsia="Calibri" w:cs="Times New Roman"/>
                <w:b/>
              </w:rPr>
            </w:pPr>
            <w:r w:rsidRPr="00CA0EFE">
              <w:rPr>
                <w:rFonts w:eastAsia="Calibri" w:cs="Times New Roman"/>
                <w:b/>
              </w:rPr>
              <w:lastRenderedPageBreak/>
              <w:t>El citoplasma</w:t>
            </w: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5. Enumerar las diferencias entre los ribosomas e inclusiones procariotas.</w:t>
            </w: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5.1. Diferencia los ribosomas e inclusiones de células procariotas.</w:t>
            </w:r>
          </w:p>
        </w:tc>
        <w:tc>
          <w:tcPr>
            <w:tcW w:w="1701" w:type="dxa"/>
          </w:tcPr>
          <w:p w:rsidR="00FE51E7" w:rsidRPr="00CA0EFE" w:rsidRDefault="00FE51E7" w:rsidP="003C3CE0">
            <w:pPr>
              <w:ind w:left="137"/>
              <w:rPr>
                <w:rFonts w:eastAsia="Calibri" w:cs="Times New Roman"/>
              </w:rPr>
            </w:pPr>
            <w:r w:rsidRPr="00CA0EFE">
              <w:rPr>
                <w:rFonts w:eastAsia="Calibri" w:cs="Times New Roman"/>
              </w:rPr>
              <w:t>5</w:t>
            </w:r>
          </w:p>
          <w:p w:rsidR="00FE51E7" w:rsidRPr="00CA0EFE" w:rsidRDefault="00FE51E7" w:rsidP="003C3CE0">
            <w:pPr>
              <w:ind w:left="137"/>
              <w:rPr>
                <w:rFonts w:eastAsia="Calibri" w:cs="Times New Roman"/>
              </w:rPr>
            </w:pPr>
            <w:r w:rsidRPr="00CA0EFE">
              <w:rPr>
                <w:rFonts w:eastAsia="Calibri" w:cs="Times New Roman"/>
              </w:rPr>
              <w:t>AF 18, 19, 20, 21</w:t>
            </w:r>
          </w:p>
        </w:tc>
        <w:tc>
          <w:tcPr>
            <w:tcW w:w="1559" w:type="dxa"/>
          </w:tcPr>
          <w:p w:rsidR="00FE51E7" w:rsidRPr="00CA0EFE" w:rsidRDefault="00FE51E7" w:rsidP="003C3CE0">
            <w:pPr>
              <w:ind w:left="137"/>
              <w:rPr>
                <w:rFonts w:eastAsia="Calibri" w:cs="Times New Roman"/>
              </w:rPr>
            </w:pPr>
            <w:r w:rsidRPr="00CA0EFE">
              <w:rPr>
                <w:rFonts w:eastAsia="Calibri" w:cs="Times New Roman"/>
              </w:rPr>
              <w:t>CMCCT</w:t>
            </w:r>
          </w:p>
        </w:tc>
      </w:tr>
      <w:tr w:rsidR="00FE51E7" w:rsidRPr="00CA0EFE" w:rsidTr="003C3CE0">
        <w:trPr>
          <w:trHeight w:hRule="exact" w:val="1246"/>
        </w:trPr>
        <w:tc>
          <w:tcPr>
            <w:tcW w:w="2268" w:type="dxa"/>
          </w:tcPr>
          <w:p w:rsidR="00FE51E7" w:rsidRPr="00CA0EFE" w:rsidRDefault="00FE51E7" w:rsidP="003C3CE0">
            <w:pPr>
              <w:ind w:left="137"/>
              <w:rPr>
                <w:rFonts w:eastAsia="Calibri" w:cs="Times New Roman"/>
                <w:b/>
              </w:rPr>
            </w:pPr>
            <w:r w:rsidRPr="00CA0EFE">
              <w:rPr>
                <w:rFonts w:eastAsia="Calibri" w:cs="Times New Roman"/>
                <w:b/>
              </w:rPr>
              <w:t>El nucleoide</w:t>
            </w: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6. Conocer los componentes del nucleoide.</w:t>
            </w: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6.1. Conoce los componentes del nucleoide y su estructura.</w:t>
            </w:r>
          </w:p>
        </w:tc>
        <w:tc>
          <w:tcPr>
            <w:tcW w:w="1701" w:type="dxa"/>
          </w:tcPr>
          <w:p w:rsidR="00FE51E7" w:rsidRPr="00CA0EFE" w:rsidRDefault="00FE51E7" w:rsidP="003C3CE0">
            <w:pPr>
              <w:ind w:left="137"/>
              <w:rPr>
                <w:rFonts w:eastAsia="Calibri" w:cs="Times New Roman"/>
              </w:rPr>
            </w:pPr>
            <w:r w:rsidRPr="00CA0EFE">
              <w:rPr>
                <w:rFonts w:eastAsia="Calibri" w:cs="Times New Roman"/>
              </w:rPr>
              <w:t>AF 22, 23, 24, 25</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CCL </w:t>
            </w:r>
          </w:p>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CD</w:t>
            </w:r>
          </w:p>
        </w:tc>
      </w:tr>
      <w:tr w:rsidR="00FE51E7" w:rsidRPr="00CA0EFE" w:rsidTr="003C3CE0">
        <w:trPr>
          <w:trHeight w:hRule="exact" w:val="1212"/>
        </w:trPr>
        <w:tc>
          <w:tcPr>
            <w:tcW w:w="2268" w:type="dxa"/>
            <w:vMerge w:val="restart"/>
          </w:tcPr>
          <w:p w:rsidR="00FE51E7" w:rsidRPr="00883A60" w:rsidRDefault="00FE51E7" w:rsidP="003C3CE0">
            <w:pPr>
              <w:ind w:left="137"/>
              <w:rPr>
                <w:rFonts w:eastAsia="Calibri" w:cs="Times New Roman"/>
                <w:b/>
                <w:lang w:val="es-ES"/>
              </w:rPr>
            </w:pPr>
            <w:r w:rsidRPr="00883A60">
              <w:rPr>
                <w:rFonts w:eastAsia="Calibri" w:cs="Times New Roman"/>
                <w:b/>
                <w:lang w:val="es-ES"/>
              </w:rPr>
              <w:t>Apéndices externos</w:t>
            </w:r>
          </w:p>
          <w:p w:rsidR="00FE51E7" w:rsidRPr="00883A60" w:rsidRDefault="00FE51E7" w:rsidP="003C3CE0">
            <w:pPr>
              <w:ind w:left="137"/>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Flagelos.</w:t>
            </w:r>
          </w:p>
          <w:p w:rsidR="00FE51E7" w:rsidRPr="00883A60" w:rsidRDefault="00FE51E7" w:rsidP="003C3CE0">
            <w:pPr>
              <w:ind w:left="137"/>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Fimbrias y pelos.</w:t>
            </w: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7. Conocer la estructura, composición y distribución de los flagelos en procariotas.</w:t>
            </w: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7.1. Relaciona la estructura y composición de los flagelos con su función.</w:t>
            </w:r>
          </w:p>
        </w:tc>
        <w:tc>
          <w:tcPr>
            <w:tcW w:w="1701" w:type="dxa"/>
          </w:tcPr>
          <w:p w:rsidR="00FE51E7" w:rsidRPr="00CA0EFE" w:rsidRDefault="00FE51E7" w:rsidP="003C3CE0">
            <w:pPr>
              <w:ind w:left="137"/>
              <w:rPr>
                <w:rFonts w:eastAsia="Calibri" w:cs="Times New Roman"/>
              </w:rPr>
            </w:pPr>
            <w:r w:rsidRPr="00CA0EFE">
              <w:rPr>
                <w:rFonts w:eastAsia="Calibri" w:cs="Times New Roman"/>
              </w:rPr>
              <w:t>6, 7, 8</w:t>
            </w:r>
          </w:p>
          <w:p w:rsidR="00FE51E7" w:rsidRPr="00CA0EFE" w:rsidRDefault="00FE51E7" w:rsidP="003C3CE0">
            <w:pPr>
              <w:ind w:left="137"/>
              <w:rPr>
                <w:rFonts w:eastAsia="Calibri" w:cs="Times New Roman"/>
              </w:rPr>
            </w:pPr>
            <w:r w:rsidRPr="00CA0EFE">
              <w:rPr>
                <w:rFonts w:eastAsia="Calibri" w:cs="Times New Roman"/>
              </w:rPr>
              <w:t>AF 27, 28, 29, 30</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 xml:space="preserve">CAA </w:t>
            </w:r>
          </w:p>
          <w:p w:rsidR="00FE51E7" w:rsidRPr="00CA0EFE" w:rsidRDefault="00FE51E7" w:rsidP="003C3CE0">
            <w:pPr>
              <w:ind w:left="137"/>
              <w:rPr>
                <w:rFonts w:eastAsia="Calibri" w:cs="Times New Roman"/>
              </w:rPr>
            </w:pPr>
            <w:r w:rsidRPr="00CA0EFE">
              <w:rPr>
                <w:rFonts w:eastAsia="Calibri" w:cs="Times New Roman"/>
              </w:rPr>
              <w:t>CSIEE</w:t>
            </w:r>
          </w:p>
        </w:tc>
      </w:tr>
      <w:tr w:rsidR="00FE51E7" w:rsidRPr="00CA0EFE" w:rsidTr="003C3CE0">
        <w:trPr>
          <w:trHeight w:hRule="exact" w:val="1182"/>
        </w:trPr>
        <w:tc>
          <w:tcPr>
            <w:tcW w:w="2268" w:type="dxa"/>
            <w:vMerge/>
          </w:tcPr>
          <w:p w:rsidR="00FE51E7" w:rsidRPr="00CA0EFE" w:rsidRDefault="00FE51E7" w:rsidP="003C3CE0">
            <w:pPr>
              <w:ind w:left="137"/>
              <w:rPr>
                <w:rFonts w:eastAsia="Calibri" w:cs="Times New Roman"/>
              </w:rPr>
            </w:pP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8. Distinguir la estructura y función de fimbrias y pelos.</w:t>
            </w:r>
          </w:p>
        </w:tc>
        <w:tc>
          <w:tcPr>
            <w:tcW w:w="2410" w:type="dxa"/>
          </w:tcPr>
          <w:p w:rsidR="00FE51E7" w:rsidRPr="00883A60" w:rsidRDefault="00FE51E7" w:rsidP="003C3CE0">
            <w:pPr>
              <w:ind w:left="137"/>
              <w:rPr>
                <w:rFonts w:eastAsia="Calibri" w:cs="Times New Roman"/>
                <w:lang w:val="es-ES"/>
              </w:rPr>
            </w:pPr>
            <w:r w:rsidRPr="00883A60">
              <w:rPr>
                <w:rFonts w:eastAsia="Calibri" w:cs="Times New Roman"/>
                <w:lang w:val="es-ES"/>
              </w:rPr>
              <w:t>8.1. Reconoce los diferentes tipos apéndices externos no implicados en el movimiento.</w:t>
            </w:r>
          </w:p>
        </w:tc>
        <w:tc>
          <w:tcPr>
            <w:tcW w:w="1701" w:type="dxa"/>
          </w:tcPr>
          <w:p w:rsidR="00FE51E7" w:rsidRPr="00CA0EFE" w:rsidRDefault="00FE51E7" w:rsidP="003C3CE0">
            <w:pPr>
              <w:ind w:left="137"/>
              <w:rPr>
                <w:rFonts w:eastAsia="Calibri" w:cs="Times New Roman"/>
              </w:rPr>
            </w:pPr>
            <w:r w:rsidRPr="00CA0EFE">
              <w:rPr>
                <w:rFonts w:eastAsia="Calibri" w:cs="Times New Roman"/>
              </w:rPr>
              <w:t>9, 10</w:t>
            </w:r>
          </w:p>
          <w:p w:rsidR="00FE51E7" w:rsidRPr="00CA0EFE" w:rsidRDefault="00FE51E7" w:rsidP="003C3CE0">
            <w:pPr>
              <w:ind w:left="137"/>
              <w:rPr>
                <w:rFonts w:eastAsia="Calibri" w:cs="Times New Roman"/>
              </w:rPr>
            </w:pPr>
            <w:r w:rsidRPr="00CA0EFE">
              <w:rPr>
                <w:rFonts w:eastAsia="Calibri" w:cs="Times New Roman"/>
              </w:rPr>
              <w:t>AF 26</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CCL </w:t>
            </w:r>
          </w:p>
          <w:p w:rsidR="00FE51E7" w:rsidRPr="00CA0EFE" w:rsidRDefault="00FE51E7" w:rsidP="003C3CE0">
            <w:pPr>
              <w:ind w:left="137"/>
              <w:rPr>
                <w:rFonts w:eastAsia="Calibri" w:cs="Times New Roman"/>
              </w:rPr>
            </w:pPr>
            <w:r w:rsidRPr="00CA0EFE">
              <w:rPr>
                <w:rFonts w:eastAsia="Calibri" w:cs="Times New Roman"/>
              </w:rPr>
              <w:t>CMCCT</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El tiempo previsto para desarrollar esta unidad, teniendo en cuenta las modificaciones y peculiaridades de cada grupo concreto de alumnos, podría establecerse en unas dos sesiones para el desarrollo de contenidos y la realización de actividades y una para prácticas de laboratorio.</w:t>
      </w:r>
    </w:p>
    <w:p w:rsidR="00FE51E7" w:rsidRPr="00CA0EFE" w:rsidRDefault="00FE51E7" w:rsidP="00FE51E7">
      <w:pPr>
        <w:tabs>
          <w:tab w:val="left" w:pos="426"/>
        </w:tabs>
        <w:ind w:left="357" w:right="567"/>
        <w:rPr>
          <w:sz w:val="24"/>
          <w:szCs w:val="24"/>
        </w:rPr>
      </w:pPr>
    </w:p>
    <w:p w:rsidR="00FE51E7" w:rsidRPr="00CA0EFE" w:rsidRDefault="00FE51E7" w:rsidP="00FE51E7">
      <w:pPr>
        <w:rPr>
          <w:b/>
          <w:sz w:val="28"/>
          <w:szCs w:val="28"/>
        </w:rPr>
      </w:pPr>
      <w:r w:rsidRPr="00CA0EFE">
        <w:rPr>
          <w:b/>
          <w:sz w:val="28"/>
          <w:szCs w:val="28"/>
        </w:rPr>
        <w:t>Rúbrica de estándares de aprendizaje</w:t>
      </w:r>
    </w:p>
    <w:tbl>
      <w:tblPr>
        <w:tblStyle w:val="Tablaconcuadrcula"/>
        <w:tblW w:w="10348" w:type="dxa"/>
        <w:tblLayout w:type="fixed"/>
        <w:tblLook w:val="04A0" w:firstRow="1" w:lastRow="0" w:firstColumn="1" w:lastColumn="0" w:noHBand="0" w:noVBand="1"/>
      </w:tblPr>
      <w:tblGrid>
        <w:gridCol w:w="2127"/>
        <w:gridCol w:w="1417"/>
        <w:gridCol w:w="1701"/>
        <w:gridCol w:w="1559"/>
        <w:gridCol w:w="1560"/>
        <w:gridCol w:w="1120"/>
        <w:gridCol w:w="864"/>
      </w:tblGrid>
      <w:tr w:rsidR="00FE51E7" w:rsidRPr="00CA0EFE" w:rsidTr="003C3CE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 xml:space="preserve">En proceso </w:t>
            </w:r>
          </w:p>
          <w:p w:rsidR="00FE51E7" w:rsidRPr="00CA0EFE" w:rsidRDefault="00FE51E7" w:rsidP="003C3CE0">
            <w:pPr>
              <w:jc w:val="center"/>
              <w:rPr>
                <w:rFonts w:cs="Arial"/>
                <w:b/>
                <w:sz w:val="20"/>
                <w:szCs w:val="20"/>
              </w:rPr>
            </w:pPr>
            <w:r w:rsidRPr="00CA0EFE">
              <w:rPr>
                <w:rFonts w:cs="Arial"/>
                <w:b/>
                <w:sz w:val="20"/>
                <w:szCs w:val="20"/>
              </w:rPr>
              <w:t>1</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Puntos</w:t>
            </w:r>
          </w:p>
        </w:tc>
      </w:tr>
      <w:tr w:rsidR="00FE51E7" w:rsidRPr="00CA0EFE" w:rsidTr="003C3CE0">
        <w:trPr>
          <w:trHeight w:hRule="exact" w:val="3155"/>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 xml:space="preserve">1.1. </w:t>
            </w:r>
            <w:r w:rsidRPr="00CA0EFE">
              <w:rPr>
                <w:rFonts w:cs="ANOFKI+ArialMT"/>
                <w:color w:val="000000"/>
                <w:sz w:val="20"/>
                <w:szCs w:val="20"/>
              </w:rPr>
              <w:t>Compara una célula procariota con una eucariota, identificando los orgánulos citoplasmáticos presentes en ellas.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w:t>
            </w:r>
          </w:p>
          <w:p w:rsidR="00FE51E7" w:rsidRPr="00CA0EFE" w:rsidRDefault="00FE51E7" w:rsidP="003C3CE0">
            <w:pPr>
              <w:rPr>
                <w:rFonts w:eastAsia="Calibri" w:cs="Times New Roman"/>
                <w:sz w:val="20"/>
                <w:szCs w:val="20"/>
              </w:rPr>
            </w:pPr>
            <w:r w:rsidRPr="00CA0EFE">
              <w:rPr>
                <w:rFonts w:eastAsia="Calibri" w:cs="Times New Roman"/>
                <w:sz w:val="20"/>
                <w:szCs w:val="20"/>
              </w:rPr>
              <w:t>AF 1, 2, 3, 4, 5</w:t>
            </w:r>
          </w:p>
        </w:tc>
        <w:tc>
          <w:tcPr>
            <w:tcW w:w="1701" w:type="dxa"/>
          </w:tcPr>
          <w:p w:rsidR="00FE51E7" w:rsidRPr="00CA0EFE" w:rsidRDefault="00FE51E7" w:rsidP="003C3CE0">
            <w:pPr>
              <w:rPr>
                <w:rFonts w:eastAsia="Calibri" w:cs="Times New Roman"/>
                <w:sz w:val="20"/>
                <w:szCs w:val="20"/>
              </w:rPr>
            </w:pPr>
            <w:r w:rsidRPr="00CA0EFE">
              <w:rPr>
                <w:rFonts w:cs="ANOFKI+ArialMT"/>
                <w:color w:val="000000"/>
                <w:sz w:val="20"/>
                <w:szCs w:val="20"/>
              </w:rPr>
              <w:t>Compara una célula procariota con una eucariota, identificando los orgánulos citoplasmáticos presentes en ellas.</w:t>
            </w:r>
          </w:p>
        </w:tc>
        <w:tc>
          <w:tcPr>
            <w:tcW w:w="1559" w:type="dxa"/>
          </w:tcPr>
          <w:p w:rsidR="00FE51E7" w:rsidRPr="00CA0EFE" w:rsidRDefault="00FE51E7" w:rsidP="003C3CE0">
            <w:pPr>
              <w:rPr>
                <w:rFonts w:eastAsia="Calibri" w:cs="Times New Roman"/>
                <w:sz w:val="20"/>
                <w:szCs w:val="20"/>
              </w:rPr>
            </w:pPr>
            <w:r w:rsidRPr="00CA0EFE">
              <w:rPr>
                <w:rFonts w:cs="ANOFKI+ArialMT"/>
                <w:color w:val="000000"/>
                <w:sz w:val="20"/>
                <w:szCs w:val="20"/>
              </w:rPr>
              <w:t xml:space="preserve">Compara una célula procariota con una eucariota, identificando los orgánulos citoplasmáticos presentes en ellas </w:t>
            </w:r>
            <w:r w:rsidRPr="00CA0EFE">
              <w:rPr>
                <w:rFonts w:eastAsia="Calibri" w:cs="Times New Roman"/>
                <w:sz w:val="20"/>
                <w:szCs w:val="20"/>
              </w:rPr>
              <w:t>cometiendo pocos errores.</w:t>
            </w:r>
          </w:p>
        </w:tc>
        <w:tc>
          <w:tcPr>
            <w:tcW w:w="1560" w:type="dxa"/>
          </w:tcPr>
          <w:p w:rsidR="00FE51E7" w:rsidRPr="00CA0EFE" w:rsidRDefault="00FE51E7" w:rsidP="003C3CE0">
            <w:pPr>
              <w:rPr>
                <w:rFonts w:eastAsia="Calibri" w:cs="Times New Roman"/>
                <w:sz w:val="20"/>
                <w:szCs w:val="20"/>
              </w:rPr>
            </w:pPr>
            <w:r w:rsidRPr="00CA0EFE">
              <w:rPr>
                <w:rFonts w:cs="ANOFKI+ArialMT"/>
                <w:color w:val="000000"/>
                <w:sz w:val="20"/>
                <w:szCs w:val="20"/>
              </w:rPr>
              <w:t xml:space="preserve">Compara una célula procariota con una eucariota, identificando los orgánulos citoplasmáticos presentes en ellas </w:t>
            </w:r>
            <w:r w:rsidRPr="00CA0EFE">
              <w:rPr>
                <w:rFonts w:eastAsia="Calibri" w:cs="Times New Roman"/>
                <w:sz w:val="20"/>
                <w:szCs w:val="20"/>
              </w:rPr>
              <w:t>cometiendo muchos errores.</w:t>
            </w:r>
          </w:p>
        </w:tc>
        <w:tc>
          <w:tcPr>
            <w:tcW w:w="1120"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64" w:type="dxa"/>
          </w:tcPr>
          <w:p w:rsidR="00FE51E7" w:rsidRPr="00CA0EFE" w:rsidRDefault="00FE51E7" w:rsidP="003C3CE0">
            <w:pPr>
              <w:rPr>
                <w:rFonts w:eastAsia="Calibri" w:cs="Times New Roman"/>
                <w:sz w:val="20"/>
                <w:szCs w:val="20"/>
              </w:rPr>
            </w:pPr>
          </w:p>
        </w:tc>
      </w:tr>
      <w:tr w:rsidR="00FE51E7" w:rsidRPr="00CA0EFE" w:rsidTr="003C3CE0">
        <w:trPr>
          <w:trHeight w:hRule="exact" w:val="1837"/>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lastRenderedPageBreak/>
              <w:t>2.1. Reconoce los componentes y la estructura de la pared celular de bacterias gram positivas y gram negativas.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2,3</w:t>
            </w:r>
          </w:p>
          <w:p w:rsidR="00FE51E7" w:rsidRPr="00CA0EFE" w:rsidRDefault="00FE51E7" w:rsidP="003C3CE0">
            <w:pPr>
              <w:rPr>
                <w:rFonts w:eastAsia="Calibri" w:cs="Times New Roman"/>
                <w:sz w:val="20"/>
                <w:szCs w:val="20"/>
              </w:rPr>
            </w:pPr>
            <w:r w:rsidRPr="00CA0EFE">
              <w:rPr>
                <w:rFonts w:eastAsia="Calibri" w:cs="Times New Roman"/>
                <w:sz w:val="20"/>
                <w:szCs w:val="20"/>
              </w:rPr>
              <w:t>AF 6, 7, 9, 10, 11, 12, 13</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componentes.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componentes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componentes cometiendo muchos errores.</w:t>
            </w:r>
          </w:p>
        </w:tc>
        <w:tc>
          <w:tcPr>
            <w:tcW w:w="1120"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64" w:type="dxa"/>
          </w:tcPr>
          <w:p w:rsidR="00FE51E7" w:rsidRPr="00CA0EFE" w:rsidRDefault="00FE51E7" w:rsidP="003C3CE0">
            <w:pPr>
              <w:rPr>
                <w:rFonts w:eastAsia="Calibri" w:cs="Times New Roman"/>
                <w:sz w:val="20"/>
                <w:szCs w:val="20"/>
              </w:rPr>
            </w:pPr>
          </w:p>
        </w:tc>
      </w:tr>
      <w:tr w:rsidR="00FE51E7" w:rsidRPr="00CA0EFE" w:rsidTr="003C3CE0">
        <w:trPr>
          <w:trHeight w:hRule="exact" w:val="156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3.1. Conoce funciones de la pared procariota.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AF 8, 14</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la función.</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la función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la función cometiendo muchos errores.</w:t>
            </w:r>
          </w:p>
        </w:tc>
        <w:tc>
          <w:tcPr>
            <w:tcW w:w="1120"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64" w:type="dxa"/>
          </w:tcPr>
          <w:p w:rsidR="00FE51E7" w:rsidRPr="00CA0EFE" w:rsidRDefault="00FE51E7" w:rsidP="003C3CE0">
            <w:pPr>
              <w:rPr>
                <w:rFonts w:eastAsia="Calibri" w:cs="Times New Roman"/>
                <w:sz w:val="20"/>
                <w:szCs w:val="20"/>
              </w:rPr>
            </w:pPr>
          </w:p>
        </w:tc>
      </w:tr>
      <w:tr w:rsidR="00FE51E7" w:rsidRPr="00CA0EFE" w:rsidTr="003C3CE0">
        <w:trPr>
          <w:trHeight w:hRule="exact" w:val="168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4.1. Reconoce las envueltas externas y su función.</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4</w:t>
            </w:r>
          </w:p>
          <w:p w:rsidR="00FE51E7" w:rsidRPr="00CA0EFE" w:rsidRDefault="00FE51E7" w:rsidP="003C3CE0">
            <w:pPr>
              <w:rPr>
                <w:rFonts w:eastAsia="Calibri" w:cs="Times New Roman"/>
                <w:sz w:val="20"/>
                <w:szCs w:val="20"/>
              </w:rPr>
            </w:pPr>
            <w:r w:rsidRPr="00CA0EFE">
              <w:rPr>
                <w:rFonts w:eastAsia="Calibri" w:cs="Times New Roman"/>
                <w:sz w:val="20"/>
                <w:szCs w:val="20"/>
              </w:rPr>
              <w:t>AF 15, 16, 17</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correctamente los tipos y conoce su función.</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con pocos errores los tipos y conoce su función.</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con muchos errores los tipos y conoce su función.</w:t>
            </w:r>
          </w:p>
        </w:tc>
        <w:tc>
          <w:tcPr>
            <w:tcW w:w="1120"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64" w:type="dxa"/>
          </w:tcPr>
          <w:p w:rsidR="00FE51E7" w:rsidRPr="00CA0EFE" w:rsidRDefault="00FE51E7" w:rsidP="003C3CE0">
            <w:pPr>
              <w:rPr>
                <w:rFonts w:eastAsia="Calibri" w:cs="Times New Roman"/>
                <w:sz w:val="20"/>
                <w:szCs w:val="20"/>
              </w:rPr>
            </w:pPr>
          </w:p>
        </w:tc>
      </w:tr>
      <w:tr w:rsidR="00FE51E7" w:rsidRPr="00CA0EFE" w:rsidTr="003C3CE0">
        <w:trPr>
          <w:trHeight w:hRule="exact" w:val="1571"/>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5.1. Diferencia los ribosomas de células procariotas y eucariotas.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5</w:t>
            </w:r>
          </w:p>
          <w:p w:rsidR="00FE51E7" w:rsidRPr="00CA0EFE" w:rsidRDefault="00FE51E7" w:rsidP="003C3CE0">
            <w:pPr>
              <w:rPr>
                <w:rFonts w:eastAsia="Calibri" w:cs="Times New Roman"/>
                <w:sz w:val="20"/>
                <w:szCs w:val="20"/>
              </w:rPr>
            </w:pPr>
            <w:r w:rsidRPr="00CA0EFE">
              <w:rPr>
                <w:rFonts w:eastAsia="Calibri" w:cs="Times New Roman"/>
                <w:sz w:val="20"/>
                <w:szCs w:val="20"/>
              </w:rPr>
              <w:t>AF 17, 19, 20, 21</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ambos tipos.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ambos tipos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ambos tipos cometiendo muchos errores.</w:t>
            </w:r>
          </w:p>
        </w:tc>
        <w:tc>
          <w:tcPr>
            <w:tcW w:w="1120"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64" w:type="dxa"/>
          </w:tcPr>
          <w:p w:rsidR="00FE51E7" w:rsidRPr="00CA0EFE" w:rsidRDefault="00FE51E7" w:rsidP="003C3CE0">
            <w:pPr>
              <w:rPr>
                <w:rFonts w:eastAsia="Calibri" w:cs="Times New Roman"/>
                <w:sz w:val="20"/>
                <w:szCs w:val="20"/>
              </w:rPr>
            </w:pPr>
          </w:p>
        </w:tc>
      </w:tr>
      <w:tr w:rsidR="00FE51E7" w:rsidRPr="00CA0EFE" w:rsidTr="003C3CE0">
        <w:trPr>
          <w:trHeight w:hRule="exact" w:val="1551"/>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6.1. Conoce los componentes del nucleoide y su estructura.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AF 22, 23, 24, 25</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las componentes.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las componentes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las componentes cometiendo muchos errores.</w:t>
            </w:r>
          </w:p>
        </w:tc>
        <w:tc>
          <w:tcPr>
            <w:tcW w:w="1120"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64" w:type="dxa"/>
          </w:tcPr>
          <w:p w:rsidR="00FE51E7" w:rsidRPr="00CA0EFE" w:rsidRDefault="00FE51E7" w:rsidP="003C3CE0">
            <w:pPr>
              <w:rPr>
                <w:rFonts w:eastAsia="Calibri" w:cs="Times New Roman"/>
                <w:sz w:val="20"/>
                <w:szCs w:val="20"/>
              </w:rPr>
            </w:pPr>
          </w:p>
        </w:tc>
      </w:tr>
      <w:tr w:rsidR="00FE51E7" w:rsidRPr="00CA0EFE" w:rsidTr="003C3CE0">
        <w:trPr>
          <w:trHeight w:hRule="exact" w:val="1701"/>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7.1. Relaciona la estructura y composición de los flagelos con su función.</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6, 7, 8</w:t>
            </w:r>
          </w:p>
          <w:p w:rsidR="00FE51E7" w:rsidRPr="00CA0EFE" w:rsidRDefault="00FE51E7" w:rsidP="003C3CE0">
            <w:pPr>
              <w:rPr>
                <w:rFonts w:eastAsia="Calibri" w:cs="Times New Roman"/>
                <w:sz w:val="20"/>
                <w:szCs w:val="20"/>
              </w:rPr>
            </w:pPr>
            <w:r w:rsidRPr="00CA0EFE">
              <w:rPr>
                <w:rFonts w:eastAsia="Calibri" w:cs="Times New Roman"/>
                <w:sz w:val="20"/>
                <w:szCs w:val="20"/>
              </w:rPr>
              <w:t>AF 27, 28, 29, 30</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la estructura y función.</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la estructura y función con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la estructura y función cometiendo muchos errores.</w:t>
            </w:r>
          </w:p>
        </w:tc>
        <w:tc>
          <w:tcPr>
            <w:tcW w:w="1120"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64" w:type="dxa"/>
          </w:tcPr>
          <w:p w:rsidR="00FE51E7" w:rsidRPr="00CA0EFE" w:rsidRDefault="00FE51E7" w:rsidP="003C3CE0">
            <w:pPr>
              <w:rPr>
                <w:rFonts w:eastAsia="Calibri" w:cs="Times New Roman"/>
                <w:sz w:val="20"/>
                <w:szCs w:val="20"/>
              </w:rPr>
            </w:pPr>
          </w:p>
        </w:tc>
      </w:tr>
      <w:tr w:rsidR="00FE51E7" w:rsidRPr="00CA0EFE" w:rsidTr="003C3CE0">
        <w:trPr>
          <w:trHeight w:hRule="exact" w:val="1711"/>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8.1. Reconoce los diferentes tipos apéndices externos no implicados en el movimiento.</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9, 19</w:t>
            </w:r>
          </w:p>
          <w:p w:rsidR="00FE51E7" w:rsidRPr="00CA0EFE" w:rsidRDefault="00FE51E7" w:rsidP="003C3CE0">
            <w:pPr>
              <w:rPr>
                <w:rFonts w:eastAsia="Calibri" w:cs="Times New Roman"/>
                <w:sz w:val="20"/>
                <w:szCs w:val="20"/>
              </w:rPr>
            </w:pPr>
            <w:r w:rsidRPr="00CA0EFE">
              <w:rPr>
                <w:rFonts w:eastAsia="Calibri" w:cs="Times New Roman"/>
                <w:sz w:val="20"/>
                <w:szCs w:val="20"/>
              </w:rPr>
              <w:t>AF 26</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diferentes tipos.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diferentes tipos, si bien comete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diferentes tipos, cometiendo muchos errores.</w:t>
            </w:r>
          </w:p>
        </w:tc>
        <w:tc>
          <w:tcPr>
            <w:tcW w:w="1120"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64" w:type="dxa"/>
          </w:tcPr>
          <w:p w:rsidR="00FE51E7" w:rsidRPr="00CA0EFE" w:rsidRDefault="00FE51E7" w:rsidP="003C3CE0">
            <w:pPr>
              <w:rPr>
                <w:rFonts w:eastAsia="Calibri" w:cs="Times New Roman"/>
                <w:sz w:val="20"/>
                <w:szCs w:val="20"/>
              </w:rPr>
            </w:pPr>
          </w:p>
        </w:tc>
      </w:tr>
    </w:tbl>
    <w:p w:rsidR="00FE51E7" w:rsidRPr="00CA0EFE" w:rsidRDefault="00FE51E7" w:rsidP="00FE51E7">
      <w:pPr>
        <w:pStyle w:val="Prrafodelista"/>
        <w:numPr>
          <w:ilvl w:val="0"/>
          <w:numId w:val="2"/>
        </w:numPr>
        <w:spacing w:after="0"/>
        <w:rPr>
          <w:sz w:val="20"/>
          <w:szCs w:val="20"/>
        </w:rPr>
      </w:pPr>
      <w:r w:rsidRPr="00CA0EFE">
        <w:rPr>
          <w:sz w:val="20"/>
          <w:szCs w:val="20"/>
        </w:rPr>
        <w:t xml:space="preserve">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 xml:space="preserve">. </w:t>
      </w: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Unidad 12: METABOLISMO Y ENZIMAS</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el concepto de biocatalizador.</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Valorar la importancia biológica de los biocatalizadores.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 composición química de las enzimas, diferenciando claramente la parte proteica y la no proteica.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el mecanismo de las reacciones enzimáticas y comentar cada etapa.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Enumerar las propiedades de las enzimas.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Aplicar los conocimientos de cinética enzimática a la comprensión de la regulación metabólica.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Enumerar los factores que influyen en la velocidad de las reacciones enzimáticas.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los mecanismos de regulación de la actividad enzimática.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 nomenclatura y la clasificación de las enzimas.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10"/>
        <w:tblW w:w="103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552"/>
        <w:gridCol w:w="1701"/>
        <w:gridCol w:w="1559"/>
      </w:tblGrid>
      <w:tr w:rsidR="00FE51E7" w:rsidRPr="00CA0EFE" w:rsidTr="003C3CE0">
        <w:trPr>
          <w:trHeight w:hRule="exact" w:val="864"/>
        </w:trPr>
        <w:tc>
          <w:tcPr>
            <w:tcW w:w="2268" w:type="dxa"/>
            <w:shd w:val="clear" w:color="auto" w:fill="E7E7E7"/>
            <w:vAlign w:val="center"/>
          </w:tcPr>
          <w:p w:rsidR="00FE51E7" w:rsidRPr="00CA0EFE" w:rsidRDefault="00FE51E7" w:rsidP="003C3CE0">
            <w:pPr>
              <w:pStyle w:val="Default"/>
              <w:jc w:val="center"/>
              <w:rPr>
                <w:rFonts w:asciiTheme="minorHAnsi" w:hAnsiTheme="minorHAnsi" w:cs="Times New Roman"/>
                <w:b/>
                <w:sz w:val="22"/>
                <w:szCs w:val="22"/>
              </w:rPr>
            </w:pPr>
            <w:r w:rsidRPr="00CA0EFE">
              <w:rPr>
                <w:rFonts w:asciiTheme="minorHAnsi" w:hAnsiTheme="minorHAnsi" w:cs="Times New Roman"/>
                <w:b/>
                <w:sz w:val="22"/>
                <w:szCs w:val="22"/>
              </w:rPr>
              <w:t>Contenidos</w:t>
            </w:r>
          </w:p>
        </w:tc>
        <w:tc>
          <w:tcPr>
            <w:tcW w:w="2268" w:type="dxa"/>
            <w:shd w:val="clear" w:color="auto" w:fill="E7E7E7"/>
            <w:vAlign w:val="center"/>
          </w:tcPr>
          <w:p w:rsidR="00FE51E7" w:rsidRPr="00CA0EFE" w:rsidRDefault="00FE51E7" w:rsidP="003C3CE0">
            <w:pPr>
              <w:pStyle w:val="Default"/>
              <w:ind w:left="107"/>
              <w:jc w:val="center"/>
              <w:rPr>
                <w:rFonts w:asciiTheme="minorHAnsi" w:hAnsiTheme="minorHAnsi" w:cs="Times New Roman"/>
                <w:b/>
                <w:sz w:val="22"/>
                <w:szCs w:val="22"/>
              </w:rPr>
            </w:pPr>
            <w:r w:rsidRPr="00CA0EFE">
              <w:rPr>
                <w:rFonts w:asciiTheme="minorHAnsi" w:hAnsiTheme="minorHAnsi" w:cs="Times New Roman"/>
                <w:b/>
                <w:sz w:val="22"/>
                <w:szCs w:val="22"/>
              </w:rPr>
              <w:t>Criterios de evaluación</w:t>
            </w:r>
          </w:p>
        </w:tc>
        <w:tc>
          <w:tcPr>
            <w:tcW w:w="2552" w:type="dxa"/>
            <w:shd w:val="clear" w:color="auto" w:fill="E7E7E7"/>
            <w:vAlign w:val="center"/>
          </w:tcPr>
          <w:p w:rsidR="00FE51E7" w:rsidRPr="00CA0EFE" w:rsidRDefault="00FE51E7" w:rsidP="003C3CE0">
            <w:pPr>
              <w:pStyle w:val="Default"/>
              <w:ind w:left="93"/>
              <w:jc w:val="center"/>
              <w:rPr>
                <w:rFonts w:asciiTheme="minorHAnsi" w:hAnsiTheme="minorHAnsi" w:cs="Times New Roman"/>
                <w:b/>
                <w:sz w:val="22"/>
                <w:szCs w:val="22"/>
              </w:rPr>
            </w:pPr>
            <w:r w:rsidRPr="00CA0EFE">
              <w:rPr>
                <w:rFonts w:asciiTheme="minorHAnsi" w:hAnsiTheme="minorHAnsi" w:cs="Times New Roman"/>
                <w:b/>
                <w:sz w:val="22"/>
                <w:szCs w:val="22"/>
              </w:rPr>
              <w:t>Estándares de aprendizaje</w:t>
            </w:r>
          </w:p>
        </w:tc>
        <w:tc>
          <w:tcPr>
            <w:tcW w:w="1701" w:type="dxa"/>
            <w:shd w:val="clear" w:color="auto" w:fill="E7E7E7"/>
            <w:vAlign w:val="center"/>
          </w:tcPr>
          <w:p w:rsidR="00FE51E7" w:rsidRPr="00883A60" w:rsidRDefault="00FE51E7" w:rsidP="003C3CE0">
            <w:pPr>
              <w:pStyle w:val="Default"/>
              <w:ind w:left="137"/>
              <w:jc w:val="center"/>
              <w:rPr>
                <w:rFonts w:asciiTheme="minorHAnsi" w:hAnsiTheme="minorHAnsi" w:cs="Times New Roman"/>
                <w:b/>
                <w:sz w:val="22"/>
                <w:szCs w:val="22"/>
                <w:lang w:val="es-ES"/>
              </w:rPr>
            </w:pPr>
            <w:r w:rsidRPr="00883A60">
              <w:rPr>
                <w:rFonts w:asciiTheme="minorHAnsi" w:hAnsiTheme="minorHAnsi" w:cs="Times New Roman"/>
                <w:b/>
                <w:sz w:val="22"/>
                <w:szCs w:val="22"/>
                <w:lang w:val="es-ES"/>
              </w:rPr>
              <w:t>Instrumentos de evaluación (actividades LA)</w:t>
            </w:r>
          </w:p>
        </w:tc>
        <w:tc>
          <w:tcPr>
            <w:tcW w:w="1559" w:type="dxa"/>
            <w:shd w:val="clear" w:color="auto" w:fill="E7E7E7"/>
            <w:vAlign w:val="center"/>
          </w:tcPr>
          <w:p w:rsidR="00FE51E7" w:rsidRPr="00CA0EFE" w:rsidRDefault="00FE51E7" w:rsidP="003C3CE0">
            <w:pPr>
              <w:pStyle w:val="Default"/>
              <w:ind w:left="137"/>
              <w:jc w:val="center"/>
              <w:rPr>
                <w:rFonts w:asciiTheme="minorHAnsi" w:hAnsiTheme="minorHAnsi" w:cs="Times New Roman"/>
                <w:b/>
                <w:sz w:val="22"/>
                <w:szCs w:val="22"/>
              </w:rPr>
            </w:pPr>
            <w:r w:rsidRPr="00CA0EFE">
              <w:rPr>
                <w:rFonts w:asciiTheme="minorHAnsi" w:hAnsiTheme="minorHAnsi" w:cs="Times New Roman"/>
                <w:b/>
                <w:sz w:val="22"/>
                <w:szCs w:val="22"/>
              </w:rPr>
              <w:t>Competencias clave</w:t>
            </w:r>
          </w:p>
        </w:tc>
      </w:tr>
      <w:tr w:rsidR="00FE51E7" w:rsidRPr="00CA0EFE" w:rsidTr="003C3CE0">
        <w:trPr>
          <w:trHeight w:hRule="exact" w:val="1412"/>
        </w:trPr>
        <w:tc>
          <w:tcPr>
            <w:tcW w:w="2268" w:type="dxa"/>
            <w:vMerge w:val="restart"/>
          </w:tcPr>
          <w:p w:rsidR="00FE51E7" w:rsidRPr="00883A60" w:rsidRDefault="00FE51E7" w:rsidP="003C3CE0">
            <w:pPr>
              <w:rPr>
                <w:rFonts w:eastAsia="Calibri" w:cs="Times New Roman"/>
                <w:b/>
                <w:lang w:val="es-ES"/>
              </w:rPr>
            </w:pPr>
            <w:r w:rsidRPr="00883A60">
              <w:rPr>
                <w:rFonts w:eastAsia="Calibri" w:cs="Times New Roman"/>
                <w:b/>
                <w:lang w:val="es-ES"/>
              </w:rPr>
              <w:t>Características de las reacciones metabólicas Enzimas</w:t>
            </w:r>
          </w:p>
          <w:p w:rsidR="00FE51E7" w:rsidRPr="00883A60" w:rsidRDefault="00FE51E7" w:rsidP="003C3CE0">
            <w:pPr>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Las vitaminas.</w:t>
            </w:r>
          </w:p>
          <w:p w:rsidR="00FE51E7" w:rsidRPr="00883A60" w:rsidRDefault="00FE51E7" w:rsidP="003C3CE0">
            <w:pPr>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Propiedades de las enzimas.</w:t>
            </w:r>
          </w:p>
          <w:p w:rsidR="00FE51E7" w:rsidRPr="00883A60" w:rsidRDefault="00FE51E7" w:rsidP="003C3CE0">
            <w:pPr>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Mecanismo de las reacciones enzimáticas.</w:t>
            </w:r>
          </w:p>
        </w:tc>
        <w:tc>
          <w:tcPr>
            <w:tcW w:w="2268" w:type="dxa"/>
            <w:vMerge w:val="restart"/>
          </w:tcPr>
          <w:p w:rsidR="00FE51E7" w:rsidRPr="00883A60" w:rsidRDefault="00FE51E7" w:rsidP="003C3CE0">
            <w:pPr>
              <w:ind w:left="107"/>
              <w:rPr>
                <w:rFonts w:eastAsia="Calibri" w:cs="Times New Roman"/>
                <w:lang w:val="es-ES"/>
              </w:rPr>
            </w:pPr>
            <w:r w:rsidRPr="00883A60">
              <w:rPr>
                <w:rFonts w:eastAsia="Calibri" w:cs="Times New Roman"/>
                <w:lang w:val="es-ES"/>
              </w:rPr>
              <w:t>1. Comprender los conceptos de metabolismo, enzima y vitamina.</w:t>
            </w:r>
          </w:p>
          <w:p w:rsidR="00FE51E7" w:rsidRPr="00883A60" w:rsidRDefault="00FE51E7" w:rsidP="003C3CE0">
            <w:pPr>
              <w:rPr>
                <w:rFonts w:eastAsia="Calibri" w:cs="Times New Roman"/>
                <w:lang w:val="es-ES"/>
              </w:rPr>
            </w:pPr>
          </w:p>
          <w:p w:rsidR="00FE51E7" w:rsidRPr="00883A60" w:rsidRDefault="00FE51E7" w:rsidP="003C3CE0">
            <w:pPr>
              <w:ind w:left="137"/>
              <w:rPr>
                <w:rFonts w:eastAsia="Calibri" w:cs="Times New Roman"/>
                <w:lang w:val="es-ES"/>
              </w:rPr>
            </w:pPr>
          </w:p>
        </w:tc>
        <w:tc>
          <w:tcPr>
            <w:tcW w:w="2552" w:type="dxa"/>
          </w:tcPr>
          <w:p w:rsidR="00FE51E7" w:rsidRPr="00883A60" w:rsidRDefault="00FE51E7" w:rsidP="003C3CE0">
            <w:pPr>
              <w:ind w:left="93"/>
              <w:rPr>
                <w:rFonts w:eastAsia="Calibri" w:cs="Times New Roman"/>
                <w:lang w:val="es-ES"/>
              </w:rPr>
            </w:pPr>
            <w:r w:rsidRPr="00883A60">
              <w:rPr>
                <w:rFonts w:eastAsia="Calibri" w:cs="Times New Roman"/>
                <w:lang w:val="es-ES"/>
              </w:rPr>
              <w:t>1.1. Conoce los componentes de una enzima señalando las funciones de cada uno.</w:t>
            </w:r>
          </w:p>
        </w:tc>
        <w:tc>
          <w:tcPr>
            <w:tcW w:w="1701" w:type="dxa"/>
          </w:tcPr>
          <w:p w:rsidR="00FE51E7" w:rsidRPr="00CA0EFE" w:rsidRDefault="00FE51E7" w:rsidP="003C3CE0">
            <w:pPr>
              <w:ind w:left="137"/>
              <w:rPr>
                <w:rFonts w:eastAsia="Calibri" w:cs="Times New Roman"/>
              </w:rPr>
            </w:pPr>
            <w:r w:rsidRPr="00CA0EFE">
              <w:rPr>
                <w:rFonts w:eastAsia="Calibri" w:cs="Times New Roman"/>
              </w:rPr>
              <w:t>1</w:t>
            </w:r>
          </w:p>
          <w:p w:rsidR="00FE51E7" w:rsidRPr="00CA0EFE" w:rsidRDefault="00FE51E7" w:rsidP="003C3CE0">
            <w:pPr>
              <w:ind w:left="137"/>
              <w:rPr>
                <w:rFonts w:eastAsia="Calibri" w:cs="Times New Roman"/>
              </w:rPr>
            </w:pPr>
            <w:r w:rsidRPr="00CA0EFE">
              <w:rPr>
                <w:rFonts w:eastAsia="Calibri" w:cs="Times New Roman"/>
              </w:rPr>
              <w:t>AF 1</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CCL </w:t>
            </w:r>
          </w:p>
          <w:p w:rsidR="00FE51E7" w:rsidRPr="00CA0EFE" w:rsidRDefault="00FE51E7" w:rsidP="003C3CE0">
            <w:pPr>
              <w:ind w:left="137"/>
              <w:rPr>
                <w:rFonts w:eastAsia="Calibri" w:cs="Times New Roman"/>
              </w:rPr>
            </w:pPr>
            <w:r w:rsidRPr="00CA0EFE">
              <w:rPr>
                <w:rFonts w:eastAsia="Calibri" w:cs="Times New Roman"/>
              </w:rPr>
              <w:t>CMCCT</w:t>
            </w:r>
          </w:p>
        </w:tc>
      </w:tr>
      <w:tr w:rsidR="00FE51E7" w:rsidRPr="00CA0EFE" w:rsidTr="003C3CE0">
        <w:trPr>
          <w:trHeight w:val="1667"/>
        </w:trPr>
        <w:tc>
          <w:tcPr>
            <w:tcW w:w="2268" w:type="dxa"/>
            <w:vMerge/>
          </w:tcPr>
          <w:p w:rsidR="00FE51E7" w:rsidRPr="00CA0EFE" w:rsidRDefault="00FE51E7" w:rsidP="003C3CE0">
            <w:pPr>
              <w:rPr>
                <w:rFonts w:eastAsia="Calibri" w:cs="Times New Roman"/>
              </w:rPr>
            </w:pPr>
          </w:p>
        </w:tc>
        <w:tc>
          <w:tcPr>
            <w:tcW w:w="2268" w:type="dxa"/>
            <w:vMerge/>
          </w:tcPr>
          <w:p w:rsidR="00FE51E7" w:rsidRPr="00CA0EFE" w:rsidRDefault="00FE51E7" w:rsidP="003C3CE0">
            <w:pPr>
              <w:ind w:left="107"/>
              <w:rPr>
                <w:rFonts w:eastAsia="Calibri" w:cs="Times New Roman"/>
              </w:rPr>
            </w:pPr>
          </w:p>
        </w:tc>
        <w:tc>
          <w:tcPr>
            <w:tcW w:w="2552" w:type="dxa"/>
          </w:tcPr>
          <w:p w:rsidR="00FE51E7" w:rsidRPr="00883A60" w:rsidRDefault="00FE51E7" w:rsidP="003C3CE0">
            <w:pPr>
              <w:ind w:left="93"/>
              <w:rPr>
                <w:rFonts w:eastAsia="Calibri" w:cs="Times New Roman"/>
                <w:lang w:val="es-ES"/>
              </w:rPr>
            </w:pPr>
            <w:r w:rsidRPr="00883A60">
              <w:rPr>
                <w:rFonts w:eastAsia="Calibri" w:cs="Times New Roman"/>
                <w:lang w:val="es-ES"/>
              </w:rPr>
              <w:t>1.2. Explica las propiedades de las enzimas y los mecanismos de las reacciones enzimáticas.</w:t>
            </w:r>
          </w:p>
        </w:tc>
        <w:tc>
          <w:tcPr>
            <w:tcW w:w="1701" w:type="dxa"/>
          </w:tcPr>
          <w:p w:rsidR="00FE51E7" w:rsidRPr="00CA0EFE" w:rsidRDefault="00FE51E7" w:rsidP="003C3CE0">
            <w:pPr>
              <w:ind w:left="137"/>
              <w:rPr>
                <w:rFonts w:eastAsia="Calibri" w:cs="Times New Roman"/>
              </w:rPr>
            </w:pPr>
            <w:r w:rsidRPr="00CA0EFE">
              <w:rPr>
                <w:rFonts w:eastAsia="Calibri" w:cs="Times New Roman"/>
              </w:rPr>
              <w:t>5, 6, 7</w:t>
            </w:r>
          </w:p>
          <w:p w:rsidR="00FE51E7" w:rsidRPr="00CA0EFE" w:rsidRDefault="00FE51E7" w:rsidP="003C3CE0">
            <w:pPr>
              <w:ind w:left="137"/>
              <w:rPr>
                <w:rFonts w:eastAsia="Calibri" w:cs="Times New Roman"/>
              </w:rPr>
            </w:pPr>
            <w:r w:rsidRPr="00CA0EFE">
              <w:rPr>
                <w:rFonts w:eastAsia="Calibri" w:cs="Times New Roman"/>
              </w:rPr>
              <w:t>AF 2, 3, 4, 5, 6, 8, 9</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 xml:space="preserve">CD </w:t>
            </w:r>
          </w:p>
          <w:p w:rsidR="00FE51E7" w:rsidRPr="00CA0EFE" w:rsidRDefault="00FE51E7" w:rsidP="003C3CE0">
            <w:pPr>
              <w:ind w:left="137"/>
              <w:rPr>
                <w:rFonts w:eastAsia="Calibri" w:cs="Times New Roman"/>
              </w:rPr>
            </w:pPr>
            <w:r w:rsidRPr="00CA0EFE">
              <w:rPr>
                <w:rFonts w:eastAsia="Calibri" w:cs="Times New Roman"/>
              </w:rPr>
              <w:t>CAA</w:t>
            </w:r>
          </w:p>
        </w:tc>
      </w:tr>
      <w:tr w:rsidR="00FE51E7" w:rsidRPr="00CA0EFE" w:rsidTr="003C3CE0">
        <w:trPr>
          <w:trHeight w:hRule="exact" w:val="1711"/>
        </w:trPr>
        <w:tc>
          <w:tcPr>
            <w:tcW w:w="2268" w:type="dxa"/>
            <w:vMerge/>
          </w:tcPr>
          <w:p w:rsidR="00FE51E7" w:rsidRPr="00CA0EFE" w:rsidRDefault="00FE51E7" w:rsidP="003C3CE0">
            <w:pPr>
              <w:rPr>
                <w:rFonts w:eastAsia="Calibri" w:cs="Times New Roman"/>
                <w:b/>
              </w:rPr>
            </w:pPr>
          </w:p>
        </w:tc>
        <w:tc>
          <w:tcPr>
            <w:tcW w:w="2268" w:type="dxa"/>
          </w:tcPr>
          <w:p w:rsidR="00FE51E7" w:rsidRPr="00883A60" w:rsidRDefault="00FE51E7" w:rsidP="003C3CE0">
            <w:pPr>
              <w:ind w:left="107"/>
              <w:rPr>
                <w:rFonts w:eastAsia="Calibri" w:cs="Times New Roman"/>
                <w:lang w:val="es-ES"/>
              </w:rPr>
            </w:pPr>
            <w:r w:rsidRPr="00883A60">
              <w:rPr>
                <w:rFonts w:eastAsia="Calibri" w:cs="Times New Roman"/>
                <w:lang w:val="es-ES"/>
              </w:rPr>
              <w:t>2. Señalar la importancia de las vitaminas para el mantenimiento de la vida.</w:t>
            </w:r>
          </w:p>
        </w:tc>
        <w:tc>
          <w:tcPr>
            <w:tcW w:w="2552" w:type="dxa"/>
          </w:tcPr>
          <w:p w:rsidR="00FE51E7" w:rsidRPr="00883A60" w:rsidRDefault="00FE51E7" w:rsidP="003C3CE0">
            <w:pPr>
              <w:ind w:left="93"/>
              <w:rPr>
                <w:rFonts w:eastAsia="Calibri" w:cs="Times New Roman"/>
                <w:lang w:val="es-ES"/>
              </w:rPr>
            </w:pPr>
            <w:r w:rsidRPr="00883A60">
              <w:rPr>
                <w:rFonts w:eastAsia="Calibri" w:cs="Times New Roman"/>
                <w:lang w:val="es-ES"/>
              </w:rPr>
              <w:t>2.1. Identifica los tipos de vitaminas asociando su imprescindible función con las enfermedades que previenen.</w:t>
            </w:r>
          </w:p>
        </w:tc>
        <w:tc>
          <w:tcPr>
            <w:tcW w:w="1701" w:type="dxa"/>
          </w:tcPr>
          <w:p w:rsidR="00FE51E7" w:rsidRPr="00CA0EFE" w:rsidRDefault="00FE51E7" w:rsidP="003C3CE0">
            <w:pPr>
              <w:ind w:left="137"/>
              <w:rPr>
                <w:rFonts w:eastAsia="Calibri" w:cs="Times New Roman"/>
              </w:rPr>
            </w:pPr>
            <w:r w:rsidRPr="00CA0EFE">
              <w:rPr>
                <w:rFonts w:eastAsia="Calibri" w:cs="Times New Roman"/>
              </w:rPr>
              <w:t>2, 3, 4</w:t>
            </w:r>
          </w:p>
          <w:p w:rsidR="00FE51E7" w:rsidRPr="00CA0EFE" w:rsidRDefault="00FE51E7" w:rsidP="003C3CE0">
            <w:pPr>
              <w:ind w:left="137"/>
              <w:rPr>
                <w:rFonts w:eastAsia="Calibri" w:cs="Times New Roman"/>
              </w:rPr>
            </w:pPr>
            <w:r w:rsidRPr="00CA0EFE">
              <w:rPr>
                <w:rFonts w:eastAsia="Calibri" w:cs="Times New Roman"/>
              </w:rPr>
              <w:t>AF 7</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CCL </w:t>
            </w:r>
          </w:p>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 xml:space="preserve">CD </w:t>
            </w:r>
          </w:p>
          <w:p w:rsidR="00FE51E7" w:rsidRPr="00CA0EFE" w:rsidRDefault="00FE51E7" w:rsidP="003C3CE0">
            <w:pPr>
              <w:ind w:left="137"/>
              <w:rPr>
                <w:rFonts w:eastAsia="Calibri" w:cs="Times New Roman"/>
              </w:rPr>
            </w:pPr>
            <w:r w:rsidRPr="00CA0EFE">
              <w:rPr>
                <w:rFonts w:eastAsia="Calibri" w:cs="Times New Roman"/>
              </w:rPr>
              <w:t>CAA</w:t>
            </w:r>
          </w:p>
        </w:tc>
      </w:tr>
      <w:tr w:rsidR="00FE51E7" w:rsidRPr="00CA0EFE" w:rsidTr="003C3CE0">
        <w:trPr>
          <w:trHeight w:hRule="exact" w:val="1274"/>
        </w:trPr>
        <w:tc>
          <w:tcPr>
            <w:tcW w:w="2268" w:type="dxa"/>
          </w:tcPr>
          <w:p w:rsidR="00FE51E7" w:rsidRPr="00CA0EFE" w:rsidRDefault="00FE51E7" w:rsidP="003C3CE0">
            <w:pPr>
              <w:rPr>
                <w:rFonts w:eastAsia="Calibri" w:cs="Times New Roman"/>
                <w:b/>
              </w:rPr>
            </w:pPr>
            <w:r w:rsidRPr="00CA0EFE">
              <w:rPr>
                <w:rFonts w:eastAsia="Calibri" w:cs="Times New Roman"/>
                <w:b/>
              </w:rPr>
              <w:t>Cinética enzimática</w:t>
            </w:r>
          </w:p>
        </w:tc>
        <w:tc>
          <w:tcPr>
            <w:tcW w:w="2268" w:type="dxa"/>
          </w:tcPr>
          <w:p w:rsidR="00FE51E7" w:rsidRPr="00883A60" w:rsidRDefault="00FE51E7" w:rsidP="003C3CE0">
            <w:pPr>
              <w:ind w:left="107"/>
              <w:rPr>
                <w:rFonts w:eastAsia="Calibri" w:cs="Times New Roman"/>
                <w:lang w:val="es-ES"/>
              </w:rPr>
            </w:pPr>
            <w:r w:rsidRPr="00883A60">
              <w:rPr>
                <w:rFonts w:eastAsia="Calibri" w:cs="Times New Roman"/>
                <w:lang w:val="es-ES"/>
              </w:rPr>
              <w:t>3. Esquematizar las fases de la acción enzimática.</w:t>
            </w:r>
          </w:p>
        </w:tc>
        <w:tc>
          <w:tcPr>
            <w:tcW w:w="2552" w:type="dxa"/>
          </w:tcPr>
          <w:p w:rsidR="00FE51E7" w:rsidRPr="00883A60" w:rsidRDefault="00FE51E7" w:rsidP="003C3CE0">
            <w:pPr>
              <w:ind w:left="93"/>
              <w:rPr>
                <w:rFonts w:eastAsia="Calibri" w:cs="Times New Roman"/>
                <w:lang w:val="es-ES"/>
              </w:rPr>
            </w:pPr>
            <w:r w:rsidRPr="00883A60">
              <w:rPr>
                <w:rFonts w:eastAsia="Calibri" w:cs="Times New Roman"/>
                <w:lang w:val="es-ES"/>
              </w:rPr>
              <w:t>3.1. Resuelve cuestiones relacionadas con la cinética enzimática.</w:t>
            </w:r>
          </w:p>
        </w:tc>
        <w:tc>
          <w:tcPr>
            <w:tcW w:w="1701" w:type="dxa"/>
          </w:tcPr>
          <w:p w:rsidR="00FE51E7" w:rsidRPr="00CA0EFE" w:rsidRDefault="00FE51E7" w:rsidP="003C3CE0">
            <w:pPr>
              <w:ind w:left="137"/>
              <w:rPr>
                <w:rFonts w:eastAsia="Calibri" w:cs="Times New Roman"/>
              </w:rPr>
            </w:pPr>
            <w:r w:rsidRPr="00CA0EFE">
              <w:rPr>
                <w:rFonts w:eastAsia="Calibri" w:cs="Times New Roman"/>
              </w:rPr>
              <w:t>8</w:t>
            </w:r>
          </w:p>
          <w:p w:rsidR="00FE51E7" w:rsidRPr="00CA0EFE" w:rsidRDefault="00FE51E7" w:rsidP="003C3CE0">
            <w:pPr>
              <w:ind w:left="137"/>
              <w:rPr>
                <w:rFonts w:eastAsia="Calibri" w:cs="Times New Roman"/>
              </w:rPr>
            </w:pPr>
            <w:r w:rsidRPr="00CA0EFE">
              <w:rPr>
                <w:rFonts w:eastAsia="Calibri" w:cs="Times New Roman"/>
              </w:rPr>
              <w:t>AF 10, 11, 12, 13, 14, 15, 16, 17</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CCL </w:t>
            </w:r>
          </w:p>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 xml:space="preserve">CAA </w:t>
            </w:r>
          </w:p>
          <w:p w:rsidR="00FE51E7" w:rsidRPr="00CA0EFE" w:rsidRDefault="00FE51E7" w:rsidP="003C3CE0">
            <w:pPr>
              <w:ind w:left="137"/>
              <w:rPr>
                <w:rFonts w:eastAsia="Calibri" w:cs="Times New Roman"/>
              </w:rPr>
            </w:pPr>
            <w:r w:rsidRPr="00CA0EFE">
              <w:rPr>
                <w:rFonts w:eastAsia="Calibri" w:cs="Times New Roman"/>
              </w:rPr>
              <w:t>CSIEE</w:t>
            </w:r>
          </w:p>
        </w:tc>
      </w:tr>
      <w:tr w:rsidR="00FE51E7" w:rsidRPr="00CA0EFE" w:rsidTr="003C3CE0">
        <w:trPr>
          <w:trHeight w:hRule="exact" w:val="1188"/>
        </w:trPr>
        <w:tc>
          <w:tcPr>
            <w:tcW w:w="2268" w:type="dxa"/>
          </w:tcPr>
          <w:p w:rsidR="00FE51E7" w:rsidRPr="00883A60" w:rsidRDefault="00FE51E7" w:rsidP="003C3CE0">
            <w:pPr>
              <w:rPr>
                <w:rFonts w:eastAsia="Calibri" w:cs="Times New Roman"/>
                <w:b/>
                <w:lang w:val="es-ES"/>
              </w:rPr>
            </w:pPr>
            <w:r w:rsidRPr="00883A60">
              <w:rPr>
                <w:rFonts w:eastAsia="Calibri" w:cs="Times New Roman"/>
                <w:b/>
                <w:lang w:val="es-ES"/>
              </w:rPr>
              <w:lastRenderedPageBreak/>
              <w:t>Factores que influyen en la velocidad de las reacciones enzimáticas</w:t>
            </w:r>
          </w:p>
        </w:tc>
        <w:tc>
          <w:tcPr>
            <w:tcW w:w="2268" w:type="dxa"/>
          </w:tcPr>
          <w:p w:rsidR="00FE51E7" w:rsidRPr="00883A60" w:rsidRDefault="00FE51E7" w:rsidP="003C3CE0">
            <w:pPr>
              <w:ind w:left="107"/>
              <w:rPr>
                <w:rFonts w:eastAsia="Calibri" w:cs="Times New Roman"/>
                <w:lang w:val="es-ES"/>
              </w:rPr>
            </w:pPr>
            <w:r w:rsidRPr="00883A60">
              <w:rPr>
                <w:rFonts w:eastAsia="Calibri" w:cs="Times New Roman"/>
                <w:lang w:val="es-ES"/>
              </w:rPr>
              <w:t>4. Comprender la forma en que se regula la actividad enzimática.</w:t>
            </w:r>
          </w:p>
        </w:tc>
        <w:tc>
          <w:tcPr>
            <w:tcW w:w="2552" w:type="dxa"/>
          </w:tcPr>
          <w:p w:rsidR="00FE51E7" w:rsidRPr="00883A60" w:rsidRDefault="00FE51E7" w:rsidP="003C3CE0">
            <w:pPr>
              <w:ind w:left="93"/>
              <w:rPr>
                <w:rFonts w:eastAsia="Calibri" w:cs="Times New Roman"/>
                <w:lang w:val="es-ES"/>
              </w:rPr>
            </w:pPr>
            <w:r w:rsidRPr="00883A60">
              <w:rPr>
                <w:rFonts w:eastAsia="Calibri" w:cs="Times New Roman"/>
                <w:lang w:val="es-ES"/>
              </w:rPr>
              <w:t>4.1. Indica los factores que hacen posible una acción enzimática eficaz.</w:t>
            </w:r>
          </w:p>
        </w:tc>
        <w:tc>
          <w:tcPr>
            <w:tcW w:w="1701" w:type="dxa"/>
          </w:tcPr>
          <w:p w:rsidR="00FE51E7" w:rsidRPr="00CA0EFE" w:rsidRDefault="00FE51E7" w:rsidP="003C3CE0">
            <w:pPr>
              <w:ind w:left="137"/>
              <w:rPr>
                <w:rFonts w:eastAsia="Calibri" w:cs="Times New Roman"/>
              </w:rPr>
            </w:pPr>
            <w:r w:rsidRPr="00CA0EFE">
              <w:rPr>
                <w:rFonts w:eastAsia="Calibri" w:cs="Times New Roman"/>
              </w:rPr>
              <w:t>9, 10</w:t>
            </w:r>
          </w:p>
          <w:p w:rsidR="00FE51E7" w:rsidRPr="00CA0EFE" w:rsidRDefault="00FE51E7" w:rsidP="003C3CE0">
            <w:pPr>
              <w:ind w:left="137"/>
              <w:rPr>
                <w:rFonts w:eastAsia="Calibri" w:cs="Times New Roman"/>
              </w:rPr>
            </w:pPr>
            <w:r w:rsidRPr="00CA0EFE">
              <w:rPr>
                <w:rFonts w:eastAsia="Calibri" w:cs="Times New Roman"/>
              </w:rPr>
              <w:t>AF 18, 19</w:t>
            </w:r>
          </w:p>
        </w:tc>
        <w:tc>
          <w:tcPr>
            <w:tcW w:w="1559" w:type="dxa"/>
          </w:tcPr>
          <w:p w:rsidR="00FE51E7" w:rsidRPr="00CA0EFE" w:rsidRDefault="00FE51E7" w:rsidP="003C3CE0">
            <w:pPr>
              <w:ind w:left="137"/>
              <w:rPr>
                <w:rFonts w:eastAsia="Calibri" w:cs="Times New Roman"/>
              </w:rPr>
            </w:pPr>
            <w:r w:rsidRPr="00CA0EFE">
              <w:rPr>
                <w:rFonts w:eastAsia="Calibri" w:cs="Times New Roman"/>
              </w:rPr>
              <w:t>CMCCT</w:t>
            </w:r>
          </w:p>
        </w:tc>
      </w:tr>
      <w:tr w:rsidR="00FE51E7" w:rsidRPr="00CA0EFE" w:rsidTr="003C3CE0">
        <w:trPr>
          <w:trHeight w:hRule="exact" w:val="1216"/>
        </w:trPr>
        <w:tc>
          <w:tcPr>
            <w:tcW w:w="2268" w:type="dxa"/>
          </w:tcPr>
          <w:p w:rsidR="00FE51E7" w:rsidRPr="00883A60" w:rsidRDefault="00FE51E7" w:rsidP="003C3CE0">
            <w:pPr>
              <w:rPr>
                <w:rFonts w:eastAsia="Calibri" w:cs="Times New Roman"/>
                <w:b/>
                <w:lang w:val="es-ES"/>
              </w:rPr>
            </w:pPr>
            <w:r w:rsidRPr="00883A60">
              <w:rPr>
                <w:rFonts w:eastAsia="Calibri" w:cs="Times New Roman"/>
                <w:b/>
                <w:lang w:val="es-ES"/>
              </w:rPr>
              <w:t>Mecanismos para aumentar la eficacia enzimática</w:t>
            </w:r>
          </w:p>
        </w:tc>
        <w:tc>
          <w:tcPr>
            <w:tcW w:w="2268" w:type="dxa"/>
          </w:tcPr>
          <w:p w:rsidR="00FE51E7" w:rsidRPr="00883A60" w:rsidRDefault="00FE51E7" w:rsidP="003C3CE0">
            <w:pPr>
              <w:ind w:left="107"/>
              <w:rPr>
                <w:rFonts w:eastAsia="Calibri" w:cs="Times New Roman"/>
                <w:lang w:val="es-ES"/>
              </w:rPr>
            </w:pPr>
            <w:r w:rsidRPr="00883A60">
              <w:rPr>
                <w:rFonts w:eastAsia="Calibri" w:cs="Times New Roman"/>
                <w:lang w:val="es-ES"/>
              </w:rPr>
              <w:t>5. Describir los mecanismos para aumentar la eficacia enzimática.</w:t>
            </w:r>
          </w:p>
        </w:tc>
        <w:tc>
          <w:tcPr>
            <w:tcW w:w="2552" w:type="dxa"/>
          </w:tcPr>
          <w:p w:rsidR="00FE51E7" w:rsidRPr="00883A60" w:rsidRDefault="00FE51E7" w:rsidP="003C3CE0">
            <w:pPr>
              <w:ind w:left="93"/>
              <w:rPr>
                <w:rFonts w:eastAsia="Calibri" w:cs="Times New Roman"/>
                <w:lang w:val="es-ES"/>
              </w:rPr>
            </w:pPr>
            <w:r w:rsidRPr="00883A60">
              <w:rPr>
                <w:rFonts w:eastAsia="Calibri" w:cs="Times New Roman"/>
                <w:lang w:val="es-ES"/>
              </w:rPr>
              <w:t>5.1. Indica los mecanismos que hacen posible una acción enzimática eficaz.</w:t>
            </w:r>
          </w:p>
        </w:tc>
        <w:tc>
          <w:tcPr>
            <w:tcW w:w="1701" w:type="dxa"/>
          </w:tcPr>
          <w:p w:rsidR="00FE51E7" w:rsidRPr="00CA0EFE" w:rsidRDefault="00FE51E7" w:rsidP="003C3CE0">
            <w:pPr>
              <w:ind w:left="137"/>
              <w:rPr>
                <w:rFonts w:eastAsia="Calibri" w:cs="Times New Roman"/>
              </w:rPr>
            </w:pPr>
            <w:r w:rsidRPr="00CA0EFE">
              <w:rPr>
                <w:rFonts w:eastAsia="Calibri" w:cs="Times New Roman"/>
              </w:rPr>
              <w:t>AF 20</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CD</w:t>
            </w:r>
          </w:p>
        </w:tc>
      </w:tr>
      <w:tr w:rsidR="00FE51E7" w:rsidRPr="00CA0EFE" w:rsidTr="003C3CE0">
        <w:trPr>
          <w:trHeight w:hRule="exact" w:val="2141"/>
        </w:trPr>
        <w:tc>
          <w:tcPr>
            <w:tcW w:w="2268" w:type="dxa"/>
          </w:tcPr>
          <w:p w:rsidR="00FE51E7" w:rsidRPr="00883A60" w:rsidRDefault="00FE51E7" w:rsidP="003C3CE0">
            <w:pPr>
              <w:rPr>
                <w:rFonts w:eastAsia="Calibri" w:cs="Times New Roman"/>
                <w:b/>
                <w:lang w:val="es-ES"/>
              </w:rPr>
            </w:pPr>
            <w:r w:rsidRPr="00883A60">
              <w:rPr>
                <w:rFonts w:eastAsia="Calibri" w:cs="Times New Roman"/>
                <w:b/>
                <w:lang w:val="es-ES"/>
              </w:rPr>
              <w:t>Regulación de la actividad enzimática</w:t>
            </w:r>
          </w:p>
          <w:p w:rsidR="00FE51E7" w:rsidRPr="00883A60" w:rsidRDefault="00FE51E7" w:rsidP="003C3CE0">
            <w:pPr>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Activación enzimática.</w:t>
            </w:r>
          </w:p>
          <w:p w:rsidR="00FE51E7" w:rsidRPr="00CA0EFE" w:rsidRDefault="00FE51E7" w:rsidP="003C3CE0">
            <w:pPr>
              <w:rPr>
                <w:rFonts w:eastAsia="Calibri" w:cs="Times New Roman"/>
              </w:rPr>
            </w:pPr>
            <w:r w:rsidRPr="00CA0EFE">
              <w:rPr>
                <w:rFonts w:ascii="MS Gothic" w:eastAsia="MS Gothic" w:hAnsi="MS Gothic" w:cs="MS Gothic" w:hint="eastAsia"/>
              </w:rPr>
              <w:t>❚</w:t>
            </w:r>
            <w:r w:rsidRPr="00CA0EFE">
              <w:rPr>
                <w:rFonts w:eastAsia="Calibri" w:cs="Times New Roman"/>
              </w:rPr>
              <w:t xml:space="preserve"> Inhibición enzimática.</w:t>
            </w:r>
          </w:p>
          <w:p w:rsidR="00FE51E7" w:rsidRPr="00CA0EFE" w:rsidRDefault="00FE51E7" w:rsidP="003C3CE0">
            <w:pPr>
              <w:rPr>
                <w:rFonts w:eastAsia="Calibri" w:cs="Times New Roman"/>
              </w:rPr>
            </w:pPr>
            <w:r w:rsidRPr="00CA0EFE">
              <w:rPr>
                <w:rFonts w:ascii="MS Gothic" w:eastAsia="MS Gothic" w:hAnsi="MS Gothic" w:cs="MS Gothic" w:hint="eastAsia"/>
              </w:rPr>
              <w:t>❚</w:t>
            </w:r>
            <w:r w:rsidRPr="00CA0EFE">
              <w:rPr>
                <w:rFonts w:eastAsia="Calibri" w:cs="Times New Roman"/>
              </w:rPr>
              <w:t xml:space="preserve"> Alosterismo.</w:t>
            </w:r>
          </w:p>
        </w:tc>
        <w:tc>
          <w:tcPr>
            <w:tcW w:w="2268" w:type="dxa"/>
          </w:tcPr>
          <w:p w:rsidR="00FE51E7" w:rsidRPr="00883A60" w:rsidRDefault="00FE51E7" w:rsidP="003C3CE0">
            <w:pPr>
              <w:ind w:left="107"/>
              <w:rPr>
                <w:rFonts w:eastAsia="Calibri" w:cs="Times New Roman"/>
                <w:lang w:val="es-ES"/>
              </w:rPr>
            </w:pPr>
            <w:r w:rsidRPr="00883A60">
              <w:rPr>
                <w:rFonts w:eastAsia="Calibri" w:cs="Times New Roman"/>
                <w:lang w:val="es-ES"/>
              </w:rPr>
              <w:t>6. Comprender la función biocatalizadora de los enzimas valorando su importancia biológica.</w:t>
            </w:r>
          </w:p>
        </w:tc>
        <w:tc>
          <w:tcPr>
            <w:tcW w:w="2552" w:type="dxa"/>
          </w:tcPr>
          <w:p w:rsidR="00FE51E7" w:rsidRPr="00883A60" w:rsidRDefault="00FE51E7" w:rsidP="003C3CE0">
            <w:pPr>
              <w:ind w:left="93"/>
              <w:rPr>
                <w:rFonts w:eastAsia="Calibri" w:cs="Times New Roman"/>
                <w:lang w:val="es-ES"/>
              </w:rPr>
            </w:pPr>
            <w:r w:rsidRPr="00883A60">
              <w:rPr>
                <w:rFonts w:eastAsia="Calibri" w:cs="Times New Roman"/>
                <w:lang w:val="es-ES"/>
              </w:rPr>
              <w:t>6.1. Contrasta el papel fundamental de los enzimas como biocatalizadores, relacionando sus propiedades con su función catalítica.</w:t>
            </w:r>
          </w:p>
        </w:tc>
        <w:tc>
          <w:tcPr>
            <w:tcW w:w="1701" w:type="dxa"/>
          </w:tcPr>
          <w:p w:rsidR="00FE51E7" w:rsidRPr="00CA0EFE" w:rsidRDefault="00FE51E7" w:rsidP="003C3CE0">
            <w:pPr>
              <w:ind w:left="137"/>
              <w:rPr>
                <w:rFonts w:eastAsia="Calibri" w:cs="Times New Roman"/>
              </w:rPr>
            </w:pPr>
            <w:r w:rsidRPr="00CA0EFE">
              <w:rPr>
                <w:rFonts w:eastAsia="Calibri" w:cs="Times New Roman"/>
              </w:rPr>
              <w:t>11, 12, 13, 14, 15,</w:t>
            </w:r>
          </w:p>
          <w:p w:rsidR="00FE51E7" w:rsidRPr="00CA0EFE" w:rsidRDefault="00FE51E7" w:rsidP="003C3CE0">
            <w:pPr>
              <w:ind w:left="137"/>
              <w:rPr>
                <w:rFonts w:eastAsia="Calibri" w:cs="Times New Roman"/>
              </w:rPr>
            </w:pPr>
            <w:r w:rsidRPr="00CA0EFE">
              <w:rPr>
                <w:rFonts w:eastAsia="Calibri" w:cs="Times New Roman"/>
              </w:rPr>
              <w:t>16, 17</w:t>
            </w:r>
          </w:p>
          <w:p w:rsidR="00FE51E7" w:rsidRPr="00CA0EFE" w:rsidRDefault="00FE51E7" w:rsidP="003C3CE0">
            <w:pPr>
              <w:ind w:left="137"/>
              <w:rPr>
                <w:rFonts w:eastAsia="Calibri" w:cs="Times New Roman"/>
              </w:rPr>
            </w:pPr>
            <w:r w:rsidRPr="00CA0EFE">
              <w:rPr>
                <w:rFonts w:eastAsia="Calibri" w:cs="Times New Roman"/>
              </w:rPr>
              <w:t>AF 21,22, 23, 24, 25, 26, 27, 28</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CCL </w:t>
            </w:r>
          </w:p>
          <w:p w:rsidR="00FE51E7" w:rsidRPr="00CA0EFE" w:rsidRDefault="00FE51E7" w:rsidP="003C3CE0">
            <w:pPr>
              <w:ind w:left="137"/>
              <w:rPr>
                <w:rFonts w:eastAsia="Calibri" w:cs="Times New Roman"/>
              </w:rPr>
            </w:pPr>
            <w:r w:rsidRPr="00CA0EFE">
              <w:rPr>
                <w:rFonts w:eastAsia="Calibri" w:cs="Times New Roman"/>
              </w:rPr>
              <w:t>CMCCT</w:t>
            </w:r>
          </w:p>
          <w:p w:rsidR="00FE51E7" w:rsidRPr="00CA0EFE" w:rsidRDefault="00FE51E7" w:rsidP="003C3CE0">
            <w:pPr>
              <w:ind w:left="137"/>
              <w:rPr>
                <w:rFonts w:eastAsia="Calibri" w:cs="Times New Roman"/>
              </w:rPr>
            </w:pPr>
            <w:r w:rsidRPr="00CA0EFE">
              <w:rPr>
                <w:rFonts w:eastAsia="Calibri" w:cs="Times New Roman"/>
              </w:rPr>
              <w:t xml:space="preserve">CAA </w:t>
            </w:r>
          </w:p>
          <w:p w:rsidR="00FE51E7" w:rsidRPr="00CA0EFE" w:rsidRDefault="00FE51E7" w:rsidP="003C3CE0">
            <w:pPr>
              <w:ind w:left="137"/>
              <w:rPr>
                <w:rFonts w:eastAsia="Calibri" w:cs="Times New Roman"/>
              </w:rPr>
            </w:pPr>
            <w:r w:rsidRPr="00CA0EFE">
              <w:rPr>
                <w:rFonts w:eastAsia="Calibri" w:cs="Times New Roman"/>
              </w:rPr>
              <w:t>CD</w:t>
            </w:r>
          </w:p>
        </w:tc>
      </w:tr>
      <w:tr w:rsidR="00FE51E7" w:rsidRPr="00CA0EFE" w:rsidTr="003C3CE0">
        <w:trPr>
          <w:trHeight w:hRule="exact" w:val="1274"/>
        </w:trPr>
        <w:tc>
          <w:tcPr>
            <w:tcW w:w="2268" w:type="dxa"/>
          </w:tcPr>
          <w:p w:rsidR="00FE51E7" w:rsidRPr="00883A60" w:rsidRDefault="00FE51E7" w:rsidP="003C3CE0">
            <w:pPr>
              <w:rPr>
                <w:rFonts w:eastAsia="Calibri" w:cs="Times New Roman"/>
                <w:b/>
                <w:lang w:val="es-ES"/>
              </w:rPr>
            </w:pPr>
            <w:r w:rsidRPr="00883A60">
              <w:rPr>
                <w:rFonts w:eastAsia="Calibri" w:cs="Times New Roman"/>
                <w:b/>
                <w:lang w:val="es-ES"/>
              </w:rPr>
              <w:t>Nomenclatura y clasificación de las enzimas</w:t>
            </w:r>
          </w:p>
        </w:tc>
        <w:tc>
          <w:tcPr>
            <w:tcW w:w="2268" w:type="dxa"/>
          </w:tcPr>
          <w:p w:rsidR="00FE51E7" w:rsidRPr="00883A60" w:rsidRDefault="00FE51E7" w:rsidP="003C3CE0">
            <w:pPr>
              <w:ind w:left="107"/>
              <w:rPr>
                <w:rFonts w:eastAsia="Calibri" w:cs="Times New Roman"/>
                <w:lang w:val="es-ES"/>
              </w:rPr>
            </w:pPr>
            <w:r w:rsidRPr="00883A60">
              <w:rPr>
                <w:rFonts w:eastAsia="Calibri" w:cs="Times New Roman"/>
                <w:lang w:val="es-ES"/>
              </w:rPr>
              <w:t>7. Reconocer cómo se nombran y clasifican las enzimas.</w:t>
            </w:r>
          </w:p>
        </w:tc>
        <w:tc>
          <w:tcPr>
            <w:tcW w:w="2552" w:type="dxa"/>
          </w:tcPr>
          <w:p w:rsidR="00FE51E7" w:rsidRPr="00883A60" w:rsidRDefault="00FE51E7" w:rsidP="003C3CE0">
            <w:pPr>
              <w:ind w:left="93"/>
              <w:rPr>
                <w:rFonts w:eastAsia="Calibri" w:cs="Times New Roman"/>
                <w:lang w:val="es-ES"/>
              </w:rPr>
            </w:pPr>
            <w:r w:rsidRPr="00883A60">
              <w:rPr>
                <w:rFonts w:eastAsia="Calibri" w:cs="Times New Roman"/>
                <w:lang w:val="es-ES"/>
              </w:rPr>
              <w:t>7.1. Describe cómo se nombran las enzimas.</w:t>
            </w:r>
          </w:p>
        </w:tc>
        <w:tc>
          <w:tcPr>
            <w:tcW w:w="1701" w:type="dxa"/>
          </w:tcPr>
          <w:p w:rsidR="00FE51E7" w:rsidRPr="00CA0EFE" w:rsidRDefault="00FE51E7" w:rsidP="003C3CE0">
            <w:pPr>
              <w:ind w:left="137"/>
              <w:rPr>
                <w:rFonts w:eastAsia="Calibri" w:cs="Times New Roman"/>
              </w:rPr>
            </w:pPr>
            <w:r w:rsidRPr="00CA0EFE">
              <w:rPr>
                <w:rFonts w:eastAsia="Calibri" w:cs="Times New Roman"/>
              </w:rPr>
              <w:t>AF 29</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CAA</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El tiempo que se podría dedicar a esta unidad sería de 4 sesiones, tres de ellas para el desarrollo de los conceptos teóricos y otra para la realización de la práctica de laboratorio.</w:t>
      </w:r>
    </w:p>
    <w:p w:rsidR="00FE51E7" w:rsidRPr="00CA0EFE" w:rsidRDefault="00FE51E7" w:rsidP="00FE51E7">
      <w:pPr>
        <w:tabs>
          <w:tab w:val="left" w:pos="426"/>
        </w:tabs>
        <w:ind w:left="357" w:right="567"/>
        <w:rPr>
          <w:sz w:val="24"/>
          <w:szCs w:val="24"/>
        </w:rPr>
      </w:pPr>
    </w:p>
    <w:p w:rsidR="00FE51E7" w:rsidRPr="00CA0EFE" w:rsidRDefault="00FE51E7" w:rsidP="00FE51E7">
      <w:pPr>
        <w:rPr>
          <w:b/>
          <w:sz w:val="28"/>
          <w:szCs w:val="28"/>
        </w:rPr>
      </w:pPr>
      <w:r w:rsidRPr="00CA0EFE">
        <w:rPr>
          <w:b/>
          <w:sz w:val="28"/>
          <w:szCs w:val="28"/>
        </w:rPr>
        <w:t>Rúbrica de estándares de aprendizaje</w:t>
      </w:r>
    </w:p>
    <w:tbl>
      <w:tblPr>
        <w:tblStyle w:val="Tablaconcuadrcula"/>
        <w:tblW w:w="10348" w:type="dxa"/>
        <w:tblInd w:w="108" w:type="dxa"/>
        <w:tblLayout w:type="fixed"/>
        <w:tblLook w:val="04A0" w:firstRow="1" w:lastRow="0" w:firstColumn="1" w:lastColumn="0" w:noHBand="0" w:noVBand="1"/>
      </w:tblPr>
      <w:tblGrid>
        <w:gridCol w:w="2127"/>
        <w:gridCol w:w="1417"/>
        <w:gridCol w:w="1701"/>
        <w:gridCol w:w="1559"/>
        <w:gridCol w:w="1560"/>
        <w:gridCol w:w="1134"/>
        <w:gridCol w:w="850"/>
      </w:tblGrid>
      <w:tr w:rsidR="00FE51E7" w:rsidRPr="00CA0EFE" w:rsidTr="003C3CE0">
        <w:tc>
          <w:tcPr>
            <w:tcW w:w="2127" w:type="dxa"/>
            <w:shd w:val="clear" w:color="auto" w:fill="D9D9D9" w:themeFill="background1" w:themeFillShade="D9"/>
            <w:vAlign w:val="center"/>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shd w:val="clear" w:color="auto" w:fill="D9D9D9" w:themeFill="background1" w:themeFillShade="D9"/>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shd w:val="clear" w:color="auto" w:fill="D9D9D9" w:themeFill="background1" w:themeFillShade="D9"/>
          </w:tcPr>
          <w:p w:rsidR="00FE51E7" w:rsidRPr="00CA0EFE" w:rsidRDefault="00FE51E7" w:rsidP="003C3CE0">
            <w:pPr>
              <w:jc w:val="center"/>
              <w:rPr>
                <w:rFonts w:cs="Times New Roman"/>
                <w:b/>
                <w:sz w:val="20"/>
                <w:szCs w:val="20"/>
              </w:rPr>
            </w:pPr>
            <w:r w:rsidRPr="00CA0EFE">
              <w:rPr>
                <w:rFonts w:cs="Times New Roman"/>
                <w:b/>
                <w:sz w:val="20"/>
                <w:szCs w:val="20"/>
              </w:rPr>
              <w:t>Excelente</w:t>
            </w:r>
          </w:p>
          <w:p w:rsidR="00FE51E7" w:rsidRPr="00CA0EFE" w:rsidRDefault="00FE51E7" w:rsidP="003C3CE0">
            <w:pPr>
              <w:jc w:val="center"/>
              <w:rPr>
                <w:rFonts w:cs="Times New Roman"/>
                <w:b/>
                <w:sz w:val="20"/>
                <w:szCs w:val="20"/>
              </w:rPr>
            </w:pPr>
            <w:r w:rsidRPr="00CA0EFE">
              <w:rPr>
                <w:rFonts w:cs="Times New Roman"/>
                <w:b/>
                <w:sz w:val="20"/>
                <w:szCs w:val="20"/>
              </w:rPr>
              <w:t>3</w:t>
            </w:r>
          </w:p>
        </w:tc>
        <w:tc>
          <w:tcPr>
            <w:tcW w:w="1559" w:type="dxa"/>
            <w:shd w:val="clear" w:color="auto" w:fill="D9D9D9" w:themeFill="background1" w:themeFillShade="D9"/>
          </w:tcPr>
          <w:p w:rsidR="00FE51E7" w:rsidRPr="00CA0EFE" w:rsidRDefault="00FE51E7" w:rsidP="003C3CE0">
            <w:pPr>
              <w:jc w:val="center"/>
              <w:rPr>
                <w:rFonts w:cs="Times New Roman"/>
                <w:b/>
                <w:sz w:val="20"/>
                <w:szCs w:val="20"/>
              </w:rPr>
            </w:pPr>
            <w:r w:rsidRPr="00CA0EFE">
              <w:rPr>
                <w:rFonts w:cs="Times New Roman"/>
                <w:b/>
                <w:sz w:val="20"/>
                <w:szCs w:val="20"/>
              </w:rPr>
              <w:t>Satisfactorio</w:t>
            </w:r>
          </w:p>
          <w:p w:rsidR="00FE51E7" w:rsidRPr="00CA0EFE" w:rsidRDefault="00FE51E7" w:rsidP="003C3CE0">
            <w:pPr>
              <w:jc w:val="center"/>
              <w:rPr>
                <w:rFonts w:cs="Times New Roman"/>
                <w:b/>
                <w:sz w:val="20"/>
                <w:szCs w:val="20"/>
              </w:rPr>
            </w:pPr>
            <w:r w:rsidRPr="00CA0EFE">
              <w:rPr>
                <w:rFonts w:cs="Times New Roman"/>
                <w:b/>
                <w:sz w:val="20"/>
                <w:szCs w:val="20"/>
              </w:rPr>
              <w:t>2</w:t>
            </w:r>
          </w:p>
        </w:tc>
        <w:tc>
          <w:tcPr>
            <w:tcW w:w="1560" w:type="dxa"/>
            <w:shd w:val="clear" w:color="auto" w:fill="D9D9D9" w:themeFill="background1" w:themeFillShade="D9"/>
          </w:tcPr>
          <w:p w:rsidR="00FE51E7" w:rsidRPr="00CA0EFE" w:rsidRDefault="00FE51E7" w:rsidP="003C3CE0">
            <w:pPr>
              <w:jc w:val="center"/>
              <w:rPr>
                <w:rFonts w:cs="Times New Roman"/>
                <w:b/>
                <w:sz w:val="20"/>
                <w:szCs w:val="20"/>
              </w:rPr>
            </w:pPr>
            <w:r w:rsidRPr="00CA0EFE">
              <w:rPr>
                <w:rFonts w:cs="Times New Roman"/>
                <w:b/>
                <w:sz w:val="20"/>
                <w:szCs w:val="20"/>
              </w:rPr>
              <w:t>En proceso</w:t>
            </w:r>
          </w:p>
          <w:p w:rsidR="00FE51E7" w:rsidRPr="00CA0EFE" w:rsidRDefault="00FE51E7" w:rsidP="003C3CE0">
            <w:pPr>
              <w:jc w:val="center"/>
              <w:rPr>
                <w:rFonts w:cs="Times New Roman"/>
                <w:b/>
                <w:sz w:val="20"/>
                <w:szCs w:val="20"/>
              </w:rPr>
            </w:pPr>
            <w:r w:rsidRPr="00CA0EFE">
              <w:rPr>
                <w:rFonts w:cs="Times New Roman"/>
                <w:b/>
                <w:sz w:val="20"/>
                <w:szCs w:val="20"/>
              </w:rPr>
              <w:t>1</w:t>
            </w:r>
          </w:p>
        </w:tc>
        <w:tc>
          <w:tcPr>
            <w:tcW w:w="1134" w:type="dxa"/>
            <w:shd w:val="clear" w:color="auto" w:fill="D9D9D9" w:themeFill="background1" w:themeFillShade="D9"/>
          </w:tcPr>
          <w:p w:rsidR="00FE51E7" w:rsidRPr="00CA0EFE" w:rsidRDefault="00FE51E7" w:rsidP="003C3CE0">
            <w:pPr>
              <w:jc w:val="center"/>
              <w:rPr>
                <w:rFonts w:cs="Times New Roman"/>
                <w:b/>
                <w:sz w:val="20"/>
                <w:szCs w:val="20"/>
              </w:rPr>
            </w:pPr>
            <w:r w:rsidRPr="00CA0EFE">
              <w:rPr>
                <w:rFonts w:cs="Times New Roman"/>
                <w:b/>
                <w:sz w:val="20"/>
                <w:szCs w:val="20"/>
              </w:rPr>
              <w:t>No logrado</w:t>
            </w:r>
          </w:p>
          <w:p w:rsidR="00FE51E7" w:rsidRPr="00CA0EFE" w:rsidRDefault="00FE51E7" w:rsidP="003C3CE0">
            <w:pPr>
              <w:jc w:val="center"/>
              <w:rPr>
                <w:rFonts w:cs="Times New Roman"/>
                <w:b/>
                <w:sz w:val="20"/>
                <w:szCs w:val="20"/>
              </w:rPr>
            </w:pPr>
            <w:r w:rsidRPr="00CA0EFE">
              <w:rPr>
                <w:rFonts w:cs="Times New Roman"/>
                <w:b/>
                <w:sz w:val="20"/>
                <w:szCs w:val="20"/>
              </w:rPr>
              <w:t>0</w:t>
            </w:r>
          </w:p>
        </w:tc>
        <w:tc>
          <w:tcPr>
            <w:tcW w:w="850" w:type="dxa"/>
            <w:shd w:val="clear" w:color="auto" w:fill="D9D9D9" w:themeFill="background1" w:themeFillShade="D9"/>
          </w:tcPr>
          <w:p w:rsidR="00FE51E7" w:rsidRPr="00CA0EFE" w:rsidRDefault="00FE51E7" w:rsidP="003C3CE0">
            <w:pPr>
              <w:jc w:val="center"/>
              <w:rPr>
                <w:rFonts w:cs="Times New Roman"/>
                <w:b/>
                <w:sz w:val="20"/>
                <w:szCs w:val="20"/>
              </w:rPr>
            </w:pPr>
            <w:r w:rsidRPr="00CA0EFE">
              <w:rPr>
                <w:rFonts w:cs="Times New Roman"/>
                <w:b/>
                <w:sz w:val="20"/>
                <w:szCs w:val="20"/>
              </w:rPr>
              <w:t>Puntos</w:t>
            </w:r>
          </w:p>
        </w:tc>
      </w:tr>
      <w:tr w:rsidR="00FE51E7" w:rsidRPr="00CA0EFE" w:rsidTr="003C3CE0">
        <w:trPr>
          <w:trHeight w:val="1693"/>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Conoce los componentes de una enzima señalando las funciones de cada uno.</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w:t>
            </w:r>
          </w:p>
          <w:p w:rsidR="00FE51E7" w:rsidRPr="00CA0EFE" w:rsidRDefault="00FE51E7" w:rsidP="003C3CE0">
            <w:pPr>
              <w:rPr>
                <w:rFonts w:eastAsia="Calibri" w:cs="Times New Roman"/>
                <w:sz w:val="20"/>
                <w:szCs w:val="20"/>
              </w:rPr>
            </w:pPr>
            <w:r w:rsidRPr="00CA0EFE">
              <w:rPr>
                <w:rFonts w:eastAsia="Calibri" w:cs="Times New Roman"/>
                <w:sz w:val="20"/>
                <w:szCs w:val="20"/>
              </w:rPr>
              <w:t>AF 1</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componentes de una enzima.</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componentes de una enzima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componentes de una enzima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2541"/>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lastRenderedPageBreak/>
              <w:t>1.2. Explica las propiedades de las enzimas y los mecanismos de las reacciones enzimáticas.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5, 6, 7,</w:t>
            </w:r>
          </w:p>
          <w:p w:rsidR="00FE51E7" w:rsidRPr="00CA0EFE" w:rsidRDefault="00FE51E7" w:rsidP="003C3CE0">
            <w:pPr>
              <w:rPr>
                <w:rFonts w:eastAsia="Calibri" w:cs="Times New Roman"/>
                <w:sz w:val="20"/>
                <w:szCs w:val="20"/>
              </w:rPr>
            </w:pPr>
            <w:r w:rsidRPr="00CA0EFE">
              <w:rPr>
                <w:rFonts w:eastAsia="Calibri" w:cs="Times New Roman"/>
                <w:sz w:val="20"/>
                <w:szCs w:val="20"/>
              </w:rPr>
              <w:t>AF 2, 3, 4, 5, 6, 8, 9</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de manera adecuada los conceptos, identificando todos los elementos importantes y sus relaciones.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de manera algo incompleta, aunque válida, identificando bastantes de los elementos importantes y sus relaciones.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con errores, identificando pocos de los elementos importantes y sus relaciones.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568"/>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2.1. Identifica los tipos de vitaminas asociando su imprescindible función con las enfermedades que previenen.</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2, 3, 4</w:t>
            </w:r>
          </w:p>
          <w:p w:rsidR="00FE51E7" w:rsidRPr="00CA0EFE" w:rsidRDefault="00FE51E7" w:rsidP="003C3CE0">
            <w:pPr>
              <w:rPr>
                <w:rFonts w:eastAsia="Calibri" w:cs="Times New Roman"/>
                <w:sz w:val="20"/>
                <w:szCs w:val="20"/>
              </w:rPr>
            </w:pPr>
            <w:r w:rsidRPr="00CA0EFE">
              <w:rPr>
                <w:rFonts w:eastAsia="Calibri" w:cs="Times New Roman"/>
                <w:sz w:val="20"/>
                <w:szCs w:val="20"/>
              </w:rPr>
              <w:t>AF 7</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tipos de vitaminas asociando su imprescindible función con las enfermedades que previenen sin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tipos de vitaminas asociando su imprescindible función con las enfermedades que previenen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tipos de vitaminas asociando su imprescindible función con las enfermedades que previenen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687"/>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3.1. Resuelve cuestiones relacionadas con la cinética enzimática.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8</w:t>
            </w:r>
          </w:p>
          <w:p w:rsidR="00FE51E7" w:rsidRPr="00CA0EFE" w:rsidRDefault="00FE51E7" w:rsidP="003C3CE0">
            <w:pPr>
              <w:rPr>
                <w:rFonts w:eastAsia="Calibri" w:cs="Times New Roman"/>
                <w:sz w:val="20"/>
                <w:szCs w:val="20"/>
              </w:rPr>
            </w:pPr>
            <w:r w:rsidRPr="00CA0EFE">
              <w:rPr>
                <w:rFonts w:eastAsia="Calibri" w:cs="Times New Roman"/>
                <w:sz w:val="20"/>
                <w:szCs w:val="20"/>
              </w:rPr>
              <w:t>AF 10, 11, 12, 13, 14,</w:t>
            </w:r>
          </w:p>
          <w:p w:rsidR="00FE51E7" w:rsidRPr="00CA0EFE" w:rsidRDefault="00FE51E7" w:rsidP="003C3CE0">
            <w:pPr>
              <w:rPr>
                <w:rFonts w:eastAsia="Calibri" w:cs="Times New Roman"/>
                <w:sz w:val="20"/>
                <w:szCs w:val="20"/>
              </w:rPr>
            </w:pPr>
            <w:r w:rsidRPr="00CA0EFE">
              <w:rPr>
                <w:rFonts w:eastAsia="Calibri" w:cs="Times New Roman"/>
                <w:sz w:val="20"/>
                <w:szCs w:val="20"/>
              </w:rPr>
              <w:t>15, 16, 17</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las actividades sin cometer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las actividades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las actividades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645"/>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4.1. Indica los factores que hacen posible una acción enzimática eficaz.</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9, 10</w:t>
            </w:r>
          </w:p>
          <w:p w:rsidR="00FE51E7" w:rsidRPr="00CA0EFE" w:rsidRDefault="00FE51E7" w:rsidP="003C3CE0">
            <w:pPr>
              <w:rPr>
                <w:rFonts w:eastAsia="Calibri" w:cs="Times New Roman"/>
                <w:sz w:val="20"/>
                <w:szCs w:val="20"/>
              </w:rPr>
            </w:pPr>
            <w:r w:rsidRPr="00CA0EFE">
              <w:rPr>
                <w:rFonts w:eastAsia="Calibri" w:cs="Times New Roman"/>
                <w:sz w:val="20"/>
                <w:szCs w:val="20"/>
              </w:rPr>
              <w:t>AF 18, 19</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de manera adecuada los conceptos.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de manera algo incompleta.</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con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555"/>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5.1. Indica los mecanismos que hacen posible una acción enzimática eficaz.</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AF 20</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procesos correctamente.</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procesos cometiendo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procesos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2242"/>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6.1. Contrasta el papel fundamental de los enzimas como biocatalizadores, relacionando sus propiedades con su función catalítica.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11, 12, 13, 14, 15, 16, 17</w:t>
            </w:r>
          </w:p>
          <w:p w:rsidR="00FE51E7" w:rsidRPr="00CA0EFE" w:rsidRDefault="00FE51E7" w:rsidP="003C3CE0">
            <w:pPr>
              <w:rPr>
                <w:rFonts w:eastAsia="Calibri" w:cs="Times New Roman"/>
                <w:sz w:val="20"/>
                <w:szCs w:val="20"/>
              </w:rPr>
            </w:pPr>
            <w:r w:rsidRPr="00CA0EFE">
              <w:rPr>
                <w:rFonts w:eastAsia="Calibri" w:cs="Times New Roman"/>
                <w:sz w:val="20"/>
                <w:szCs w:val="20"/>
              </w:rPr>
              <w:t>AF 21,22, 23, 24, 25, 26, 27, 28</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procesos.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procesos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procesos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572"/>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7.1. Reconoce cómo se nombran las enzimas.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AF 29</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conceptos básicos.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conceptos básicos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conceptos básicos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bl>
    <w:p w:rsidR="00FE51E7" w:rsidRPr="00CA0EFE" w:rsidRDefault="00FE51E7" w:rsidP="00FE51E7">
      <w:pPr>
        <w:spacing w:after="0"/>
        <w:rPr>
          <w:rFonts w:cs="Times New Roman"/>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w:t>
      </w: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13: EL CATABOLISMO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Entender el catabolismo como el conjunto de procesos destinados a suministrar a la célula todo lo necesario para la biosíntesis y el crecimiento celular: precursores metabólicos, energía en forma de ATP y poder reductor.</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las rutas catabólicas fundamentales de los glúcidos.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conceptos energéticos básicos implicados en la obtención de ATP y relacionarlos con los conceptos de oxidación- reducción.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Diferenciar las dos formas de obtención de ATP en las rutas catabólicas: fosforilación a nivel de sustrato y fosforilación oxidativa.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el ciclo de Krebs, explicando las oxidaciones que tienen lugar en cada fase y su conexión con la fosforilación oxidativa.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Resaltar la importancia del ciclo de Krebs en el conjunto del catabolismo.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Exponer la hipótesis quimiosmótica de obtención de ATP, como base de la fosforilación oxidativa.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Destacar la función clave de la mitocondria en la respiración, y relacionar su estructura y su función.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el concepto de fermentación y aplicarlo a las fermentaciones de glúcidos, describiendo las fermentaciones láctica y alcohólica.</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12"/>
        <w:tblW w:w="103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268"/>
        <w:gridCol w:w="2410"/>
        <w:gridCol w:w="1701"/>
        <w:gridCol w:w="1559"/>
      </w:tblGrid>
      <w:tr w:rsidR="00FE51E7" w:rsidRPr="00CA0EFE" w:rsidTr="003C3CE0">
        <w:trPr>
          <w:trHeight w:hRule="exact" w:val="841"/>
        </w:trPr>
        <w:tc>
          <w:tcPr>
            <w:tcW w:w="2410" w:type="dxa"/>
            <w:shd w:val="clear" w:color="auto" w:fill="E7E7E7"/>
          </w:tcPr>
          <w:p w:rsidR="00FE51E7" w:rsidRPr="00CA0EFE" w:rsidRDefault="00FE51E7" w:rsidP="003C3CE0">
            <w:pPr>
              <w:pStyle w:val="Default"/>
              <w:ind w:left="107"/>
              <w:jc w:val="center"/>
              <w:rPr>
                <w:rFonts w:asciiTheme="minorHAnsi" w:hAnsiTheme="minorHAnsi" w:cs="Times New Roman"/>
                <w:b/>
                <w:sz w:val="22"/>
                <w:szCs w:val="22"/>
              </w:rPr>
            </w:pPr>
            <w:r w:rsidRPr="00CA0EFE">
              <w:rPr>
                <w:rFonts w:asciiTheme="minorHAnsi" w:hAnsiTheme="minorHAnsi" w:cs="Times New Roman"/>
                <w:b/>
                <w:sz w:val="22"/>
                <w:szCs w:val="22"/>
              </w:rPr>
              <w:t>Contenidos</w:t>
            </w:r>
          </w:p>
        </w:tc>
        <w:tc>
          <w:tcPr>
            <w:tcW w:w="2268" w:type="dxa"/>
            <w:shd w:val="clear" w:color="auto" w:fill="E7E7E7"/>
          </w:tcPr>
          <w:p w:rsidR="00FE51E7" w:rsidRPr="00CA0EFE" w:rsidRDefault="00FE51E7" w:rsidP="003C3CE0">
            <w:pPr>
              <w:pStyle w:val="Default"/>
              <w:ind w:left="91"/>
              <w:jc w:val="center"/>
              <w:rPr>
                <w:rFonts w:asciiTheme="minorHAnsi" w:hAnsiTheme="minorHAnsi" w:cs="Times New Roman"/>
                <w:b/>
                <w:sz w:val="22"/>
                <w:szCs w:val="22"/>
              </w:rPr>
            </w:pPr>
            <w:r w:rsidRPr="00CA0EFE">
              <w:rPr>
                <w:rFonts w:asciiTheme="minorHAnsi" w:hAnsiTheme="minorHAnsi" w:cs="Times New Roman"/>
                <w:b/>
                <w:sz w:val="22"/>
                <w:szCs w:val="22"/>
              </w:rPr>
              <w:t>Criterios de evaluación</w:t>
            </w:r>
          </w:p>
        </w:tc>
        <w:tc>
          <w:tcPr>
            <w:tcW w:w="2410" w:type="dxa"/>
            <w:shd w:val="clear" w:color="auto" w:fill="E7E7E7"/>
          </w:tcPr>
          <w:p w:rsidR="00FE51E7" w:rsidRPr="00CA0EFE" w:rsidRDefault="00FE51E7" w:rsidP="003C3CE0">
            <w:pPr>
              <w:pStyle w:val="Default"/>
              <w:ind w:left="91"/>
              <w:jc w:val="center"/>
              <w:rPr>
                <w:rFonts w:asciiTheme="minorHAnsi" w:hAnsiTheme="minorHAnsi" w:cs="Times New Roman"/>
                <w:b/>
                <w:sz w:val="22"/>
                <w:szCs w:val="22"/>
              </w:rPr>
            </w:pPr>
            <w:r w:rsidRPr="00CA0EFE">
              <w:rPr>
                <w:rFonts w:asciiTheme="minorHAnsi" w:hAnsiTheme="minorHAnsi" w:cs="Times New Roman"/>
                <w:b/>
                <w:sz w:val="22"/>
                <w:szCs w:val="22"/>
              </w:rPr>
              <w:t>Estándares de aprendizaje</w:t>
            </w:r>
          </w:p>
        </w:tc>
        <w:tc>
          <w:tcPr>
            <w:tcW w:w="1701" w:type="dxa"/>
            <w:shd w:val="clear" w:color="auto" w:fill="E7E7E7"/>
          </w:tcPr>
          <w:p w:rsidR="00FE51E7" w:rsidRPr="00883A60" w:rsidRDefault="00FE51E7" w:rsidP="003C3CE0">
            <w:pPr>
              <w:pStyle w:val="Default"/>
              <w:ind w:left="137"/>
              <w:jc w:val="center"/>
              <w:rPr>
                <w:rFonts w:asciiTheme="minorHAnsi" w:hAnsiTheme="minorHAnsi" w:cs="Times New Roman"/>
                <w:b/>
                <w:sz w:val="22"/>
                <w:szCs w:val="22"/>
                <w:lang w:val="es-ES"/>
              </w:rPr>
            </w:pPr>
            <w:r w:rsidRPr="00883A60">
              <w:rPr>
                <w:rFonts w:asciiTheme="minorHAnsi" w:hAnsiTheme="minorHAnsi" w:cs="Times New Roman"/>
                <w:b/>
                <w:sz w:val="22"/>
                <w:szCs w:val="22"/>
                <w:lang w:val="es-ES"/>
              </w:rPr>
              <w:t>Instrumentos de evaluación (actividades LA)</w:t>
            </w:r>
          </w:p>
        </w:tc>
        <w:tc>
          <w:tcPr>
            <w:tcW w:w="1559" w:type="dxa"/>
            <w:shd w:val="clear" w:color="auto" w:fill="E7E7E7"/>
          </w:tcPr>
          <w:p w:rsidR="00FE51E7" w:rsidRPr="00CA0EFE" w:rsidRDefault="00FE51E7" w:rsidP="003C3CE0">
            <w:pPr>
              <w:pStyle w:val="Default"/>
              <w:ind w:left="137"/>
              <w:jc w:val="center"/>
              <w:rPr>
                <w:rFonts w:asciiTheme="minorHAnsi" w:hAnsiTheme="minorHAnsi" w:cs="Times New Roman"/>
                <w:b/>
                <w:sz w:val="22"/>
                <w:szCs w:val="22"/>
              </w:rPr>
            </w:pPr>
            <w:r w:rsidRPr="00CA0EFE">
              <w:rPr>
                <w:rFonts w:asciiTheme="minorHAnsi" w:hAnsiTheme="minorHAnsi" w:cs="Times New Roman"/>
                <w:b/>
                <w:sz w:val="22"/>
                <w:szCs w:val="22"/>
              </w:rPr>
              <w:t>Competencias clave</w:t>
            </w:r>
          </w:p>
        </w:tc>
      </w:tr>
      <w:tr w:rsidR="00FE51E7" w:rsidRPr="00CA0EFE" w:rsidTr="003C3CE0">
        <w:trPr>
          <w:trHeight w:val="1629"/>
        </w:trPr>
        <w:tc>
          <w:tcPr>
            <w:tcW w:w="2410" w:type="dxa"/>
          </w:tcPr>
          <w:p w:rsidR="00FE51E7" w:rsidRPr="00883A60" w:rsidRDefault="00FE51E7" w:rsidP="003C3CE0">
            <w:pPr>
              <w:ind w:left="107"/>
              <w:rPr>
                <w:rFonts w:cs="Times New Roman"/>
                <w:b/>
                <w:lang w:val="es-ES"/>
              </w:rPr>
            </w:pPr>
            <w:r w:rsidRPr="00883A60">
              <w:rPr>
                <w:rFonts w:cs="Times New Roman"/>
                <w:b/>
                <w:lang w:val="es-ES"/>
              </w:rPr>
              <w:t>El catabolismo</w:t>
            </w:r>
          </w:p>
          <w:p w:rsidR="00FE51E7" w:rsidRPr="00883A60" w:rsidRDefault="00FE51E7" w:rsidP="003C3CE0">
            <w:pPr>
              <w:ind w:left="107"/>
              <w:rPr>
                <w:rFonts w:cs="Times New Roman"/>
                <w:lang w:val="es-ES"/>
              </w:rPr>
            </w:pPr>
            <w:r w:rsidRPr="00883A60">
              <w:rPr>
                <w:rFonts w:cs="Times New Roman"/>
                <w:b/>
                <w:lang w:val="es-ES"/>
              </w:rPr>
              <w:t>El catabolismo de los glúcidos</w:t>
            </w:r>
          </w:p>
        </w:tc>
        <w:tc>
          <w:tcPr>
            <w:tcW w:w="2268" w:type="dxa"/>
          </w:tcPr>
          <w:p w:rsidR="00FE51E7" w:rsidRPr="00883A60" w:rsidRDefault="00FE51E7" w:rsidP="003C3CE0">
            <w:pPr>
              <w:ind w:left="91"/>
              <w:rPr>
                <w:rFonts w:cs="Times New Roman"/>
                <w:lang w:val="es-ES"/>
              </w:rPr>
            </w:pPr>
            <w:r w:rsidRPr="00883A60">
              <w:rPr>
                <w:rFonts w:cs="Times New Roman"/>
                <w:lang w:val="es-ES"/>
              </w:rPr>
              <w:t>1. Comprender que las células deben tomar de su entorno materia y energía para poder vivir y reproducirse.</w:t>
            </w:r>
          </w:p>
        </w:tc>
        <w:tc>
          <w:tcPr>
            <w:tcW w:w="2410" w:type="dxa"/>
          </w:tcPr>
          <w:p w:rsidR="00FE51E7" w:rsidRPr="00883A60" w:rsidRDefault="00FE51E7" w:rsidP="003C3CE0">
            <w:pPr>
              <w:ind w:left="91"/>
              <w:rPr>
                <w:rFonts w:cs="Times New Roman"/>
                <w:lang w:val="es-ES"/>
              </w:rPr>
            </w:pPr>
            <w:r w:rsidRPr="00883A60">
              <w:rPr>
                <w:rFonts w:cs="Times New Roman"/>
                <w:lang w:val="es-ES"/>
              </w:rPr>
              <w:t>1.1. Define e interpreta los procesos catabólicos, así como los intercambios energéticos asociados a ellos.</w:t>
            </w:r>
          </w:p>
        </w:tc>
        <w:tc>
          <w:tcPr>
            <w:tcW w:w="1701" w:type="dxa"/>
          </w:tcPr>
          <w:p w:rsidR="00FE51E7" w:rsidRPr="00CA0EFE" w:rsidRDefault="00FE51E7" w:rsidP="003C3CE0">
            <w:pPr>
              <w:ind w:left="137"/>
              <w:rPr>
                <w:rFonts w:cs="Times New Roman"/>
              </w:rPr>
            </w:pPr>
            <w:r w:rsidRPr="00CA0EFE">
              <w:rPr>
                <w:rFonts w:cs="Times New Roman"/>
              </w:rPr>
              <w:t>1</w:t>
            </w:r>
          </w:p>
          <w:p w:rsidR="00FE51E7" w:rsidRPr="00CA0EFE" w:rsidRDefault="00FE51E7" w:rsidP="003C3CE0">
            <w:pPr>
              <w:ind w:left="137"/>
              <w:rPr>
                <w:rFonts w:cs="Times New Roman"/>
              </w:rPr>
            </w:pPr>
            <w:r w:rsidRPr="00CA0EFE">
              <w:rPr>
                <w:rFonts w:cs="Times New Roman"/>
              </w:rPr>
              <w:t>AF 1, 2, 16, 25</w:t>
            </w:r>
          </w:p>
        </w:tc>
        <w:tc>
          <w:tcPr>
            <w:tcW w:w="1559" w:type="dxa"/>
          </w:tcPr>
          <w:p w:rsidR="00FE51E7" w:rsidRPr="00CA0EFE" w:rsidRDefault="00FE51E7" w:rsidP="003C3CE0">
            <w:pPr>
              <w:ind w:left="137"/>
              <w:rPr>
                <w:rFonts w:cs="Times New Roman"/>
              </w:rPr>
            </w:pPr>
            <w:r w:rsidRPr="00CA0EFE">
              <w:rPr>
                <w:rFonts w:cs="Times New Roman"/>
              </w:rPr>
              <w:t>CMCCT</w:t>
            </w:r>
          </w:p>
          <w:p w:rsidR="00FE51E7" w:rsidRPr="00CA0EFE" w:rsidRDefault="00FE51E7" w:rsidP="003C3CE0">
            <w:pPr>
              <w:ind w:left="137"/>
              <w:rPr>
                <w:rFonts w:cs="Times New Roman"/>
              </w:rPr>
            </w:pPr>
            <w:r w:rsidRPr="00CA0EFE">
              <w:rPr>
                <w:rFonts w:cs="Times New Roman"/>
              </w:rPr>
              <w:t>CAA</w:t>
            </w:r>
          </w:p>
        </w:tc>
      </w:tr>
      <w:tr w:rsidR="00FE51E7" w:rsidRPr="00CA0EFE" w:rsidTr="003C3CE0">
        <w:trPr>
          <w:trHeight w:val="1130"/>
        </w:trPr>
        <w:tc>
          <w:tcPr>
            <w:tcW w:w="2410" w:type="dxa"/>
          </w:tcPr>
          <w:p w:rsidR="00FE51E7" w:rsidRPr="00CA0EFE" w:rsidRDefault="00FE51E7" w:rsidP="003C3CE0">
            <w:pPr>
              <w:ind w:left="107"/>
              <w:rPr>
                <w:rFonts w:cs="Times New Roman"/>
                <w:b/>
              </w:rPr>
            </w:pPr>
            <w:r w:rsidRPr="00CA0EFE">
              <w:rPr>
                <w:rFonts w:cs="Times New Roman"/>
                <w:b/>
              </w:rPr>
              <w:t>Glucólisis</w:t>
            </w:r>
          </w:p>
        </w:tc>
        <w:tc>
          <w:tcPr>
            <w:tcW w:w="2268" w:type="dxa"/>
          </w:tcPr>
          <w:p w:rsidR="00FE51E7" w:rsidRPr="00883A60" w:rsidRDefault="00FE51E7" w:rsidP="003C3CE0">
            <w:pPr>
              <w:ind w:left="91"/>
              <w:rPr>
                <w:rFonts w:cs="Times New Roman"/>
                <w:lang w:val="es-ES"/>
              </w:rPr>
            </w:pPr>
            <w:r w:rsidRPr="00883A60">
              <w:rPr>
                <w:rFonts w:cs="Times New Roman"/>
                <w:lang w:val="es-ES"/>
              </w:rPr>
              <w:t>2. Valorar la importancia de la glucolisis en el catabolismo de la glucosa.</w:t>
            </w:r>
          </w:p>
        </w:tc>
        <w:tc>
          <w:tcPr>
            <w:tcW w:w="2410" w:type="dxa"/>
          </w:tcPr>
          <w:p w:rsidR="00FE51E7" w:rsidRPr="00883A60" w:rsidRDefault="00FE51E7" w:rsidP="003C3CE0">
            <w:pPr>
              <w:ind w:left="91"/>
              <w:rPr>
                <w:rFonts w:cs="Times New Roman"/>
                <w:lang w:val="es-ES"/>
              </w:rPr>
            </w:pPr>
            <w:r w:rsidRPr="00883A60">
              <w:rPr>
                <w:rFonts w:cs="Times New Roman"/>
                <w:lang w:val="es-ES"/>
              </w:rPr>
              <w:t>2.1. Describe las diferentes etapas de la glucólisis y valora su rendimiento energético.</w:t>
            </w:r>
          </w:p>
        </w:tc>
        <w:tc>
          <w:tcPr>
            <w:tcW w:w="1701" w:type="dxa"/>
          </w:tcPr>
          <w:p w:rsidR="00FE51E7" w:rsidRPr="00CA0EFE" w:rsidRDefault="00FE51E7" w:rsidP="003C3CE0">
            <w:pPr>
              <w:ind w:left="137"/>
              <w:rPr>
                <w:rFonts w:cs="Times New Roman"/>
              </w:rPr>
            </w:pPr>
            <w:r w:rsidRPr="00CA0EFE">
              <w:rPr>
                <w:rFonts w:cs="Times New Roman"/>
              </w:rPr>
              <w:t>2, 3</w:t>
            </w:r>
          </w:p>
          <w:p w:rsidR="00FE51E7" w:rsidRPr="00CA0EFE" w:rsidRDefault="00FE51E7" w:rsidP="003C3CE0">
            <w:pPr>
              <w:ind w:left="137"/>
              <w:rPr>
                <w:rFonts w:cs="Times New Roman"/>
              </w:rPr>
            </w:pPr>
            <w:r w:rsidRPr="00CA0EFE">
              <w:rPr>
                <w:rFonts w:cs="Times New Roman"/>
              </w:rPr>
              <w:t>AF 3, 4, 5, 6, 7</w:t>
            </w:r>
          </w:p>
        </w:tc>
        <w:tc>
          <w:tcPr>
            <w:tcW w:w="1559" w:type="dxa"/>
          </w:tcPr>
          <w:p w:rsidR="00FE51E7" w:rsidRPr="00CA0EFE" w:rsidRDefault="00FE51E7" w:rsidP="003C3CE0">
            <w:pPr>
              <w:ind w:left="137"/>
              <w:rPr>
                <w:rFonts w:cs="Times New Roman"/>
              </w:rPr>
            </w:pPr>
            <w:r w:rsidRPr="00CA0EFE">
              <w:rPr>
                <w:rFonts w:cs="Times New Roman"/>
              </w:rPr>
              <w:t>CCL</w:t>
            </w:r>
          </w:p>
          <w:p w:rsidR="00FE51E7" w:rsidRPr="00CA0EFE" w:rsidRDefault="00FE51E7" w:rsidP="003C3CE0">
            <w:pPr>
              <w:ind w:left="137"/>
              <w:rPr>
                <w:rFonts w:cs="Times New Roman"/>
              </w:rPr>
            </w:pPr>
            <w:r w:rsidRPr="00CA0EFE">
              <w:rPr>
                <w:rFonts w:cs="Times New Roman"/>
              </w:rPr>
              <w:t>CMCCT</w:t>
            </w:r>
          </w:p>
          <w:p w:rsidR="00FE51E7" w:rsidRPr="00CA0EFE" w:rsidRDefault="00FE51E7" w:rsidP="003C3CE0">
            <w:pPr>
              <w:ind w:left="137"/>
              <w:rPr>
                <w:rFonts w:cs="Times New Roman"/>
              </w:rPr>
            </w:pPr>
            <w:r w:rsidRPr="00CA0EFE">
              <w:rPr>
                <w:rFonts w:cs="Times New Roman"/>
              </w:rPr>
              <w:t>CAA</w:t>
            </w:r>
          </w:p>
        </w:tc>
      </w:tr>
      <w:tr w:rsidR="00FE51E7" w:rsidRPr="00CA0EFE" w:rsidTr="003C3CE0">
        <w:trPr>
          <w:trHeight w:val="1404"/>
        </w:trPr>
        <w:tc>
          <w:tcPr>
            <w:tcW w:w="2410" w:type="dxa"/>
            <w:vMerge w:val="restart"/>
          </w:tcPr>
          <w:p w:rsidR="00FE51E7" w:rsidRPr="00883A60" w:rsidRDefault="00FE51E7" w:rsidP="003C3CE0">
            <w:pPr>
              <w:ind w:left="107"/>
              <w:rPr>
                <w:rFonts w:cs="Times New Roman"/>
                <w:b/>
                <w:lang w:val="es-ES"/>
              </w:rPr>
            </w:pPr>
            <w:r w:rsidRPr="00883A60">
              <w:rPr>
                <w:rFonts w:cs="Times New Roman"/>
                <w:b/>
                <w:lang w:val="es-ES"/>
              </w:rPr>
              <w:t>La respiración aerobia</w:t>
            </w:r>
          </w:p>
          <w:p w:rsidR="00FE51E7" w:rsidRPr="00883A60" w:rsidRDefault="00FE51E7" w:rsidP="003C3CE0">
            <w:pPr>
              <w:ind w:left="107"/>
              <w:rPr>
                <w:rFonts w:cs="Times New Roman"/>
                <w:lang w:val="es-ES"/>
              </w:rPr>
            </w:pPr>
            <w:r w:rsidRPr="00883A60">
              <w:rPr>
                <w:rFonts w:ascii="Menlo Regular" w:eastAsia="MS Gothic" w:hAnsi="Menlo Regular" w:cs="Menlo Regular"/>
                <w:lang w:val="es-ES"/>
              </w:rPr>
              <w:t>❚</w:t>
            </w:r>
            <w:r w:rsidRPr="00883A60">
              <w:rPr>
                <w:rFonts w:cs="Times New Roman"/>
                <w:lang w:val="es-ES"/>
              </w:rPr>
              <w:t xml:space="preserve"> Formación del acetil-CoA.</w:t>
            </w:r>
          </w:p>
          <w:p w:rsidR="00FE51E7" w:rsidRPr="00883A60" w:rsidRDefault="00FE51E7" w:rsidP="003C3CE0">
            <w:pPr>
              <w:ind w:left="107"/>
              <w:rPr>
                <w:rFonts w:cs="Times New Roman"/>
                <w:lang w:val="es-ES"/>
              </w:rPr>
            </w:pPr>
            <w:r w:rsidRPr="00883A60">
              <w:rPr>
                <w:rFonts w:ascii="Menlo Regular" w:eastAsia="MS Gothic" w:hAnsi="Menlo Regular" w:cs="Menlo Regular"/>
                <w:lang w:val="es-ES"/>
              </w:rPr>
              <w:t>❚</w:t>
            </w:r>
            <w:r w:rsidRPr="00883A60">
              <w:rPr>
                <w:rFonts w:cs="Times New Roman"/>
                <w:lang w:val="es-ES"/>
              </w:rPr>
              <w:t xml:space="preserve"> Ciclo de Krebs o de los ácidos tricarboxílicos.</w:t>
            </w:r>
          </w:p>
          <w:p w:rsidR="00FE51E7" w:rsidRPr="00883A60" w:rsidRDefault="00FE51E7" w:rsidP="003C3CE0">
            <w:pPr>
              <w:ind w:left="107"/>
              <w:rPr>
                <w:rFonts w:cs="Times New Roman"/>
                <w:lang w:val="es-ES"/>
              </w:rPr>
            </w:pPr>
            <w:r w:rsidRPr="00883A60">
              <w:rPr>
                <w:rFonts w:ascii="Menlo Regular" w:eastAsia="MS Gothic" w:hAnsi="Menlo Regular" w:cs="Menlo Regular"/>
                <w:lang w:val="es-ES"/>
              </w:rPr>
              <w:lastRenderedPageBreak/>
              <w:t>❚</w:t>
            </w:r>
            <w:r w:rsidRPr="00883A60">
              <w:rPr>
                <w:rFonts w:cs="Times New Roman"/>
                <w:lang w:val="es-ES"/>
              </w:rPr>
              <w:t xml:space="preserve"> Fosforilación oxidativa.</w:t>
            </w:r>
          </w:p>
          <w:p w:rsidR="00FE51E7" w:rsidRPr="00883A60" w:rsidRDefault="00FE51E7" w:rsidP="003C3CE0">
            <w:pPr>
              <w:ind w:left="107"/>
              <w:rPr>
                <w:rFonts w:cs="Times New Roman"/>
                <w:lang w:val="es-ES"/>
              </w:rPr>
            </w:pPr>
            <w:r w:rsidRPr="00883A60">
              <w:rPr>
                <w:rFonts w:ascii="Menlo Regular" w:eastAsia="MS Gothic" w:hAnsi="Menlo Regular" w:cs="Menlo Regular"/>
                <w:lang w:val="es-ES"/>
              </w:rPr>
              <w:t>❚</w:t>
            </w:r>
            <w:r w:rsidRPr="00883A60">
              <w:rPr>
                <w:rFonts w:cs="Times New Roman"/>
                <w:lang w:val="es-ES"/>
              </w:rPr>
              <w:t xml:space="preserve"> Rendimiento energético de la respiración aerobia.</w:t>
            </w:r>
          </w:p>
        </w:tc>
        <w:tc>
          <w:tcPr>
            <w:tcW w:w="2268" w:type="dxa"/>
            <w:vMerge w:val="restart"/>
          </w:tcPr>
          <w:p w:rsidR="00FE51E7" w:rsidRPr="00883A60" w:rsidRDefault="00FE51E7" w:rsidP="003C3CE0">
            <w:pPr>
              <w:ind w:left="91"/>
              <w:rPr>
                <w:rFonts w:cs="Times New Roman"/>
                <w:lang w:val="es-ES"/>
              </w:rPr>
            </w:pPr>
            <w:r w:rsidRPr="00883A60">
              <w:rPr>
                <w:rFonts w:cs="Times New Roman"/>
                <w:lang w:val="es-ES"/>
              </w:rPr>
              <w:lastRenderedPageBreak/>
              <w:t>3. Describir las fases de la respiración celular, identificando rutas, así como productos iniciales y finales.</w:t>
            </w:r>
          </w:p>
        </w:tc>
        <w:tc>
          <w:tcPr>
            <w:tcW w:w="2410" w:type="dxa"/>
          </w:tcPr>
          <w:p w:rsidR="00FE51E7" w:rsidRPr="00883A60" w:rsidRDefault="00FE51E7" w:rsidP="003C3CE0">
            <w:pPr>
              <w:ind w:left="91"/>
              <w:rPr>
                <w:rFonts w:cs="Times New Roman"/>
                <w:lang w:val="es-ES"/>
              </w:rPr>
            </w:pPr>
            <w:r w:rsidRPr="00883A60">
              <w:rPr>
                <w:rFonts w:cs="Times New Roman"/>
                <w:lang w:val="es-ES"/>
              </w:rPr>
              <w:t xml:space="preserve">3.1. Sitúa, a nivel celular y a nivel de orgánulo, el lugar donde se producen cada uno de estos procesos, diferenciando </w:t>
            </w:r>
            <w:r w:rsidRPr="00883A60">
              <w:rPr>
                <w:rFonts w:cs="Times New Roman"/>
                <w:lang w:val="es-ES"/>
              </w:rPr>
              <w:lastRenderedPageBreak/>
              <w:t>en cada caso las rutas principales de degradación y de síntesis y los enzimas y moléculas más importantes responsables de dichos procesos.</w:t>
            </w:r>
          </w:p>
        </w:tc>
        <w:tc>
          <w:tcPr>
            <w:tcW w:w="1701" w:type="dxa"/>
          </w:tcPr>
          <w:p w:rsidR="00FE51E7" w:rsidRPr="00CA0EFE" w:rsidRDefault="00FE51E7" w:rsidP="003C3CE0">
            <w:pPr>
              <w:ind w:left="137"/>
              <w:rPr>
                <w:rFonts w:cs="Times New Roman"/>
              </w:rPr>
            </w:pPr>
            <w:r w:rsidRPr="00CA0EFE">
              <w:rPr>
                <w:rFonts w:cs="Times New Roman"/>
              </w:rPr>
              <w:lastRenderedPageBreak/>
              <w:t>4,5</w:t>
            </w:r>
          </w:p>
          <w:p w:rsidR="00FE51E7" w:rsidRPr="00CA0EFE" w:rsidRDefault="00FE51E7" w:rsidP="003C3CE0">
            <w:pPr>
              <w:ind w:left="137"/>
              <w:rPr>
                <w:rFonts w:cs="Times New Roman"/>
              </w:rPr>
            </w:pPr>
            <w:r w:rsidRPr="00CA0EFE">
              <w:rPr>
                <w:rFonts w:cs="Times New Roman"/>
              </w:rPr>
              <w:t>AF 8, 9, 10, 13, 27</w:t>
            </w:r>
          </w:p>
        </w:tc>
        <w:tc>
          <w:tcPr>
            <w:tcW w:w="1559" w:type="dxa"/>
          </w:tcPr>
          <w:p w:rsidR="00FE51E7" w:rsidRPr="00CA0EFE" w:rsidRDefault="00FE51E7" w:rsidP="003C3CE0">
            <w:pPr>
              <w:ind w:left="137"/>
              <w:rPr>
                <w:rFonts w:cs="Times New Roman"/>
              </w:rPr>
            </w:pPr>
            <w:r w:rsidRPr="00CA0EFE">
              <w:rPr>
                <w:rFonts w:cs="Times New Roman"/>
              </w:rPr>
              <w:t>CMCCT</w:t>
            </w:r>
          </w:p>
          <w:p w:rsidR="00FE51E7" w:rsidRPr="00CA0EFE" w:rsidRDefault="00FE51E7" w:rsidP="003C3CE0">
            <w:pPr>
              <w:ind w:left="137"/>
              <w:rPr>
                <w:rFonts w:cs="Times New Roman"/>
              </w:rPr>
            </w:pPr>
            <w:r w:rsidRPr="00CA0EFE">
              <w:rPr>
                <w:rFonts w:cs="Times New Roman"/>
              </w:rPr>
              <w:t>CAA</w:t>
            </w:r>
          </w:p>
          <w:p w:rsidR="00FE51E7" w:rsidRPr="00CA0EFE" w:rsidRDefault="00FE51E7" w:rsidP="003C3CE0">
            <w:pPr>
              <w:ind w:left="137"/>
              <w:rPr>
                <w:rFonts w:cs="Times New Roman"/>
              </w:rPr>
            </w:pPr>
            <w:r w:rsidRPr="00CA0EFE">
              <w:rPr>
                <w:rFonts w:cs="Times New Roman"/>
              </w:rPr>
              <w:t>CD</w:t>
            </w:r>
          </w:p>
        </w:tc>
      </w:tr>
      <w:tr w:rsidR="00FE51E7" w:rsidRPr="00CA0EFE" w:rsidTr="003C3CE0">
        <w:trPr>
          <w:trHeight w:val="2108"/>
        </w:trPr>
        <w:tc>
          <w:tcPr>
            <w:tcW w:w="2410" w:type="dxa"/>
            <w:vMerge/>
          </w:tcPr>
          <w:p w:rsidR="00FE51E7" w:rsidRPr="00CA0EFE" w:rsidRDefault="00FE51E7" w:rsidP="003C3CE0">
            <w:pPr>
              <w:ind w:left="107"/>
              <w:rPr>
                <w:rFonts w:cs="Times New Roman"/>
              </w:rPr>
            </w:pPr>
          </w:p>
        </w:tc>
        <w:tc>
          <w:tcPr>
            <w:tcW w:w="2268" w:type="dxa"/>
            <w:vMerge/>
          </w:tcPr>
          <w:p w:rsidR="00FE51E7" w:rsidRPr="00CA0EFE" w:rsidRDefault="00FE51E7" w:rsidP="003C3CE0">
            <w:pPr>
              <w:ind w:left="91"/>
              <w:rPr>
                <w:rFonts w:cs="Times New Roman"/>
              </w:rPr>
            </w:pPr>
          </w:p>
        </w:tc>
        <w:tc>
          <w:tcPr>
            <w:tcW w:w="2410" w:type="dxa"/>
          </w:tcPr>
          <w:p w:rsidR="00FE51E7" w:rsidRPr="00883A60" w:rsidRDefault="00FE51E7" w:rsidP="003C3CE0">
            <w:pPr>
              <w:ind w:left="91"/>
              <w:rPr>
                <w:rFonts w:cs="Times New Roman"/>
                <w:lang w:val="es-ES"/>
              </w:rPr>
            </w:pPr>
            <w:r w:rsidRPr="00883A60">
              <w:rPr>
                <w:rFonts w:cs="Times New Roman"/>
                <w:lang w:val="es-ES"/>
              </w:rPr>
              <w:t>3.2. Explica las etapas de la fosforilación oxidativa, describiendo el mecanismo de funcionamiento de las cadenas transportadoras de electrones de la mitocondria y su función en la obtención de ATP.</w:t>
            </w:r>
          </w:p>
        </w:tc>
        <w:tc>
          <w:tcPr>
            <w:tcW w:w="1701" w:type="dxa"/>
          </w:tcPr>
          <w:p w:rsidR="00FE51E7" w:rsidRPr="00CA0EFE" w:rsidRDefault="00FE51E7" w:rsidP="003C3CE0">
            <w:pPr>
              <w:ind w:left="137"/>
              <w:rPr>
                <w:rFonts w:cs="Times New Roman"/>
              </w:rPr>
            </w:pPr>
            <w:r w:rsidRPr="00CA0EFE">
              <w:rPr>
                <w:rFonts w:cs="Times New Roman"/>
              </w:rPr>
              <w:t>6, 7</w:t>
            </w:r>
          </w:p>
          <w:p w:rsidR="00FE51E7" w:rsidRPr="00CA0EFE" w:rsidRDefault="00FE51E7" w:rsidP="003C3CE0">
            <w:pPr>
              <w:ind w:left="137"/>
              <w:rPr>
                <w:rFonts w:cs="Times New Roman"/>
              </w:rPr>
            </w:pPr>
            <w:r w:rsidRPr="00CA0EFE">
              <w:rPr>
                <w:rFonts w:cs="Times New Roman"/>
              </w:rPr>
              <w:t>AF 11, 12, 14, 15, 16, 17, 18, 19, 20, 21, 22, 23, 24, 26, 28, 29, 30, 31, 32, 33, 34, 35</w:t>
            </w:r>
          </w:p>
        </w:tc>
        <w:tc>
          <w:tcPr>
            <w:tcW w:w="1559" w:type="dxa"/>
          </w:tcPr>
          <w:p w:rsidR="00FE51E7" w:rsidRPr="00CA0EFE" w:rsidRDefault="00FE51E7" w:rsidP="003C3CE0">
            <w:pPr>
              <w:ind w:left="137"/>
              <w:rPr>
                <w:rFonts w:cs="Times New Roman"/>
              </w:rPr>
            </w:pPr>
            <w:r w:rsidRPr="00CA0EFE">
              <w:rPr>
                <w:rFonts w:cs="Times New Roman"/>
              </w:rPr>
              <w:t xml:space="preserve">CMCCT </w:t>
            </w:r>
          </w:p>
          <w:p w:rsidR="00FE51E7" w:rsidRPr="00CA0EFE" w:rsidRDefault="00FE51E7" w:rsidP="003C3CE0">
            <w:pPr>
              <w:ind w:left="137"/>
              <w:rPr>
                <w:rFonts w:cs="Times New Roman"/>
              </w:rPr>
            </w:pPr>
            <w:r w:rsidRPr="00CA0EFE">
              <w:rPr>
                <w:rFonts w:cs="Times New Roman"/>
              </w:rPr>
              <w:t xml:space="preserve">CAA </w:t>
            </w:r>
          </w:p>
          <w:p w:rsidR="00FE51E7" w:rsidRPr="00CA0EFE" w:rsidRDefault="00FE51E7" w:rsidP="003C3CE0">
            <w:pPr>
              <w:ind w:left="137"/>
              <w:rPr>
                <w:rFonts w:cs="Times New Roman"/>
              </w:rPr>
            </w:pPr>
            <w:r w:rsidRPr="00CA0EFE">
              <w:rPr>
                <w:rFonts w:cs="Times New Roman"/>
              </w:rPr>
              <w:t>CD</w:t>
            </w:r>
          </w:p>
        </w:tc>
      </w:tr>
      <w:tr w:rsidR="00FE51E7" w:rsidRPr="00CA0EFE" w:rsidTr="003C3CE0">
        <w:trPr>
          <w:trHeight w:val="1443"/>
        </w:trPr>
        <w:tc>
          <w:tcPr>
            <w:tcW w:w="2410" w:type="dxa"/>
            <w:vMerge w:val="restart"/>
          </w:tcPr>
          <w:p w:rsidR="00FE51E7" w:rsidRPr="00CA0EFE" w:rsidRDefault="00FE51E7" w:rsidP="003C3CE0">
            <w:pPr>
              <w:ind w:left="107"/>
              <w:rPr>
                <w:rFonts w:cs="Times New Roman"/>
                <w:b/>
              </w:rPr>
            </w:pPr>
            <w:r w:rsidRPr="00CA0EFE">
              <w:rPr>
                <w:rFonts w:cs="Times New Roman"/>
                <w:b/>
              </w:rPr>
              <w:t>Las fermentaciones</w:t>
            </w:r>
          </w:p>
        </w:tc>
        <w:tc>
          <w:tcPr>
            <w:tcW w:w="2268" w:type="dxa"/>
            <w:vMerge w:val="restart"/>
          </w:tcPr>
          <w:p w:rsidR="00FE51E7" w:rsidRPr="00883A60" w:rsidRDefault="00FE51E7" w:rsidP="003C3CE0">
            <w:pPr>
              <w:ind w:left="91"/>
              <w:rPr>
                <w:rFonts w:cs="Times New Roman"/>
                <w:lang w:val="es-ES"/>
              </w:rPr>
            </w:pPr>
            <w:r w:rsidRPr="00883A60">
              <w:rPr>
                <w:rFonts w:cs="Times New Roman"/>
                <w:lang w:val="es-ES"/>
              </w:rPr>
              <w:t>4. Diferenciar la vía aerobia de la anaerobia.</w:t>
            </w:r>
          </w:p>
        </w:tc>
        <w:tc>
          <w:tcPr>
            <w:tcW w:w="2410" w:type="dxa"/>
          </w:tcPr>
          <w:p w:rsidR="00FE51E7" w:rsidRPr="00883A60" w:rsidRDefault="00FE51E7" w:rsidP="003C3CE0">
            <w:pPr>
              <w:ind w:left="91"/>
              <w:rPr>
                <w:rFonts w:cs="Times New Roman"/>
                <w:lang w:val="es-ES"/>
              </w:rPr>
            </w:pPr>
            <w:r w:rsidRPr="00883A60">
              <w:rPr>
                <w:rFonts w:cs="Times New Roman"/>
                <w:lang w:val="es-ES"/>
              </w:rPr>
              <w:t xml:space="preserve">4.1. Contrasta las vías aeróbicas y anaeróbicas estableciendo su relación con su diferente rendimiento energético. </w:t>
            </w:r>
          </w:p>
          <w:p w:rsidR="00FE51E7" w:rsidRPr="00883A60" w:rsidRDefault="00FE51E7" w:rsidP="003C3CE0">
            <w:pPr>
              <w:ind w:left="91"/>
              <w:rPr>
                <w:rFonts w:cs="Times New Roman"/>
                <w:lang w:val="es-ES"/>
              </w:rPr>
            </w:pPr>
          </w:p>
        </w:tc>
        <w:tc>
          <w:tcPr>
            <w:tcW w:w="1701" w:type="dxa"/>
          </w:tcPr>
          <w:p w:rsidR="00FE51E7" w:rsidRPr="00CA0EFE" w:rsidRDefault="00FE51E7" w:rsidP="003C3CE0">
            <w:pPr>
              <w:ind w:left="137"/>
              <w:rPr>
                <w:rFonts w:cs="Times New Roman"/>
              </w:rPr>
            </w:pPr>
            <w:r w:rsidRPr="00CA0EFE">
              <w:rPr>
                <w:rFonts w:cs="Times New Roman"/>
              </w:rPr>
              <w:t>8, 9, 10, 11, 12, 13, 14</w:t>
            </w:r>
          </w:p>
          <w:p w:rsidR="00FE51E7" w:rsidRPr="00CA0EFE" w:rsidRDefault="00FE51E7" w:rsidP="003C3CE0">
            <w:pPr>
              <w:ind w:left="137"/>
              <w:rPr>
                <w:rFonts w:cs="Times New Roman"/>
              </w:rPr>
            </w:pPr>
            <w:r w:rsidRPr="00CA0EFE">
              <w:rPr>
                <w:rFonts w:cs="Times New Roman"/>
              </w:rPr>
              <w:t>AF 36, 37, 38, 39, 40, 41, 42, 43</w:t>
            </w:r>
          </w:p>
        </w:tc>
        <w:tc>
          <w:tcPr>
            <w:tcW w:w="1559" w:type="dxa"/>
          </w:tcPr>
          <w:p w:rsidR="00FE51E7" w:rsidRPr="00CA0EFE" w:rsidRDefault="00FE51E7" w:rsidP="003C3CE0">
            <w:pPr>
              <w:ind w:left="137"/>
              <w:rPr>
                <w:rFonts w:cs="Times New Roman"/>
              </w:rPr>
            </w:pPr>
            <w:r w:rsidRPr="00CA0EFE">
              <w:rPr>
                <w:rFonts w:cs="Times New Roman"/>
              </w:rPr>
              <w:t>CMCCT</w:t>
            </w:r>
          </w:p>
          <w:p w:rsidR="00FE51E7" w:rsidRPr="00CA0EFE" w:rsidRDefault="00FE51E7" w:rsidP="003C3CE0">
            <w:pPr>
              <w:ind w:left="137"/>
              <w:rPr>
                <w:rFonts w:cs="Times New Roman"/>
              </w:rPr>
            </w:pPr>
            <w:r w:rsidRPr="00CA0EFE">
              <w:rPr>
                <w:rFonts w:cs="Times New Roman"/>
              </w:rPr>
              <w:t>CD</w:t>
            </w:r>
          </w:p>
          <w:p w:rsidR="00FE51E7" w:rsidRPr="00CA0EFE" w:rsidRDefault="00FE51E7" w:rsidP="003C3CE0">
            <w:pPr>
              <w:ind w:left="137"/>
              <w:rPr>
                <w:rFonts w:cs="Times New Roman"/>
              </w:rPr>
            </w:pPr>
            <w:r w:rsidRPr="00CA0EFE">
              <w:rPr>
                <w:rFonts w:cs="Times New Roman"/>
              </w:rPr>
              <w:t>CSIEE</w:t>
            </w:r>
          </w:p>
        </w:tc>
      </w:tr>
      <w:tr w:rsidR="00FE51E7" w:rsidRPr="00CA0EFE" w:rsidTr="003C3CE0">
        <w:trPr>
          <w:trHeight w:val="1760"/>
        </w:trPr>
        <w:tc>
          <w:tcPr>
            <w:tcW w:w="2410" w:type="dxa"/>
            <w:vMerge/>
          </w:tcPr>
          <w:p w:rsidR="00FE51E7" w:rsidRPr="00CA0EFE" w:rsidRDefault="00FE51E7" w:rsidP="003C3CE0">
            <w:pPr>
              <w:ind w:left="107"/>
              <w:rPr>
                <w:rFonts w:cs="Times New Roman"/>
                <w:b/>
              </w:rPr>
            </w:pPr>
          </w:p>
        </w:tc>
        <w:tc>
          <w:tcPr>
            <w:tcW w:w="2268" w:type="dxa"/>
            <w:vMerge/>
          </w:tcPr>
          <w:p w:rsidR="00FE51E7" w:rsidRPr="00CA0EFE" w:rsidRDefault="00FE51E7" w:rsidP="003C3CE0">
            <w:pPr>
              <w:ind w:left="91"/>
              <w:rPr>
                <w:rFonts w:cs="Times New Roman"/>
              </w:rPr>
            </w:pPr>
          </w:p>
        </w:tc>
        <w:tc>
          <w:tcPr>
            <w:tcW w:w="2410" w:type="dxa"/>
          </w:tcPr>
          <w:p w:rsidR="00FE51E7" w:rsidRPr="00883A60" w:rsidRDefault="00FE51E7" w:rsidP="003C3CE0">
            <w:pPr>
              <w:ind w:left="91"/>
              <w:rPr>
                <w:rFonts w:cs="Times New Roman"/>
                <w:lang w:val="es-ES"/>
              </w:rPr>
            </w:pPr>
            <w:r w:rsidRPr="00883A60">
              <w:rPr>
                <w:rFonts w:cs="Times New Roman"/>
                <w:lang w:val="es-ES"/>
              </w:rPr>
              <w:t>4.2. Valora la importancia de las fermentaciones en numerosos procesos industriales reconociendo sus aplicaciones.</w:t>
            </w:r>
          </w:p>
        </w:tc>
        <w:tc>
          <w:tcPr>
            <w:tcW w:w="1701" w:type="dxa"/>
          </w:tcPr>
          <w:p w:rsidR="00FE51E7" w:rsidRPr="00CA0EFE" w:rsidRDefault="00FE51E7" w:rsidP="003C3CE0">
            <w:pPr>
              <w:ind w:left="137"/>
              <w:rPr>
                <w:rFonts w:cs="Times New Roman"/>
              </w:rPr>
            </w:pPr>
            <w:r w:rsidRPr="00CA0EFE">
              <w:rPr>
                <w:rFonts w:cs="Times New Roman"/>
              </w:rPr>
              <w:t>8, 9, 10, 11, 12, 13, 14</w:t>
            </w:r>
          </w:p>
          <w:p w:rsidR="00FE51E7" w:rsidRPr="00CA0EFE" w:rsidRDefault="00FE51E7" w:rsidP="003C3CE0">
            <w:pPr>
              <w:ind w:left="137"/>
              <w:rPr>
                <w:rFonts w:cs="Times New Roman"/>
              </w:rPr>
            </w:pPr>
            <w:r w:rsidRPr="00CA0EFE">
              <w:rPr>
                <w:rFonts w:cs="Times New Roman"/>
              </w:rPr>
              <w:t>AF 36, 37, 38, 39, 40, 41, 42, 43</w:t>
            </w:r>
          </w:p>
        </w:tc>
        <w:tc>
          <w:tcPr>
            <w:tcW w:w="1559" w:type="dxa"/>
          </w:tcPr>
          <w:p w:rsidR="00FE51E7" w:rsidRPr="00CA0EFE" w:rsidRDefault="00FE51E7" w:rsidP="003C3CE0">
            <w:pPr>
              <w:ind w:left="137"/>
              <w:rPr>
                <w:rFonts w:cs="Times New Roman"/>
              </w:rPr>
            </w:pPr>
            <w:r w:rsidRPr="00CA0EFE">
              <w:rPr>
                <w:rFonts w:cs="Times New Roman"/>
              </w:rPr>
              <w:t>CMCCT</w:t>
            </w:r>
          </w:p>
          <w:p w:rsidR="00FE51E7" w:rsidRPr="00CA0EFE" w:rsidRDefault="00FE51E7" w:rsidP="003C3CE0">
            <w:pPr>
              <w:ind w:left="137"/>
              <w:rPr>
                <w:rFonts w:cs="Times New Roman"/>
              </w:rPr>
            </w:pPr>
            <w:r w:rsidRPr="00CA0EFE">
              <w:rPr>
                <w:rFonts w:cs="Times New Roman"/>
              </w:rPr>
              <w:t>CD</w:t>
            </w:r>
          </w:p>
          <w:p w:rsidR="00FE51E7" w:rsidRPr="00CA0EFE" w:rsidRDefault="00FE51E7" w:rsidP="003C3CE0">
            <w:pPr>
              <w:ind w:left="137"/>
              <w:rPr>
                <w:rFonts w:cs="Times New Roman"/>
              </w:rPr>
            </w:pPr>
            <w:r w:rsidRPr="00CA0EFE">
              <w:rPr>
                <w:rFonts w:cs="Times New Roman"/>
              </w:rPr>
              <w:t>CSIEE</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Dada la dificultad que suelen tener los alumnos en la comprensión de las cuestiones metabólicas, probablemente será necesario un mayor tiempo para desarrollar esta unidad que en las precedentes. Cinco sesiones para trabajar los contenidos y una más para la realización de la práctica de laboratorio serán adecuadas.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Rúbrica de estándares de aprendizaje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417"/>
        <w:gridCol w:w="1701"/>
        <w:gridCol w:w="1557"/>
        <w:gridCol w:w="1562"/>
        <w:gridCol w:w="1134"/>
        <w:gridCol w:w="850"/>
      </w:tblGrid>
      <w:tr w:rsidR="00FE51E7" w:rsidRPr="00CA0EFE" w:rsidTr="003C3CE0">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E51E7" w:rsidRPr="00CA0EFE" w:rsidRDefault="00FE51E7" w:rsidP="003C3CE0">
            <w:pPr>
              <w:spacing w:after="0" w:line="240" w:lineRule="auto"/>
              <w:jc w:val="center"/>
              <w:rPr>
                <w:rFonts w:cs="Arial"/>
                <w:b/>
                <w:sz w:val="20"/>
                <w:szCs w:val="20"/>
              </w:rPr>
            </w:pPr>
            <w:r w:rsidRPr="00CA0EFE">
              <w:rPr>
                <w:rFonts w:cs="Arial"/>
                <w:b/>
                <w:sz w:val="20"/>
                <w:szCs w:val="20"/>
              </w:rPr>
              <w:t>Estándares de aprendizaje evaluables</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E51E7" w:rsidRPr="00CA0EFE" w:rsidRDefault="00FE51E7" w:rsidP="003C3CE0">
            <w:pPr>
              <w:spacing w:after="0" w:line="240" w:lineRule="auto"/>
              <w:jc w:val="center"/>
              <w:rPr>
                <w:b/>
                <w:sz w:val="20"/>
                <w:szCs w:val="20"/>
              </w:rPr>
            </w:pPr>
            <w:r w:rsidRPr="00CA0EFE">
              <w:rPr>
                <w:b/>
                <w:sz w:val="20"/>
                <w:szCs w:val="20"/>
              </w:rPr>
              <w:t>Excelente</w:t>
            </w:r>
          </w:p>
          <w:p w:rsidR="00FE51E7" w:rsidRPr="00CA0EFE" w:rsidRDefault="00FE51E7" w:rsidP="003C3CE0">
            <w:pPr>
              <w:spacing w:after="0" w:line="240" w:lineRule="auto"/>
              <w:jc w:val="center"/>
              <w:rPr>
                <w:b/>
                <w:sz w:val="20"/>
                <w:szCs w:val="20"/>
              </w:rPr>
            </w:pPr>
            <w:r w:rsidRPr="00CA0EFE">
              <w:rPr>
                <w:b/>
                <w:sz w:val="20"/>
                <w:szCs w:val="20"/>
              </w:rPr>
              <w:t>3</w:t>
            </w:r>
          </w:p>
        </w:tc>
        <w:tc>
          <w:tcPr>
            <w:tcW w:w="1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E51E7" w:rsidRPr="00CA0EFE" w:rsidRDefault="00FE51E7" w:rsidP="003C3CE0">
            <w:pPr>
              <w:spacing w:after="0" w:line="240" w:lineRule="auto"/>
              <w:jc w:val="center"/>
              <w:rPr>
                <w:b/>
                <w:sz w:val="20"/>
                <w:szCs w:val="20"/>
              </w:rPr>
            </w:pPr>
            <w:r w:rsidRPr="00CA0EFE">
              <w:rPr>
                <w:b/>
                <w:sz w:val="20"/>
                <w:szCs w:val="20"/>
              </w:rPr>
              <w:t>Satisfactorio</w:t>
            </w:r>
          </w:p>
          <w:p w:rsidR="00FE51E7" w:rsidRPr="00CA0EFE" w:rsidRDefault="00FE51E7" w:rsidP="003C3CE0">
            <w:pPr>
              <w:spacing w:after="0" w:line="240" w:lineRule="auto"/>
              <w:jc w:val="center"/>
              <w:rPr>
                <w:b/>
                <w:sz w:val="20"/>
                <w:szCs w:val="20"/>
              </w:rPr>
            </w:pPr>
            <w:r w:rsidRPr="00CA0EFE">
              <w:rPr>
                <w:b/>
                <w:sz w:val="20"/>
                <w:szCs w:val="20"/>
              </w:rPr>
              <w:t>2</w:t>
            </w:r>
          </w:p>
        </w:tc>
        <w:tc>
          <w:tcPr>
            <w:tcW w:w="1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E51E7" w:rsidRPr="00CA0EFE" w:rsidRDefault="00FE51E7" w:rsidP="003C3CE0">
            <w:pPr>
              <w:spacing w:after="0" w:line="240" w:lineRule="auto"/>
              <w:jc w:val="center"/>
              <w:rPr>
                <w:b/>
                <w:sz w:val="20"/>
                <w:szCs w:val="20"/>
              </w:rPr>
            </w:pPr>
            <w:r w:rsidRPr="00CA0EFE">
              <w:rPr>
                <w:b/>
                <w:sz w:val="20"/>
                <w:szCs w:val="20"/>
              </w:rPr>
              <w:t>En proceso</w:t>
            </w:r>
          </w:p>
          <w:p w:rsidR="00FE51E7" w:rsidRPr="00CA0EFE" w:rsidRDefault="00FE51E7" w:rsidP="003C3CE0">
            <w:pPr>
              <w:spacing w:after="0" w:line="240" w:lineRule="auto"/>
              <w:jc w:val="center"/>
              <w:rPr>
                <w:b/>
                <w:sz w:val="20"/>
                <w:szCs w:val="20"/>
              </w:rPr>
            </w:pPr>
            <w:r w:rsidRPr="00CA0EFE">
              <w:rPr>
                <w:b/>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E51E7" w:rsidRPr="00CA0EFE" w:rsidRDefault="00FE51E7" w:rsidP="003C3CE0">
            <w:pPr>
              <w:spacing w:after="0" w:line="240" w:lineRule="auto"/>
              <w:jc w:val="center"/>
              <w:rPr>
                <w:b/>
                <w:sz w:val="20"/>
                <w:szCs w:val="20"/>
              </w:rPr>
            </w:pPr>
            <w:r w:rsidRPr="00CA0EFE">
              <w:rPr>
                <w:b/>
                <w:sz w:val="20"/>
                <w:szCs w:val="20"/>
              </w:rPr>
              <w:t>No logrado</w:t>
            </w:r>
          </w:p>
          <w:p w:rsidR="00FE51E7" w:rsidRPr="00CA0EFE" w:rsidRDefault="00FE51E7" w:rsidP="003C3CE0">
            <w:pPr>
              <w:spacing w:after="0" w:line="240" w:lineRule="auto"/>
              <w:jc w:val="center"/>
              <w:rPr>
                <w:b/>
                <w:sz w:val="20"/>
                <w:szCs w:val="20"/>
              </w:rPr>
            </w:pPr>
            <w:r w:rsidRPr="00CA0EFE">
              <w:rPr>
                <w:b/>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E51E7" w:rsidRPr="00CA0EFE" w:rsidRDefault="00FE51E7" w:rsidP="003C3CE0">
            <w:pPr>
              <w:spacing w:after="0" w:line="240" w:lineRule="auto"/>
              <w:jc w:val="center"/>
              <w:rPr>
                <w:b/>
                <w:sz w:val="20"/>
                <w:szCs w:val="20"/>
              </w:rPr>
            </w:pPr>
            <w:r w:rsidRPr="00CA0EFE">
              <w:rPr>
                <w:b/>
                <w:sz w:val="20"/>
                <w:szCs w:val="20"/>
              </w:rPr>
              <w:t>Puntos</w:t>
            </w:r>
          </w:p>
        </w:tc>
      </w:tr>
      <w:tr w:rsidR="00FE51E7" w:rsidRPr="00CA0EFE" w:rsidTr="003C3CE0">
        <w:trPr>
          <w:trHeight w:val="725"/>
        </w:trPr>
        <w:tc>
          <w:tcPr>
            <w:tcW w:w="2127"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sz w:val="20"/>
                <w:szCs w:val="20"/>
              </w:rPr>
              <w:lastRenderedPageBreak/>
              <w:t xml:space="preserve">1.1. </w:t>
            </w:r>
            <w:r w:rsidRPr="00CA0EFE">
              <w:rPr>
                <w:rFonts w:cs="Times New Roman"/>
                <w:sz w:val="20"/>
                <w:szCs w:val="20"/>
              </w:rPr>
              <w:t>Define e interpreta los procesos catabólicos, así como los intercambios energéticos asociados a ellos.</w:t>
            </w:r>
          </w:p>
        </w:tc>
        <w:tc>
          <w:tcPr>
            <w:tcW w:w="1417"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rPr>
                <w:rFonts w:cs="Times New Roman"/>
                <w:color w:val="000000"/>
                <w:sz w:val="20"/>
                <w:szCs w:val="20"/>
              </w:rPr>
            </w:pPr>
            <w:r w:rsidRPr="00CA0EFE">
              <w:rPr>
                <w:rFonts w:cs="Times New Roman"/>
                <w:color w:val="000000"/>
                <w:sz w:val="20"/>
                <w:szCs w:val="20"/>
              </w:rPr>
              <w:t>1</w:t>
            </w:r>
          </w:p>
          <w:p w:rsidR="00FE51E7" w:rsidRPr="00CA0EFE" w:rsidRDefault="00FE51E7" w:rsidP="003C3CE0">
            <w:pPr>
              <w:rPr>
                <w:rFonts w:cs="Times New Roman"/>
                <w:color w:val="000000"/>
                <w:sz w:val="20"/>
                <w:szCs w:val="20"/>
              </w:rPr>
            </w:pPr>
            <w:r w:rsidRPr="00CA0EFE">
              <w:rPr>
                <w:rFonts w:cs="Times New Roman"/>
                <w:color w:val="000000"/>
                <w:sz w:val="20"/>
                <w:szCs w:val="20"/>
              </w:rPr>
              <w:t>AF 1, 2, 16, 25</w:t>
            </w:r>
          </w:p>
        </w:tc>
        <w:tc>
          <w:tcPr>
            <w:tcW w:w="1701"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rFonts w:cs="Times New Roman"/>
                <w:sz w:val="20"/>
                <w:szCs w:val="20"/>
              </w:rPr>
              <w:t xml:space="preserve">Define </w:t>
            </w:r>
            <w:r w:rsidRPr="00CA0EFE">
              <w:rPr>
                <w:sz w:val="20"/>
                <w:szCs w:val="20"/>
              </w:rPr>
              <w:t>de manera adecuad</w:t>
            </w:r>
            <w:r w:rsidRPr="00CA0EFE">
              <w:rPr>
                <w:rFonts w:cs="Times New Roman"/>
                <w:sz w:val="20"/>
                <w:szCs w:val="20"/>
              </w:rPr>
              <w:t xml:space="preserve"> e interpreta los procesos catabólicos, así como los intercambios energéticos asociados a ellos</w:t>
            </w:r>
          </w:p>
        </w:tc>
        <w:tc>
          <w:tcPr>
            <w:tcW w:w="1557"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rFonts w:cs="Times New Roman"/>
                <w:sz w:val="20"/>
                <w:szCs w:val="20"/>
              </w:rPr>
              <w:t xml:space="preserve">Define e interpreta </w:t>
            </w:r>
            <w:r w:rsidRPr="00CA0EFE">
              <w:rPr>
                <w:sz w:val="20"/>
                <w:szCs w:val="20"/>
              </w:rPr>
              <w:t xml:space="preserve">de manera algo incompleta, aunque válida, </w:t>
            </w:r>
            <w:r w:rsidRPr="00CA0EFE">
              <w:rPr>
                <w:rFonts w:cs="Times New Roman"/>
                <w:sz w:val="20"/>
                <w:szCs w:val="20"/>
              </w:rPr>
              <w:t>los procesos catabólicos, así como los intercambios energéticos asociados a ellos</w:t>
            </w:r>
          </w:p>
        </w:tc>
        <w:tc>
          <w:tcPr>
            <w:tcW w:w="1562"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rFonts w:cs="Times New Roman"/>
                <w:sz w:val="20"/>
                <w:szCs w:val="20"/>
              </w:rPr>
              <w:t xml:space="preserve">Define e interpreta </w:t>
            </w:r>
            <w:r w:rsidRPr="00CA0EFE">
              <w:rPr>
                <w:sz w:val="20"/>
                <w:szCs w:val="20"/>
              </w:rPr>
              <w:t xml:space="preserve">con errores, </w:t>
            </w:r>
            <w:r w:rsidRPr="00CA0EFE">
              <w:rPr>
                <w:rFonts w:cs="Times New Roman"/>
                <w:sz w:val="20"/>
                <w:szCs w:val="20"/>
              </w:rPr>
              <w:t xml:space="preserve"> los procesos catabólicos, así como los intercambios energéticos asociados a ellos</w:t>
            </w:r>
          </w:p>
        </w:tc>
        <w:tc>
          <w:tcPr>
            <w:tcW w:w="1134"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sz w:val="20"/>
                <w:szCs w:val="20"/>
              </w:rPr>
              <w:t>No responde o responde de forma errónea.</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FE51E7" w:rsidRPr="00CA0EFE" w:rsidRDefault="00FE51E7" w:rsidP="003C3CE0">
            <w:pPr>
              <w:rPr>
                <w:rFonts w:eastAsia="Calibri" w:cs="Times New Roman"/>
                <w:sz w:val="20"/>
                <w:szCs w:val="20"/>
              </w:rPr>
            </w:pPr>
          </w:p>
        </w:tc>
      </w:tr>
      <w:tr w:rsidR="00FE51E7" w:rsidRPr="00CA0EFE" w:rsidTr="003C3CE0">
        <w:trPr>
          <w:trHeight w:val="725"/>
        </w:trPr>
        <w:tc>
          <w:tcPr>
            <w:tcW w:w="2127"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sz w:val="20"/>
                <w:szCs w:val="20"/>
              </w:rPr>
              <w:t>2.1. Describe las diferentes etapas de la glucólisis y valora su rendimiento energético.</w:t>
            </w:r>
          </w:p>
        </w:tc>
        <w:tc>
          <w:tcPr>
            <w:tcW w:w="1417"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rPr>
                <w:rFonts w:cs="Times New Roman"/>
                <w:color w:val="000000"/>
                <w:sz w:val="20"/>
                <w:szCs w:val="20"/>
              </w:rPr>
            </w:pPr>
            <w:r w:rsidRPr="00CA0EFE">
              <w:rPr>
                <w:rFonts w:cs="Times New Roman"/>
                <w:color w:val="000000"/>
                <w:sz w:val="20"/>
                <w:szCs w:val="20"/>
              </w:rPr>
              <w:t>2, 3</w:t>
            </w:r>
          </w:p>
          <w:p w:rsidR="00FE51E7" w:rsidRPr="00CA0EFE" w:rsidRDefault="00FE51E7" w:rsidP="003C3CE0">
            <w:pPr>
              <w:rPr>
                <w:rFonts w:cs="Times New Roman"/>
                <w:color w:val="000000"/>
                <w:sz w:val="20"/>
                <w:szCs w:val="20"/>
              </w:rPr>
            </w:pPr>
            <w:r w:rsidRPr="00CA0EFE">
              <w:rPr>
                <w:rFonts w:cs="Times New Roman"/>
                <w:color w:val="000000"/>
                <w:sz w:val="20"/>
                <w:szCs w:val="20"/>
              </w:rPr>
              <w:t>AF 3, 4, 5, 6, 7</w:t>
            </w:r>
          </w:p>
        </w:tc>
        <w:tc>
          <w:tcPr>
            <w:tcW w:w="1701"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sz w:val="20"/>
                <w:szCs w:val="20"/>
              </w:rPr>
              <w:t>Relaciona los conceptos principales sin errores.</w:t>
            </w:r>
          </w:p>
        </w:tc>
        <w:tc>
          <w:tcPr>
            <w:tcW w:w="1557"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sz w:val="20"/>
                <w:szCs w:val="20"/>
              </w:rPr>
              <w:t>Relaciona los conceptos principales cometiendo pocos errores.</w:t>
            </w:r>
          </w:p>
        </w:tc>
        <w:tc>
          <w:tcPr>
            <w:tcW w:w="1562"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sz w:val="20"/>
                <w:szCs w:val="20"/>
              </w:rPr>
              <w:t>Relaciona los conceptos principales cometiendo muchos errores.</w:t>
            </w:r>
          </w:p>
        </w:tc>
        <w:tc>
          <w:tcPr>
            <w:tcW w:w="1134"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sz w:val="20"/>
                <w:szCs w:val="20"/>
              </w:rPr>
              <w:t>No responde o responde de forma errónea.</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E51E7" w:rsidRPr="00CA0EFE" w:rsidRDefault="00FE51E7" w:rsidP="003C3CE0">
            <w:pPr>
              <w:rPr>
                <w:rFonts w:eastAsia="Calibri" w:cs="Times New Roman"/>
                <w:sz w:val="20"/>
                <w:szCs w:val="20"/>
              </w:rPr>
            </w:pPr>
          </w:p>
        </w:tc>
      </w:tr>
      <w:tr w:rsidR="00FE51E7" w:rsidRPr="00CA0EFE" w:rsidTr="003C3CE0">
        <w:trPr>
          <w:trHeight w:val="725"/>
        </w:trPr>
        <w:tc>
          <w:tcPr>
            <w:tcW w:w="2127"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sz w:val="20"/>
                <w:szCs w:val="20"/>
              </w:rPr>
              <w:t xml:space="preserve">3.1. </w:t>
            </w:r>
            <w:r w:rsidRPr="00CA0EFE">
              <w:rPr>
                <w:rFonts w:cs="Times New Roman"/>
                <w:sz w:val="20"/>
                <w:szCs w:val="20"/>
              </w:rPr>
              <w:t>Sitúa, a nivel celular y a nivel de orgánulo, el lugar donde se producen cada uno de estos procesos, diferenciando en cada caso las rutas principales de degradación y de síntesis y los enzimas y moléculas más importantes responsables de dichos procesos.</w:t>
            </w:r>
          </w:p>
        </w:tc>
        <w:tc>
          <w:tcPr>
            <w:tcW w:w="1417"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rPr>
                <w:rFonts w:cs="Times New Roman"/>
                <w:color w:val="000000"/>
                <w:sz w:val="20"/>
                <w:szCs w:val="20"/>
              </w:rPr>
            </w:pPr>
            <w:r w:rsidRPr="00CA0EFE">
              <w:rPr>
                <w:rFonts w:cs="Times New Roman"/>
                <w:color w:val="000000"/>
                <w:sz w:val="20"/>
                <w:szCs w:val="20"/>
              </w:rPr>
              <w:t>4,5</w:t>
            </w:r>
          </w:p>
          <w:p w:rsidR="00FE51E7" w:rsidRPr="00CA0EFE" w:rsidRDefault="00FE51E7" w:rsidP="003C3CE0">
            <w:pPr>
              <w:rPr>
                <w:rFonts w:cs="Times New Roman"/>
                <w:color w:val="000000"/>
                <w:sz w:val="20"/>
                <w:szCs w:val="20"/>
              </w:rPr>
            </w:pPr>
            <w:r w:rsidRPr="00CA0EFE">
              <w:rPr>
                <w:rFonts w:cs="Times New Roman"/>
                <w:color w:val="000000"/>
                <w:sz w:val="20"/>
                <w:szCs w:val="20"/>
              </w:rPr>
              <w:t>AF 8, 9, 10, 13, 27</w:t>
            </w:r>
          </w:p>
        </w:tc>
        <w:tc>
          <w:tcPr>
            <w:tcW w:w="1701"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rFonts w:cs="Times New Roman"/>
                <w:sz w:val="20"/>
                <w:szCs w:val="20"/>
              </w:rPr>
              <w:t xml:space="preserve">Sitúa, a nivel celular y a nivel de orgánulo, el lugar donde se producen cada uno de estos procesos, diferenciando en cada caso las rutas principales de degradación y de síntesis y los enzimas y moléculas más importantes responsables de dichos procesos </w:t>
            </w:r>
            <w:r w:rsidRPr="00CA0EFE">
              <w:rPr>
                <w:sz w:val="20"/>
                <w:szCs w:val="20"/>
              </w:rPr>
              <w:t>sin cometer errores.</w:t>
            </w:r>
          </w:p>
        </w:tc>
        <w:tc>
          <w:tcPr>
            <w:tcW w:w="1557"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rFonts w:cs="Times New Roman"/>
                <w:sz w:val="20"/>
                <w:szCs w:val="20"/>
              </w:rPr>
              <w:t xml:space="preserve">Sitúa, a nivel celular y a nivel de orgánulo, el lugar donde se producen cada uno de estos procesos, diferenciando en cada caso las rutas principales de degradación y de síntesis y los enzimas y moléculas más importantes responsables de dichos procesos </w:t>
            </w:r>
            <w:r w:rsidRPr="00CA0EFE">
              <w:rPr>
                <w:sz w:val="20"/>
                <w:szCs w:val="20"/>
              </w:rPr>
              <w:t>cometiendo pocos errores.</w:t>
            </w:r>
          </w:p>
        </w:tc>
        <w:tc>
          <w:tcPr>
            <w:tcW w:w="1562"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rFonts w:cs="Times New Roman"/>
                <w:sz w:val="20"/>
                <w:szCs w:val="20"/>
              </w:rPr>
              <w:t xml:space="preserve">Sitúa, a nivel celular y a nivel de orgánulo, el lugar donde se producen cada uno de estos procesos, diferenciando en cada caso las rutas principales de degradación y de síntesis y los enzimas y moléculas más importantes responsables de dichos procesos </w:t>
            </w:r>
            <w:r w:rsidRPr="00CA0EFE">
              <w:rPr>
                <w:sz w:val="20"/>
                <w:szCs w:val="20"/>
              </w:rPr>
              <w:t>cometiendo muchos errores.</w:t>
            </w:r>
          </w:p>
        </w:tc>
        <w:tc>
          <w:tcPr>
            <w:tcW w:w="1134"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sz w:val="20"/>
                <w:szCs w:val="20"/>
              </w:rPr>
              <w:t>No responde o responde de forma errónea.</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E51E7" w:rsidRPr="00CA0EFE" w:rsidRDefault="00FE51E7" w:rsidP="003C3CE0">
            <w:pPr>
              <w:rPr>
                <w:rFonts w:eastAsia="Calibri" w:cs="Times New Roman"/>
                <w:sz w:val="20"/>
                <w:szCs w:val="20"/>
              </w:rPr>
            </w:pPr>
          </w:p>
        </w:tc>
      </w:tr>
      <w:tr w:rsidR="00FE51E7" w:rsidRPr="00CA0EFE" w:rsidTr="003C3CE0">
        <w:trPr>
          <w:trHeight w:val="2824"/>
        </w:trPr>
        <w:tc>
          <w:tcPr>
            <w:tcW w:w="2127"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sz w:val="20"/>
                <w:szCs w:val="20"/>
              </w:rPr>
              <w:t>3.2. Explica las etapas de la fosforilación oxidativa, describiendo el mecanismo de funcionamiento de las cadenas transportadoras de electrones de la mitocondria y su función en la obtención de ATP.</w:t>
            </w:r>
          </w:p>
        </w:tc>
        <w:tc>
          <w:tcPr>
            <w:tcW w:w="1417"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rPr>
                <w:rFonts w:cs="Times New Roman"/>
                <w:color w:val="000000"/>
                <w:sz w:val="20"/>
                <w:szCs w:val="20"/>
              </w:rPr>
            </w:pPr>
            <w:r w:rsidRPr="00CA0EFE">
              <w:rPr>
                <w:rFonts w:cs="Times New Roman"/>
                <w:color w:val="000000"/>
                <w:sz w:val="20"/>
                <w:szCs w:val="20"/>
              </w:rPr>
              <w:t>6, 7</w:t>
            </w:r>
          </w:p>
          <w:p w:rsidR="00FE51E7" w:rsidRPr="00CA0EFE" w:rsidRDefault="00FE51E7" w:rsidP="003C3CE0">
            <w:pPr>
              <w:rPr>
                <w:rFonts w:cs="Times New Roman"/>
                <w:color w:val="000000"/>
                <w:sz w:val="20"/>
                <w:szCs w:val="20"/>
              </w:rPr>
            </w:pPr>
            <w:r w:rsidRPr="00CA0EFE">
              <w:rPr>
                <w:rFonts w:cs="Times New Roman"/>
                <w:color w:val="000000"/>
                <w:sz w:val="20"/>
                <w:szCs w:val="20"/>
              </w:rPr>
              <w:t>AF 11, 12, 14, 15, 16, 17, 18, 19, 20, 21, 22, 23, 24, 26, 28, 29, 30, 31, 32, 33, 34, 35</w:t>
            </w:r>
          </w:p>
        </w:tc>
        <w:tc>
          <w:tcPr>
            <w:tcW w:w="1701"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sz w:val="20"/>
                <w:szCs w:val="20"/>
              </w:rPr>
              <w:t>Conoce el proceso.</w:t>
            </w:r>
          </w:p>
        </w:tc>
        <w:tc>
          <w:tcPr>
            <w:tcW w:w="1557"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sz w:val="20"/>
                <w:szCs w:val="20"/>
              </w:rPr>
              <w:t>Conoce el proceso cometiendo pocos errores.</w:t>
            </w:r>
          </w:p>
        </w:tc>
        <w:tc>
          <w:tcPr>
            <w:tcW w:w="1562"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sz w:val="20"/>
                <w:szCs w:val="20"/>
              </w:rPr>
              <w:t>Conoce el proceso cometiendo muchos errores.</w:t>
            </w:r>
          </w:p>
        </w:tc>
        <w:tc>
          <w:tcPr>
            <w:tcW w:w="1134" w:type="dxa"/>
            <w:tcBorders>
              <w:top w:val="single" w:sz="4" w:space="0" w:color="000000"/>
              <w:left w:val="single" w:sz="4" w:space="0" w:color="000000"/>
              <w:bottom w:val="single" w:sz="4" w:space="0" w:color="000000"/>
              <w:right w:val="single" w:sz="4" w:space="0" w:color="000000"/>
            </w:tcBorders>
            <w:hideMark/>
          </w:tcPr>
          <w:p w:rsidR="00FE51E7" w:rsidRPr="00CA0EFE" w:rsidRDefault="00FE51E7" w:rsidP="003C3CE0">
            <w:pPr>
              <w:spacing w:after="0" w:line="240" w:lineRule="auto"/>
              <w:rPr>
                <w:sz w:val="20"/>
                <w:szCs w:val="20"/>
              </w:rPr>
            </w:pPr>
            <w:r w:rsidRPr="00CA0EFE">
              <w:rPr>
                <w:sz w:val="20"/>
                <w:szCs w:val="20"/>
              </w:rPr>
              <w:t>No responde o responde de forma errónea.</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E51E7" w:rsidRPr="00CA0EFE" w:rsidRDefault="00FE51E7" w:rsidP="003C3CE0">
            <w:pPr>
              <w:rPr>
                <w:rFonts w:eastAsia="Calibri" w:cs="Times New Roman"/>
                <w:sz w:val="20"/>
                <w:szCs w:val="20"/>
              </w:rPr>
            </w:pPr>
          </w:p>
        </w:tc>
      </w:tr>
      <w:tr w:rsidR="00FE51E7" w:rsidRPr="00CA0EFE" w:rsidTr="003C3CE0">
        <w:trPr>
          <w:trHeight w:val="725"/>
        </w:trPr>
        <w:tc>
          <w:tcPr>
            <w:tcW w:w="2127" w:type="dxa"/>
            <w:tcBorders>
              <w:top w:val="single" w:sz="4" w:space="0" w:color="000000"/>
              <w:left w:val="single" w:sz="4" w:space="0" w:color="000000"/>
              <w:bottom w:val="single" w:sz="4" w:space="0" w:color="000000"/>
              <w:right w:val="single" w:sz="4" w:space="0" w:color="000000"/>
            </w:tcBorders>
          </w:tcPr>
          <w:p w:rsidR="00FE51E7" w:rsidRPr="00CA0EFE" w:rsidRDefault="00FE51E7" w:rsidP="003C3CE0">
            <w:pPr>
              <w:spacing w:after="0" w:line="240" w:lineRule="auto"/>
              <w:rPr>
                <w:sz w:val="20"/>
                <w:szCs w:val="20"/>
              </w:rPr>
            </w:pPr>
            <w:r w:rsidRPr="00CA0EFE">
              <w:rPr>
                <w:sz w:val="20"/>
                <w:szCs w:val="20"/>
              </w:rPr>
              <w:t>4.1 Diferencia la respiración y la fermentación, en sus aspectos bioquímicos y energéticos.</w:t>
            </w:r>
          </w:p>
        </w:tc>
        <w:tc>
          <w:tcPr>
            <w:tcW w:w="1417" w:type="dxa"/>
            <w:tcBorders>
              <w:top w:val="single" w:sz="4" w:space="0" w:color="000000"/>
              <w:left w:val="single" w:sz="4" w:space="0" w:color="000000"/>
              <w:bottom w:val="single" w:sz="4" w:space="0" w:color="000000"/>
              <w:right w:val="single" w:sz="4" w:space="0" w:color="000000"/>
            </w:tcBorders>
          </w:tcPr>
          <w:p w:rsidR="00FE51E7" w:rsidRPr="00CA0EFE" w:rsidRDefault="00FE51E7" w:rsidP="003C3CE0">
            <w:pPr>
              <w:rPr>
                <w:rFonts w:cs="Times New Roman"/>
                <w:color w:val="000000"/>
                <w:sz w:val="20"/>
                <w:szCs w:val="20"/>
              </w:rPr>
            </w:pPr>
            <w:r w:rsidRPr="00CA0EFE">
              <w:rPr>
                <w:rFonts w:cs="Times New Roman"/>
                <w:color w:val="000000"/>
                <w:sz w:val="20"/>
                <w:szCs w:val="20"/>
              </w:rPr>
              <w:t>8, 9, 10, 11, 12, 13, 14</w:t>
            </w:r>
          </w:p>
          <w:p w:rsidR="00FE51E7" w:rsidRPr="00CA0EFE" w:rsidRDefault="00FE51E7" w:rsidP="003C3CE0">
            <w:pPr>
              <w:rPr>
                <w:rFonts w:cs="Times New Roman"/>
                <w:color w:val="000000"/>
                <w:sz w:val="20"/>
                <w:szCs w:val="20"/>
              </w:rPr>
            </w:pPr>
            <w:r w:rsidRPr="00CA0EFE">
              <w:rPr>
                <w:rFonts w:cs="Times New Roman"/>
                <w:color w:val="000000"/>
                <w:sz w:val="20"/>
                <w:szCs w:val="20"/>
              </w:rPr>
              <w:t>AF 36, 37, 38, 39, 40, 41, 42, 43</w:t>
            </w:r>
          </w:p>
        </w:tc>
        <w:tc>
          <w:tcPr>
            <w:tcW w:w="1701" w:type="dxa"/>
            <w:tcBorders>
              <w:top w:val="single" w:sz="4" w:space="0" w:color="000000"/>
              <w:left w:val="single" w:sz="4" w:space="0" w:color="000000"/>
              <w:bottom w:val="single" w:sz="4" w:space="0" w:color="000000"/>
              <w:right w:val="single" w:sz="4" w:space="0" w:color="000000"/>
            </w:tcBorders>
          </w:tcPr>
          <w:p w:rsidR="00FE51E7" w:rsidRPr="00CA0EFE" w:rsidRDefault="00FE51E7" w:rsidP="003C3CE0">
            <w:pPr>
              <w:spacing w:after="0" w:line="240" w:lineRule="auto"/>
              <w:rPr>
                <w:sz w:val="20"/>
                <w:szCs w:val="20"/>
              </w:rPr>
            </w:pPr>
            <w:r w:rsidRPr="00CA0EFE">
              <w:rPr>
                <w:sz w:val="20"/>
                <w:szCs w:val="20"/>
              </w:rPr>
              <w:t>Explica de manera adecuada los conceptos.</w:t>
            </w:r>
          </w:p>
        </w:tc>
        <w:tc>
          <w:tcPr>
            <w:tcW w:w="1557" w:type="dxa"/>
            <w:tcBorders>
              <w:top w:val="single" w:sz="4" w:space="0" w:color="000000"/>
              <w:left w:val="single" w:sz="4" w:space="0" w:color="000000"/>
              <w:bottom w:val="single" w:sz="4" w:space="0" w:color="000000"/>
              <w:right w:val="single" w:sz="4" w:space="0" w:color="000000"/>
            </w:tcBorders>
          </w:tcPr>
          <w:p w:rsidR="00FE51E7" w:rsidRPr="00CA0EFE" w:rsidRDefault="00FE51E7" w:rsidP="003C3CE0">
            <w:pPr>
              <w:spacing w:after="0" w:line="240" w:lineRule="auto"/>
              <w:rPr>
                <w:sz w:val="20"/>
                <w:szCs w:val="20"/>
              </w:rPr>
            </w:pPr>
            <w:r w:rsidRPr="00CA0EFE">
              <w:rPr>
                <w:sz w:val="20"/>
                <w:szCs w:val="20"/>
              </w:rPr>
              <w:t>Explica los conceptos de manera algo incompleta.</w:t>
            </w:r>
          </w:p>
        </w:tc>
        <w:tc>
          <w:tcPr>
            <w:tcW w:w="1562" w:type="dxa"/>
            <w:tcBorders>
              <w:top w:val="single" w:sz="4" w:space="0" w:color="000000"/>
              <w:left w:val="single" w:sz="4" w:space="0" w:color="000000"/>
              <w:bottom w:val="single" w:sz="4" w:space="0" w:color="000000"/>
              <w:right w:val="single" w:sz="4" w:space="0" w:color="000000"/>
            </w:tcBorders>
          </w:tcPr>
          <w:p w:rsidR="00FE51E7" w:rsidRPr="00CA0EFE" w:rsidRDefault="00FE51E7" w:rsidP="003C3CE0">
            <w:pPr>
              <w:spacing w:after="0" w:line="240" w:lineRule="auto"/>
              <w:rPr>
                <w:sz w:val="20"/>
                <w:szCs w:val="20"/>
              </w:rPr>
            </w:pPr>
            <w:r w:rsidRPr="00CA0EFE">
              <w:rPr>
                <w:sz w:val="20"/>
                <w:szCs w:val="20"/>
              </w:rPr>
              <w:t>Explica los conceptos con errores.</w:t>
            </w:r>
          </w:p>
        </w:tc>
        <w:tc>
          <w:tcPr>
            <w:tcW w:w="1134" w:type="dxa"/>
            <w:tcBorders>
              <w:top w:val="single" w:sz="4" w:space="0" w:color="000000"/>
              <w:left w:val="single" w:sz="4" w:space="0" w:color="000000"/>
              <w:bottom w:val="single" w:sz="4" w:space="0" w:color="000000"/>
              <w:right w:val="single" w:sz="4" w:space="0" w:color="000000"/>
            </w:tcBorders>
          </w:tcPr>
          <w:p w:rsidR="00FE51E7" w:rsidRPr="00CA0EFE" w:rsidRDefault="00FE51E7" w:rsidP="003C3CE0">
            <w:pPr>
              <w:spacing w:after="0" w:line="240" w:lineRule="auto"/>
              <w:rPr>
                <w:sz w:val="20"/>
                <w:szCs w:val="20"/>
              </w:rPr>
            </w:pPr>
            <w:r w:rsidRPr="00CA0EFE">
              <w:rPr>
                <w:sz w:val="20"/>
                <w:szCs w:val="20"/>
              </w:rPr>
              <w:t>No responde o responde de forma errónea.</w:t>
            </w:r>
          </w:p>
        </w:tc>
        <w:tc>
          <w:tcPr>
            <w:tcW w:w="850" w:type="dxa"/>
            <w:vMerge/>
            <w:tcBorders>
              <w:top w:val="single" w:sz="4" w:space="0" w:color="000000"/>
              <w:left w:val="single" w:sz="4" w:space="0" w:color="000000"/>
              <w:bottom w:val="single" w:sz="4" w:space="0" w:color="000000"/>
              <w:right w:val="single" w:sz="4" w:space="0" w:color="000000"/>
            </w:tcBorders>
            <w:vAlign w:val="center"/>
          </w:tcPr>
          <w:p w:rsidR="00FE51E7" w:rsidRPr="00CA0EFE" w:rsidRDefault="00FE51E7" w:rsidP="003C3CE0">
            <w:pPr>
              <w:rPr>
                <w:rFonts w:eastAsia="Calibri" w:cs="Times New Roman"/>
                <w:sz w:val="20"/>
                <w:szCs w:val="20"/>
              </w:rPr>
            </w:pPr>
          </w:p>
        </w:tc>
      </w:tr>
      <w:tr w:rsidR="00FE51E7" w:rsidRPr="00CA0EFE" w:rsidTr="003C3CE0">
        <w:trPr>
          <w:trHeight w:val="725"/>
        </w:trPr>
        <w:tc>
          <w:tcPr>
            <w:tcW w:w="2127" w:type="dxa"/>
            <w:tcBorders>
              <w:top w:val="single" w:sz="4" w:space="0" w:color="000000"/>
              <w:left w:val="single" w:sz="4" w:space="0" w:color="000000"/>
              <w:bottom w:val="single" w:sz="4" w:space="0" w:color="000000"/>
              <w:right w:val="single" w:sz="4" w:space="0" w:color="000000"/>
            </w:tcBorders>
          </w:tcPr>
          <w:p w:rsidR="00FE51E7" w:rsidRPr="00CA0EFE" w:rsidRDefault="00FE51E7" w:rsidP="003C3CE0">
            <w:pPr>
              <w:spacing w:after="0" w:line="240" w:lineRule="auto"/>
              <w:rPr>
                <w:sz w:val="20"/>
                <w:szCs w:val="20"/>
              </w:rPr>
            </w:pPr>
            <w:r w:rsidRPr="00CA0EFE">
              <w:rPr>
                <w:rFonts w:cs="Times New Roman"/>
                <w:sz w:val="20"/>
                <w:szCs w:val="20"/>
              </w:rPr>
              <w:lastRenderedPageBreak/>
              <w:t>4.2. Valora la importancia de las fermentaciones en numerosos procesos industriales reconociendo sus aplicaciones.</w:t>
            </w:r>
          </w:p>
        </w:tc>
        <w:tc>
          <w:tcPr>
            <w:tcW w:w="1417" w:type="dxa"/>
            <w:tcBorders>
              <w:top w:val="single" w:sz="4" w:space="0" w:color="000000"/>
              <w:left w:val="single" w:sz="4" w:space="0" w:color="000000"/>
              <w:bottom w:val="single" w:sz="4" w:space="0" w:color="000000"/>
              <w:right w:val="single" w:sz="4" w:space="0" w:color="000000"/>
            </w:tcBorders>
          </w:tcPr>
          <w:p w:rsidR="00FE51E7" w:rsidRPr="00CA0EFE" w:rsidRDefault="00FE51E7" w:rsidP="003C3CE0">
            <w:pPr>
              <w:ind w:left="137"/>
              <w:rPr>
                <w:rFonts w:cs="Times New Roman"/>
                <w:sz w:val="20"/>
                <w:szCs w:val="20"/>
              </w:rPr>
            </w:pPr>
            <w:r w:rsidRPr="00CA0EFE">
              <w:rPr>
                <w:rFonts w:cs="Times New Roman"/>
                <w:sz w:val="20"/>
                <w:szCs w:val="20"/>
              </w:rPr>
              <w:t>8, 9, 10, 11, 12, 13, 14</w:t>
            </w:r>
          </w:p>
          <w:p w:rsidR="00FE51E7" w:rsidRPr="00CA0EFE" w:rsidRDefault="00FE51E7" w:rsidP="003C3CE0">
            <w:pPr>
              <w:rPr>
                <w:rFonts w:cs="Times New Roman"/>
                <w:color w:val="000000"/>
                <w:sz w:val="20"/>
                <w:szCs w:val="20"/>
              </w:rPr>
            </w:pPr>
            <w:r w:rsidRPr="00CA0EFE">
              <w:rPr>
                <w:rFonts w:cs="Times New Roman"/>
                <w:sz w:val="20"/>
                <w:szCs w:val="20"/>
              </w:rPr>
              <w:t>AF 36, 37, 38, 39, 40, 41, 42, 43</w:t>
            </w:r>
          </w:p>
        </w:tc>
        <w:tc>
          <w:tcPr>
            <w:tcW w:w="1701" w:type="dxa"/>
            <w:tcBorders>
              <w:top w:val="single" w:sz="4" w:space="0" w:color="000000"/>
              <w:left w:val="single" w:sz="4" w:space="0" w:color="000000"/>
              <w:bottom w:val="single" w:sz="4" w:space="0" w:color="000000"/>
              <w:right w:val="single" w:sz="4" w:space="0" w:color="000000"/>
            </w:tcBorders>
          </w:tcPr>
          <w:p w:rsidR="00FE51E7" w:rsidRPr="00CA0EFE" w:rsidRDefault="00FE51E7" w:rsidP="003C3CE0">
            <w:pPr>
              <w:spacing w:after="0" w:line="240" w:lineRule="auto"/>
              <w:rPr>
                <w:sz w:val="20"/>
                <w:szCs w:val="20"/>
              </w:rPr>
            </w:pPr>
            <w:r w:rsidRPr="00CA0EFE">
              <w:rPr>
                <w:rFonts w:cs="Times New Roman"/>
                <w:sz w:val="20"/>
                <w:szCs w:val="20"/>
              </w:rPr>
              <w:t xml:space="preserve">Valora </w:t>
            </w:r>
            <w:r w:rsidRPr="00CA0EFE">
              <w:rPr>
                <w:sz w:val="20"/>
                <w:szCs w:val="20"/>
              </w:rPr>
              <w:t xml:space="preserve">sin cometer errores </w:t>
            </w:r>
            <w:r w:rsidRPr="00CA0EFE">
              <w:rPr>
                <w:rFonts w:cs="Times New Roman"/>
                <w:sz w:val="20"/>
                <w:szCs w:val="20"/>
              </w:rPr>
              <w:t>la importancia de las fermentaciones en numerosos procesos industriales reconociendo sus aplicaciones.</w:t>
            </w:r>
          </w:p>
        </w:tc>
        <w:tc>
          <w:tcPr>
            <w:tcW w:w="1557" w:type="dxa"/>
            <w:tcBorders>
              <w:top w:val="single" w:sz="4" w:space="0" w:color="000000"/>
              <w:left w:val="single" w:sz="4" w:space="0" w:color="000000"/>
              <w:bottom w:val="single" w:sz="4" w:space="0" w:color="000000"/>
              <w:right w:val="single" w:sz="4" w:space="0" w:color="000000"/>
            </w:tcBorders>
          </w:tcPr>
          <w:p w:rsidR="00FE51E7" w:rsidRPr="00CA0EFE" w:rsidRDefault="00FE51E7" w:rsidP="003C3CE0">
            <w:pPr>
              <w:spacing w:after="0" w:line="240" w:lineRule="auto"/>
              <w:rPr>
                <w:sz w:val="20"/>
                <w:szCs w:val="20"/>
              </w:rPr>
            </w:pPr>
            <w:r w:rsidRPr="00CA0EFE">
              <w:rPr>
                <w:rFonts w:cs="Times New Roman"/>
                <w:sz w:val="20"/>
                <w:szCs w:val="20"/>
              </w:rPr>
              <w:t>Valora la importancia de las fermentaciones en numerosos procesos industriales reconociendo sus aplicaciones</w:t>
            </w:r>
            <w:r w:rsidRPr="00CA0EFE">
              <w:rPr>
                <w:sz w:val="20"/>
                <w:szCs w:val="20"/>
              </w:rPr>
              <w:t xml:space="preserve"> cometiendo pocos errores.</w:t>
            </w:r>
          </w:p>
        </w:tc>
        <w:tc>
          <w:tcPr>
            <w:tcW w:w="1562" w:type="dxa"/>
            <w:tcBorders>
              <w:top w:val="single" w:sz="4" w:space="0" w:color="000000"/>
              <w:left w:val="single" w:sz="4" w:space="0" w:color="000000"/>
              <w:bottom w:val="single" w:sz="4" w:space="0" w:color="000000"/>
              <w:right w:val="single" w:sz="4" w:space="0" w:color="000000"/>
            </w:tcBorders>
          </w:tcPr>
          <w:p w:rsidR="00FE51E7" w:rsidRPr="00CA0EFE" w:rsidRDefault="00FE51E7" w:rsidP="003C3CE0">
            <w:pPr>
              <w:spacing w:after="0" w:line="240" w:lineRule="auto"/>
              <w:rPr>
                <w:sz w:val="20"/>
                <w:szCs w:val="20"/>
              </w:rPr>
            </w:pPr>
            <w:r w:rsidRPr="00CA0EFE">
              <w:rPr>
                <w:rFonts w:cs="Times New Roman"/>
                <w:sz w:val="20"/>
                <w:szCs w:val="20"/>
              </w:rPr>
              <w:t xml:space="preserve">Valora la importancia de las fermentaciones en numerosos procesos industriales reconociendo sus aplicaciones </w:t>
            </w:r>
            <w:r w:rsidRPr="00CA0EFE">
              <w:rPr>
                <w:sz w:val="20"/>
                <w:szCs w:val="20"/>
              </w:rPr>
              <w:t>cometiendo muchos errores.</w:t>
            </w:r>
          </w:p>
        </w:tc>
        <w:tc>
          <w:tcPr>
            <w:tcW w:w="1134" w:type="dxa"/>
            <w:tcBorders>
              <w:top w:val="single" w:sz="4" w:space="0" w:color="000000"/>
              <w:left w:val="single" w:sz="4" w:space="0" w:color="000000"/>
              <w:bottom w:val="single" w:sz="4" w:space="0" w:color="000000"/>
              <w:right w:val="single" w:sz="4" w:space="0" w:color="000000"/>
            </w:tcBorders>
          </w:tcPr>
          <w:p w:rsidR="00FE51E7" w:rsidRPr="00CA0EFE" w:rsidRDefault="00FE51E7" w:rsidP="003C3CE0">
            <w:pPr>
              <w:spacing w:after="0" w:line="240" w:lineRule="auto"/>
              <w:rPr>
                <w:sz w:val="20"/>
                <w:szCs w:val="20"/>
              </w:rPr>
            </w:pPr>
            <w:r w:rsidRPr="00CA0EFE">
              <w:rPr>
                <w:sz w:val="20"/>
                <w:szCs w:val="20"/>
              </w:rPr>
              <w:t>No responde o responde de forma errónea.</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FE51E7" w:rsidRPr="00CA0EFE" w:rsidRDefault="00FE51E7" w:rsidP="003C3CE0">
            <w:pPr>
              <w:rPr>
                <w:rFonts w:eastAsia="Calibri" w:cs="Times New Roman"/>
                <w:sz w:val="20"/>
                <w:szCs w:val="20"/>
              </w:rPr>
            </w:pPr>
          </w:p>
        </w:tc>
      </w:tr>
    </w:tbl>
    <w:p w:rsidR="00FE51E7" w:rsidRPr="00CA0EFE" w:rsidRDefault="00FE51E7" w:rsidP="00FE51E7">
      <w:pPr>
        <w:spacing w:after="0"/>
        <w:rPr>
          <w:rFonts w:cs="Times New Roman"/>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 xml:space="preserve">. </w:t>
      </w:r>
    </w:p>
    <w:p w:rsidR="00FE51E7" w:rsidRPr="00CA0EFE" w:rsidRDefault="00FE51E7" w:rsidP="00FE51E7">
      <w:pPr>
        <w:rPr>
          <w:sz w:val="20"/>
          <w:szCs w:val="20"/>
        </w:rPr>
      </w:pP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14: EL ANABOLISMO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Exponer algunas ideas básicas sobre la nutrición.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Definir el anabolismo como el conjunto de procesos biosintéticos necesarios para producir los componentes celulares.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Considerar los procesos biosintéticos, desde un aspecto termo- dinámico, como un tipo de reacciones bioquímicas que necesitan aporte energético y que, por tanto, no se dan nunca de forma espontánea.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el carácter reductor del anabolismo, y poner de manifiesto la necesidad de poder reductor para las reacciones anabólicas.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Diferenciar las dos fases de la fotosíntesis: la fase luminosa y la fase oscura.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Analizar las semejanzas y las diferencias entre la fosforilación oxidativa y la fotofosforilación.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Estudiar el ciclo de Calvin como un proceso anabólico de los organismos autótrofos, que consiste en la biosíntesis de hexosas a partir de CO2.</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Analizar los factores que influyen en la fotosíntesis.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la quimiolitotrofía y los grupos más importantes de bacterias quimioautótrofas.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13"/>
        <w:tblW w:w="1034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1"/>
        <w:gridCol w:w="2552"/>
        <w:gridCol w:w="1701"/>
        <w:gridCol w:w="1559"/>
      </w:tblGrid>
      <w:tr w:rsidR="00FE51E7" w:rsidRPr="00CA0EFE" w:rsidTr="003C3CE0">
        <w:trPr>
          <w:trHeight w:hRule="exact" w:val="857"/>
        </w:trPr>
        <w:tc>
          <w:tcPr>
            <w:tcW w:w="1985" w:type="dxa"/>
            <w:shd w:val="clear" w:color="auto" w:fill="E7E7E7"/>
            <w:vAlign w:val="center"/>
          </w:tcPr>
          <w:p w:rsidR="00FE51E7" w:rsidRPr="00CA0EFE" w:rsidRDefault="00FE51E7" w:rsidP="003C3CE0">
            <w:pPr>
              <w:pStyle w:val="Default"/>
              <w:ind w:left="137"/>
              <w:jc w:val="center"/>
              <w:rPr>
                <w:rFonts w:asciiTheme="minorHAnsi" w:hAnsiTheme="minorHAnsi" w:cs="Times New Roman"/>
                <w:b/>
                <w:sz w:val="22"/>
                <w:szCs w:val="22"/>
              </w:rPr>
            </w:pPr>
            <w:r w:rsidRPr="00CA0EFE">
              <w:rPr>
                <w:rFonts w:asciiTheme="minorHAnsi" w:hAnsiTheme="minorHAnsi" w:cs="Times New Roman"/>
                <w:b/>
                <w:sz w:val="22"/>
                <w:szCs w:val="22"/>
              </w:rPr>
              <w:t>Contenidos</w:t>
            </w:r>
          </w:p>
        </w:tc>
        <w:tc>
          <w:tcPr>
            <w:tcW w:w="2551" w:type="dxa"/>
            <w:shd w:val="clear" w:color="auto" w:fill="E7E7E7"/>
            <w:vAlign w:val="center"/>
          </w:tcPr>
          <w:p w:rsidR="00FE51E7" w:rsidRPr="00CA0EFE" w:rsidRDefault="00FE51E7" w:rsidP="003C3CE0">
            <w:pPr>
              <w:pStyle w:val="Default"/>
              <w:ind w:left="68"/>
              <w:jc w:val="center"/>
              <w:rPr>
                <w:rFonts w:asciiTheme="minorHAnsi" w:hAnsiTheme="minorHAnsi" w:cs="Times New Roman"/>
                <w:b/>
                <w:sz w:val="22"/>
                <w:szCs w:val="22"/>
              </w:rPr>
            </w:pPr>
            <w:r w:rsidRPr="00CA0EFE">
              <w:rPr>
                <w:rFonts w:asciiTheme="minorHAnsi" w:hAnsiTheme="minorHAnsi" w:cs="Times New Roman"/>
                <w:b/>
                <w:sz w:val="22"/>
                <w:szCs w:val="22"/>
              </w:rPr>
              <w:t>Criterios de evaluación</w:t>
            </w:r>
          </w:p>
        </w:tc>
        <w:tc>
          <w:tcPr>
            <w:tcW w:w="2552" w:type="dxa"/>
            <w:shd w:val="clear" w:color="auto" w:fill="E7E7E7"/>
            <w:vAlign w:val="center"/>
          </w:tcPr>
          <w:p w:rsidR="00FE51E7" w:rsidRPr="00CA0EFE" w:rsidRDefault="00FE51E7" w:rsidP="003C3CE0">
            <w:pPr>
              <w:pStyle w:val="Default"/>
              <w:ind w:left="121"/>
              <w:jc w:val="center"/>
              <w:rPr>
                <w:rFonts w:asciiTheme="minorHAnsi" w:hAnsiTheme="minorHAnsi" w:cs="Times New Roman"/>
                <w:b/>
                <w:sz w:val="22"/>
                <w:szCs w:val="22"/>
              </w:rPr>
            </w:pPr>
            <w:r w:rsidRPr="00CA0EFE">
              <w:rPr>
                <w:rFonts w:asciiTheme="minorHAnsi" w:hAnsiTheme="minorHAnsi" w:cs="Times New Roman"/>
                <w:b/>
                <w:sz w:val="22"/>
                <w:szCs w:val="22"/>
              </w:rPr>
              <w:t>Estándares de aprendizaje</w:t>
            </w:r>
          </w:p>
        </w:tc>
        <w:tc>
          <w:tcPr>
            <w:tcW w:w="1701" w:type="dxa"/>
            <w:shd w:val="clear" w:color="auto" w:fill="E7E7E7"/>
            <w:vAlign w:val="center"/>
          </w:tcPr>
          <w:p w:rsidR="00FE51E7" w:rsidRPr="00883A60" w:rsidRDefault="00FE51E7" w:rsidP="003C3CE0">
            <w:pPr>
              <w:pStyle w:val="Default"/>
              <w:ind w:left="137"/>
              <w:jc w:val="center"/>
              <w:rPr>
                <w:rFonts w:asciiTheme="minorHAnsi" w:hAnsiTheme="minorHAnsi" w:cs="Times New Roman"/>
                <w:b/>
                <w:sz w:val="22"/>
                <w:szCs w:val="22"/>
                <w:lang w:val="es-ES"/>
              </w:rPr>
            </w:pPr>
            <w:r w:rsidRPr="00883A60">
              <w:rPr>
                <w:rFonts w:asciiTheme="minorHAnsi" w:hAnsiTheme="minorHAnsi" w:cs="Times New Roman"/>
                <w:b/>
                <w:sz w:val="22"/>
                <w:szCs w:val="22"/>
                <w:lang w:val="es-ES"/>
              </w:rPr>
              <w:t>Instrumentos de evaluación (actividades LA)</w:t>
            </w:r>
          </w:p>
        </w:tc>
        <w:tc>
          <w:tcPr>
            <w:tcW w:w="1559" w:type="dxa"/>
            <w:shd w:val="clear" w:color="auto" w:fill="E7E7E7"/>
            <w:vAlign w:val="center"/>
          </w:tcPr>
          <w:p w:rsidR="00FE51E7" w:rsidRPr="00CA0EFE" w:rsidRDefault="00FE51E7" w:rsidP="003C3CE0">
            <w:pPr>
              <w:pStyle w:val="Default"/>
              <w:ind w:left="137"/>
              <w:jc w:val="center"/>
              <w:rPr>
                <w:rFonts w:asciiTheme="minorHAnsi" w:hAnsiTheme="minorHAnsi" w:cs="Times New Roman"/>
                <w:b/>
                <w:sz w:val="22"/>
                <w:szCs w:val="22"/>
              </w:rPr>
            </w:pPr>
            <w:r w:rsidRPr="00CA0EFE">
              <w:rPr>
                <w:rFonts w:asciiTheme="minorHAnsi" w:hAnsiTheme="minorHAnsi" w:cs="Times New Roman"/>
                <w:b/>
                <w:sz w:val="22"/>
                <w:szCs w:val="22"/>
              </w:rPr>
              <w:t>Competencias clave</w:t>
            </w:r>
          </w:p>
        </w:tc>
      </w:tr>
      <w:tr w:rsidR="00FE51E7" w:rsidRPr="00CA0EFE" w:rsidTr="003C3CE0">
        <w:trPr>
          <w:trHeight w:val="1514"/>
        </w:trPr>
        <w:tc>
          <w:tcPr>
            <w:tcW w:w="1985" w:type="dxa"/>
          </w:tcPr>
          <w:p w:rsidR="00FE51E7" w:rsidRPr="00883A60" w:rsidRDefault="00FE51E7" w:rsidP="003C3CE0">
            <w:pPr>
              <w:spacing w:before="33"/>
              <w:ind w:left="137"/>
              <w:rPr>
                <w:rFonts w:eastAsia="Calibri" w:cs="Times New Roman"/>
                <w:lang w:val="es-ES"/>
              </w:rPr>
            </w:pPr>
            <w:r w:rsidRPr="00883A60">
              <w:rPr>
                <w:rFonts w:eastAsia="Calibri" w:cs="Times New Roman"/>
                <w:b/>
                <w:color w:val="231F20"/>
                <w:spacing w:val="-3"/>
                <w:lang w:val="es-ES"/>
              </w:rPr>
              <w:t xml:space="preserve">Tipos </w:t>
            </w:r>
            <w:r w:rsidRPr="00883A60">
              <w:rPr>
                <w:rFonts w:eastAsia="Calibri" w:cs="Times New Roman"/>
                <w:b/>
                <w:color w:val="231F20"/>
                <w:lang w:val="es-ES"/>
              </w:rPr>
              <w:t>de</w:t>
            </w:r>
            <w:r w:rsidRPr="00883A60">
              <w:rPr>
                <w:rFonts w:eastAsia="Calibri" w:cs="Times New Roman"/>
                <w:b/>
                <w:color w:val="231F20"/>
                <w:spacing w:val="2"/>
                <w:lang w:val="es-ES"/>
              </w:rPr>
              <w:t xml:space="preserve"> </w:t>
            </w:r>
            <w:r w:rsidRPr="00883A60">
              <w:rPr>
                <w:rFonts w:eastAsia="Calibri" w:cs="Times New Roman"/>
                <w:b/>
                <w:color w:val="231F20"/>
                <w:spacing w:val="-3"/>
                <w:lang w:val="es-ES"/>
              </w:rPr>
              <w:t>nutrición</w:t>
            </w:r>
          </w:p>
          <w:p w:rsidR="00FE51E7" w:rsidRPr="00883A60" w:rsidRDefault="00FE51E7" w:rsidP="003C3CE0">
            <w:pPr>
              <w:spacing w:line="205" w:lineRule="exact"/>
              <w:ind w:left="137"/>
              <w:rPr>
                <w:rFonts w:eastAsia="Calibri" w:cs="Times New Roman"/>
                <w:lang w:val="es-ES"/>
              </w:rPr>
            </w:pPr>
            <w:r w:rsidRPr="00883A60">
              <w:rPr>
                <w:rFonts w:eastAsia="Calibri" w:cs="Times New Roman"/>
                <w:b/>
                <w:color w:val="231F20"/>
                <w:lang w:val="es-ES"/>
              </w:rPr>
              <w:t>El</w:t>
            </w:r>
            <w:r w:rsidRPr="00883A60">
              <w:rPr>
                <w:rFonts w:eastAsia="Calibri" w:cs="Times New Roman"/>
                <w:b/>
                <w:color w:val="231F20"/>
                <w:spacing w:val="1"/>
                <w:lang w:val="es-ES"/>
              </w:rPr>
              <w:t xml:space="preserve"> </w:t>
            </w:r>
            <w:r w:rsidRPr="00883A60">
              <w:rPr>
                <w:rFonts w:eastAsia="Calibri" w:cs="Times New Roman"/>
                <w:b/>
                <w:color w:val="231F20"/>
                <w:spacing w:val="-3"/>
                <w:lang w:val="es-ES"/>
              </w:rPr>
              <w:t>anabolismo</w:t>
            </w:r>
          </w:p>
        </w:tc>
        <w:tc>
          <w:tcPr>
            <w:tcW w:w="2551" w:type="dxa"/>
          </w:tcPr>
          <w:p w:rsidR="00FE51E7" w:rsidRPr="00883A60" w:rsidRDefault="00FE51E7" w:rsidP="003C3CE0">
            <w:pPr>
              <w:ind w:left="68"/>
              <w:rPr>
                <w:rFonts w:cs="Times New Roman"/>
                <w:lang w:val="es-ES"/>
              </w:rPr>
            </w:pPr>
            <w:r w:rsidRPr="00883A60">
              <w:rPr>
                <w:rFonts w:cs="Times New Roman"/>
                <w:lang w:val="es-ES"/>
              </w:rPr>
              <w:t>1. Conocer los distintos tipos de nutrición y su relación con el anabolismo.</w:t>
            </w:r>
          </w:p>
        </w:tc>
        <w:tc>
          <w:tcPr>
            <w:tcW w:w="2552" w:type="dxa"/>
          </w:tcPr>
          <w:p w:rsidR="00FE51E7" w:rsidRPr="00883A60" w:rsidRDefault="00FE51E7" w:rsidP="003C3CE0">
            <w:pPr>
              <w:ind w:left="121"/>
              <w:rPr>
                <w:rFonts w:cs="Times New Roman"/>
                <w:lang w:val="es-ES"/>
              </w:rPr>
            </w:pPr>
            <w:r w:rsidRPr="00883A60">
              <w:rPr>
                <w:rFonts w:cs="Times New Roman"/>
                <w:lang w:val="es-ES"/>
              </w:rPr>
              <w:t>1.1. Conoce y diferencia las distintas formas de conseguir la materia y la energía necesarias para los procesos vitales.</w:t>
            </w:r>
          </w:p>
        </w:tc>
        <w:tc>
          <w:tcPr>
            <w:tcW w:w="1701" w:type="dxa"/>
          </w:tcPr>
          <w:p w:rsidR="00FE51E7" w:rsidRPr="00CA0EFE" w:rsidRDefault="00FE51E7" w:rsidP="003C3CE0">
            <w:pPr>
              <w:spacing w:before="34"/>
              <w:ind w:left="137"/>
              <w:rPr>
                <w:rFonts w:eastAsia="Calibri" w:cs="Times New Roman"/>
              </w:rPr>
            </w:pPr>
            <w:r w:rsidRPr="00CA0EFE">
              <w:rPr>
                <w:rFonts w:eastAsia="Calibri" w:cs="Times New Roman"/>
                <w:color w:val="231F20"/>
                <w:w w:val="94"/>
              </w:rPr>
              <w:t>1</w:t>
            </w:r>
          </w:p>
          <w:p w:rsidR="00FE51E7" w:rsidRPr="00CA0EFE" w:rsidRDefault="00FE51E7" w:rsidP="003C3CE0">
            <w:pPr>
              <w:spacing w:line="205" w:lineRule="exact"/>
              <w:ind w:left="137"/>
              <w:rPr>
                <w:rFonts w:eastAsia="Calibri" w:cs="Times New Roman"/>
              </w:rPr>
            </w:pPr>
            <w:r w:rsidRPr="00CA0EFE">
              <w:rPr>
                <w:rFonts w:eastAsia="Calibri" w:cs="Times New Roman"/>
                <w:color w:val="231F20"/>
              </w:rPr>
              <w:t>AF</w:t>
            </w:r>
            <w:r w:rsidRPr="00CA0EFE">
              <w:rPr>
                <w:rFonts w:eastAsia="Calibri" w:cs="Times New Roman"/>
                <w:color w:val="231F20"/>
                <w:spacing w:val="-16"/>
              </w:rPr>
              <w:t xml:space="preserve"> </w:t>
            </w:r>
            <w:r w:rsidRPr="00CA0EFE">
              <w:rPr>
                <w:rFonts w:eastAsia="Calibri" w:cs="Times New Roman"/>
                <w:color w:val="231F20"/>
              </w:rPr>
              <w:t>1,</w:t>
            </w:r>
            <w:r w:rsidRPr="00CA0EFE">
              <w:rPr>
                <w:rFonts w:eastAsia="Calibri" w:cs="Times New Roman"/>
                <w:color w:val="231F20"/>
                <w:spacing w:val="-20"/>
              </w:rPr>
              <w:t xml:space="preserve"> </w:t>
            </w:r>
            <w:r w:rsidRPr="00CA0EFE">
              <w:rPr>
                <w:rFonts w:eastAsia="Calibri" w:cs="Times New Roman"/>
                <w:color w:val="231F20"/>
              </w:rPr>
              <w:t>2,</w:t>
            </w:r>
            <w:r w:rsidRPr="00CA0EFE">
              <w:rPr>
                <w:rFonts w:eastAsia="Calibri" w:cs="Times New Roman"/>
                <w:color w:val="231F20"/>
                <w:spacing w:val="-20"/>
              </w:rPr>
              <w:t xml:space="preserve"> </w:t>
            </w:r>
            <w:r w:rsidRPr="00CA0EFE">
              <w:rPr>
                <w:rFonts w:eastAsia="Calibri" w:cs="Times New Roman"/>
                <w:color w:val="231F20"/>
              </w:rPr>
              <w:t>3,</w:t>
            </w:r>
            <w:r w:rsidRPr="00CA0EFE">
              <w:rPr>
                <w:rFonts w:eastAsia="Calibri" w:cs="Times New Roman"/>
                <w:color w:val="231F20"/>
                <w:spacing w:val="-20"/>
              </w:rPr>
              <w:t xml:space="preserve"> </w:t>
            </w:r>
            <w:r w:rsidRPr="00CA0EFE">
              <w:rPr>
                <w:rFonts w:eastAsia="Calibri" w:cs="Times New Roman"/>
                <w:color w:val="231F20"/>
              </w:rPr>
              <w:t>4,</w:t>
            </w:r>
            <w:r w:rsidRPr="00CA0EFE">
              <w:rPr>
                <w:rFonts w:eastAsia="Calibri" w:cs="Times New Roman"/>
                <w:color w:val="231F20"/>
                <w:spacing w:val="-20"/>
              </w:rPr>
              <w:t xml:space="preserve"> </w:t>
            </w:r>
            <w:r w:rsidRPr="00CA0EFE">
              <w:rPr>
                <w:rFonts w:eastAsia="Calibri" w:cs="Times New Roman"/>
                <w:color w:val="231F20"/>
              </w:rPr>
              <w:t>5,</w:t>
            </w:r>
            <w:r w:rsidRPr="00CA0EFE">
              <w:rPr>
                <w:rFonts w:eastAsia="Calibri" w:cs="Times New Roman"/>
                <w:color w:val="231F20"/>
                <w:spacing w:val="-20"/>
              </w:rPr>
              <w:t xml:space="preserve"> </w:t>
            </w:r>
            <w:r w:rsidRPr="00CA0EFE">
              <w:rPr>
                <w:rFonts w:eastAsia="Calibri" w:cs="Times New Roman"/>
                <w:color w:val="231F20"/>
              </w:rPr>
              <w:t>6,</w:t>
            </w:r>
            <w:r w:rsidRPr="00CA0EFE">
              <w:rPr>
                <w:rFonts w:eastAsia="Calibri" w:cs="Times New Roman"/>
                <w:color w:val="231F20"/>
                <w:spacing w:val="-20"/>
              </w:rPr>
              <w:t xml:space="preserve"> </w:t>
            </w:r>
            <w:r w:rsidRPr="00CA0EFE">
              <w:rPr>
                <w:rFonts w:eastAsia="Calibri" w:cs="Times New Roman"/>
                <w:color w:val="231F20"/>
              </w:rPr>
              <w:t>7,</w:t>
            </w:r>
            <w:r w:rsidRPr="00CA0EFE">
              <w:rPr>
                <w:rFonts w:eastAsia="Calibri" w:cs="Times New Roman"/>
                <w:color w:val="231F20"/>
                <w:spacing w:val="-20"/>
              </w:rPr>
              <w:t xml:space="preserve"> </w:t>
            </w:r>
            <w:r w:rsidRPr="00CA0EFE">
              <w:rPr>
                <w:rFonts w:eastAsia="Calibri" w:cs="Times New Roman"/>
                <w:color w:val="231F20"/>
              </w:rPr>
              <w:t>8</w:t>
            </w:r>
          </w:p>
        </w:tc>
        <w:tc>
          <w:tcPr>
            <w:tcW w:w="1559" w:type="dxa"/>
          </w:tcPr>
          <w:p w:rsidR="00FE51E7" w:rsidRPr="00CA0EFE" w:rsidRDefault="00FE51E7" w:rsidP="003C3CE0">
            <w:pPr>
              <w:spacing w:before="34"/>
              <w:ind w:left="137"/>
              <w:rPr>
                <w:rFonts w:eastAsia="Calibri" w:cs="Times New Roman"/>
              </w:rPr>
            </w:pPr>
            <w:r w:rsidRPr="00CA0EFE">
              <w:rPr>
                <w:rFonts w:eastAsia="Calibri" w:cs="Times New Roman"/>
                <w:color w:val="231F20"/>
                <w:spacing w:val="-4"/>
              </w:rPr>
              <w:t>CMCCT</w:t>
            </w:r>
          </w:p>
          <w:p w:rsidR="00FE51E7" w:rsidRPr="00CA0EFE" w:rsidRDefault="00FE51E7" w:rsidP="003C3CE0">
            <w:pPr>
              <w:spacing w:line="205" w:lineRule="exact"/>
              <w:ind w:left="137"/>
              <w:rPr>
                <w:rFonts w:eastAsia="Calibri" w:cs="Times New Roman"/>
              </w:rPr>
            </w:pPr>
            <w:r w:rsidRPr="00CA0EFE">
              <w:rPr>
                <w:rFonts w:eastAsia="Calibri" w:cs="Times New Roman"/>
                <w:color w:val="231F20"/>
                <w:spacing w:val="-4"/>
              </w:rPr>
              <w:t>CD</w:t>
            </w:r>
          </w:p>
          <w:p w:rsidR="00FE51E7" w:rsidRPr="00CA0EFE" w:rsidRDefault="00FE51E7" w:rsidP="003C3CE0">
            <w:pPr>
              <w:spacing w:line="205" w:lineRule="exact"/>
              <w:ind w:left="137"/>
              <w:rPr>
                <w:rFonts w:eastAsia="Calibri" w:cs="Times New Roman"/>
              </w:rPr>
            </w:pPr>
            <w:r w:rsidRPr="00CA0EFE">
              <w:rPr>
                <w:rFonts w:eastAsia="Calibri" w:cs="Times New Roman"/>
                <w:color w:val="231F20"/>
                <w:spacing w:val="-4"/>
              </w:rPr>
              <w:t>CAA</w:t>
            </w:r>
          </w:p>
        </w:tc>
      </w:tr>
      <w:tr w:rsidR="00FE51E7" w:rsidRPr="00CA0EFE" w:rsidTr="003C3CE0">
        <w:trPr>
          <w:trHeight w:val="1690"/>
        </w:trPr>
        <w:tc>
          <w:tcPr>
            <w:tcW w:w="1985" w:type="dxa"/>
            <w:vMerge w:val="restart"/>
          </w:tcPr>
          <w:p w:rsidR="00FE51E7" w:rsidRPr="00883A60" w:rsidRDefault="00FE51E7" w:rsidP="003C3CE0">
            <w:pPr>
              <w:ind w:left="137"/>
              <w:rPr>
                <w:rFonts w:cs="Times New Roman"/>
                <w:b/>
                <w:lang w:val="es-ES"/>
              </w:rPr>
            </w:pPr>
            <w:r w:rsidRPr="00883A60">
              <w:rPr>
                <w:rFonts w:cs="Times New Roman"/>
                <w:b/>
                <w:lang w:val="es-ES"/>
              </w:rPr>
              <w:t>La fotosíntesis</w:t>
            </w:r>
          </w:p>
          <w:p w:rsidR="00FE51E7" w:rsidRPr="00883A60" w:rsidRDefault="00FE51E7" w:rsidP="003C3CE0">
            <w:pPr>
              <w:ind w:left="137"/>
              <w:rPr>
                <w:rFonts w:cs="Times New Roman"/>
                <w:lang w:val="es-ES"/>
              </w:rPr>
            </w:pPr>
            <w:r w:rsidRPr="00883A60">
              <w:rPr>
                <w:rFonts w:ascii="MS Gothic" w:eastAsia="MS Gothic" w:hAnsi="MS Gothic" w:cs="MS Gothic" w:hint="eastAsia"/>
                <w:lang w:val="es-ES"/>
              </w:rPr>
              <w:t>❚</w:t>
            </w:r>
            <w:r w:rsidRPr="00883A60">
              <w:rPr>
                <w:rFonts w:cs="Times New Roman"/>
                <w:lang w:val="es-ES"/>
              </w:rPr>
              <w:t xml:space="preserve"> Fase lumínica.</w:t>
            </w:r>
          </w:p>
          <w:p w:rsidR="00FE51E7" w:rsidRPr="00883A60" w:rsidRDefault="00FE51E7" w:rsidP="003C3CE0">
            <w:pPr>
              <w:ind w:left="137"/>
              <w:rPr>
                <w:rFonts w:cs="Times New Roman"/>
                <w:lang w:val="es-ES"/>
              </w:rPr>
            </w:pPr>
            <w:r w:rsidRPr="00883A60">
              <w:rPr>
                <w:rFonts w:ascii="MS Gothic" w:eastAsia="MS Gothic" w:hAnsi="MS Gothic" w:cs="MS Gothic" w:hint="eastAsia"/>
                <w:lang w:val="es-ES"/>
              </w:rPr>
              <w:t>❚</w:t>
            </w:r>
            <w:r w:rsidRPr="00883A60">
              <w:rPr>
                <w:rFonts w:cs="Times New Roman"/>
                <w:lang w:val="es-ES"/>
              </w:rPr>
              <w:t xml:space="preserve"> Fase oscura.</w:t>
            </w:r>
          </w:p>
          <w:p w:rsidR="00FE51E7" w:rsidRPr="00883A60" w:rsidRDefault="00FE51E7" w:rsidP="003C3CE0">
            <w:pPr>
              <w:ind w:left="137"/>
              <w:rPr>
                <w:rFonts w:cs="Times New Roman"/>
                <w:lang w:val="es-ES"/>
              </w:rPr>
            </w:pPr>
            <w:r w:rsidRPr="00883A60">
              <w:rPr>
                <w:rFonts w:ascii="MS Gothic" w:eastAsia="MS Gothic" w:hAnsi="MS Gothic" w:cs="MS Gothic" w:hint="eastAsia"/>
                <w:lang w:val="es-ES"/>
              </w:rPr>
              <w:t>❚</w:t>
            </w:r>
            <w:r w:rsidRPr="00883A60">
              <w:rPr>
                <w:rFonts w:cs="Times New Roman"/>
                <w:lang w:val="es-ES"/>
              </w:rPr>
              <w:t xml:space="preserve"> Resumen de la fotosíntesis.</w:t>
            </w:r>
          </w:p>
          <w:p w:rsidR="00FE51E7" w:rsidRPr="00883A60" w:rsidRDefault="00FE51E7" w:rsidP="003C3CE0">
            <w:pPr>
              <w:ind w:left="137"/>
              <w:rPr>
                <w:rFonts w:cs="Times New Roman"/>
                <w:lang w:val="es-ES"/>
              </w:rPr>
            </w:pPr>
            <w:r w:rsidRPr="00883A60">
              <w:rPr>
                <w:rFonts w:ascii="MS Gothic" w:eastAsia="MS Gothic" w:hAnsi="MS Gothic" w:cs="MS Gothic" w:hint="eastAsia"/>
                <w:lang w:val="es-ES"/>
              </w:rPr>
              <w:t>❚</w:t>
            </w:r>
            <w:r w:rsidRPr="00883A60">
              <w:rPr>
                <w:rFonts w:cs="Times New Roman"/>
                <w:lang w:val="es-ES"/>
              </w:rPr>
              <w:t xml:space="preserve"> Síntesis de compuestos nitrogenados.</w:t>
            </w:r>
          </w:p>
          <w:p w:rsidR="00FE51E7" w:rsidRPr="00883A60" w:rsidRDefault="00FE51E7" w:rsidP="003C3CE0">
            <w:pPr>
              <w:ind w:left="137"/>
              <w:rPr>
                <w:lang w:val="es-ES"/>
              </w:rPr>
            </w:pPr>
            <w:r w:rsidRPr="00883A60">
              <w:rPr>
                <w:rFonts w:ascii="MS Gothic" w:eastAsia="MS Gothic" w:hAnsi="MS Gothic" w:cs="MS Gothic" w:hint="eastAsia"/>
                <w:lang w:val="es-ES"/>
              </w:rPr>
              <w:t>❚</w:t>
            </w:r>
            <w:r w:rsidRPr="00883A60">
              <w:rPr>
                <w:rFonts w:cs="Times New Roman"/>
                <w:lang w:val="es-ES"/>
              </w:rPr>
              <w:t xml:space="preserve"> Factores que influyen en la fotosíntesis.</w:t>
            </w:r>
          </w:p>
        </w:tc>
        <w:tc>
          <w:tcPr>
            <w:tcW w:w="2551" w:type="dxa"/>
          </w:tcPr>
          <w:p w:rsidR="00FE51E7" w:rsidRPr="00883A60" w:rsidRDefault="00FE51E7" w:rsidP="003C3CE0">
            <w:pPr>
              <w:ind w:left="68"/>
              <w:rPr>
                <w:rFonts w:cs="Times New Roman"/>
                <w:lang w:val="es-ES"/>
              </w:rPr>
            </w:pPr>
            <w:r w:rsidRPr="00883A60">
              <w:rPr>
                <w:rFonts w:cs="Times New Roman"/>
                <w:lang w:val="es-ES"/>
              </w:rPr>
              <w:t>2. Pormenorizar los diferentes procesos que tienen lugar en cada fase de la fotosíntesis</w:t>
            </w:r>
          </w:p>
          <w:p w:rsidR="00FE51E7" w:rsidRPr="00883A60" w:rsidRDefault="00FE51E7" w:rsidP="003C3CE0">
            <w:pPr>
              <w:ind w:left="68"/>
              <w:rPr>
                <w:rFonts w:cs="Times New Roman"/>
                <w:lang w:val="es-ES"/>
              </w:rPr>
            </w:pPr>
          </w:p>
        </w:tc>
        <w:tc>
          <w:tcPr>
            <w:tcW w:w="2552" w:type="dxa"/>
          </w:tcPr>
          <w:p w:rsidR="00FE51E7" w:rsidRPr="00883A60" w:rsidRDefault="00FE51E7" w:rsidP="003C3CE0">
            <w:pPr>
              <w:ind w:left="121"/>
              <w:rPr>
                <w:rFonts w:cs="Times New Roman"/>
                <w:lang w:val="es-ES"/>
              </w:rPr>
            </w:pPr>
            <w:r w:rsidRPr="00883A60">
              <w:rPr>
                <w:rFonts w:cs="Times New Roman"/>
                <w:lang w:val="es-ES"/>
              </w:rPr>
              <w:t xml:space="preserve">2.1. Identifica y clasifica los distintos tipos de organismos fotosintéticos. </w:t>
            </w:r>
          </w:p>
          <w:p w:rsidR="00FE51E7" w:rsidRPr="00883A60" w:rsidRDefault="00FE51E7" w:rsidP="003C3CE0">
            <w:pPr>
              <w:ind w:left="121"/>
              <w:rPr>
                <w:rFonts w:cs="Times New Roman"/>
                <w:lang w:val="es-ES"/>
              </w:rPr>
            </w:pPr>
          </w:p>
          <w:p w:rsidR="00FE51E7" w:rsidRPr="00883A60" w:rsidRDefault="00FE51E7" w:rsidP="003C3CE0">
            <w:pPr>
              <w:ind w:left="121"/>
              <w:rPr>
                <w:rFonts w:cs="Times New Roman"/>
                <w:lang w:val="es-ES"/>
              </w:rPr>
            </w:pPr>
          </w:p>
        </w:tc>
        <w:tc>
          <w:tcPr>
            <w:tcW w:w="1701" w:type="dxa"/>
          </w:tcPr>
          <w:p w:rsidR="00FE51E7" w:rsidRPr="00CA0EFE" w:rsidRDefault="00FE51E7" w:rsidP="003C3CE0">
            <w:pPr>
              <w:spacing w:before="35"/>
              <w:ind w:left="137"/>
              <w:rPr>
                <w:rFonts w:eastAsia="Calibri" w:cs="Times New Roman"/>
              </w:rPr>
            </w:pPr>
            <w:r w:rsidRPr="00CA0EFE">
              <w:rPr>
                <w:rFonts w:eastAsia="Calibri" w:cs="Times New Roman"/>
                <w:color w:val="231F20"/>
              </w:rPr>
              <w:t>AF</w:t>
            </w:r>
            <w:r w:rsidRPr="00CA0EFE">
              <w:rPr>
                <w:rFonts w:eastAsia="Calibri" w:cs="Times New Roman"/>
                <w:color w:val="231F20"/>
                <w:spacing w:val="-19"/>
              </w:rPr>
              <w:t xml:space="preserve"> </w:t>
            </w:r>
            <w:r w:rsidRPr="00CA0EFE">
              <w:rPr>
                <w:rFonts w:eastAsia="Calibri" w:cs="Times New Roman"/>
                <w:color w:val="231F20"/>
              </w:rPr>
              <w:t>9,</w:t>
            </w:r>
            <w:r w:rsidRPr="00CA0EFE">
              <w:rPr>
                <w:rFonts w:eastAsia="Calibri" w:cs="Times New Roman"/>
                <w:color w:val="231F20"/>
                <w:spacing w:val="-23"/>
              </w:rPr>
              <w:t xml:space="preserve"> </w:t>
            </w:r>
            <w:r w:rsidRPr="00CA0EFE">
              <w:rPr>
                <w:rFonts w:eastAsia="Calibri" w:cs="Times New Roman"/>
                <w:color w:val="231F20"/>
                <w:spacing w:val="-3"/>
              </w:rPr>
              <w:t>19,</w:t>
            </w:r>
            <w:r w:rsidRPr="00CA0EFE">
              <w:rPr>
                <w:rFonts w:eastAsia="Calibri" w:cs="Times New Roman"/>
                <w:color w:val="231F20"/>
                <w:spacing w:val="-23"/>
              </w:rPr>
              <w:t xml:space="preserve"> </w:t>
            </w:r>
            <w:r w:rsidRPr="00CA0EFE">
              <w:rPr>
                <w:rFonts w:eastAsia="Calibri" w:cs="Times New Roman"/>
                <w:color w:val="231F20"/>
                <w:spacing w:val="-4"/>
              </w:rPr>
              <w:t>20</w:t>
            </w:r>
          </w:p>
        </w:tc>
        <w:tc>
          <w:tcPr>
            <w:tcW w:w="1559" w:type="dxa"/>
          </w:tcPr>
          <w:p w:rsidR="00FE51E7" w:rsidRPr="00CA0EFE" w:rsidRDefault="00FE51E7" w:rsidP="003C3CE0">
            <w:pPr>
              <w:spacing w:before="35"/>
              <w:ind w:left="137"/>
              <w:rPr>
                <w:rFonts w:eastAsia="Calibri" w:cs="Times New Roman"/>
              </w:rPr>
            </w:pPr>
            <w:r w:rsidRPr="00CA0EFE">
              <w:rPr>
                <w:rFonts w:eastAsia="Calibri" w:cs="Times New Roman"/>
                <w:color w:val="231F20"/>
                <w:spacing w:val="-4"/>
              </w:rPr>
              <w:t>CMCCT</w:t>
            </w:r>
          </w:p>
        </w:tc>
      </w:tr>
      <w:tr w:rsidR="00FE51E7" w:rsidRPr="00CA0EFE" w:rsidTr="003C3CE0">
        <w:trPr>
          <w:trHeight w:val="1580"/>
        </w:trPr>
        <w:tc>
          <w:tcPr>
            <w:tcW w:w="1985" w:type="dxa"/>
            <w:vMerge/>
          </w:tcPr>
          <w:p w:rsidR="00FE51E7" w:rsidRPr="00CA0EFE" w:rsidRDefault="00FE51E7" w:rsidP="003C3CE0">
            <w:pPr>
              <w:ind w:left="137"/>
              <w:rPr>
                <w:rFonts w:cs="Times New Roman"/>
                <w:b/>
              </w:rPr>
            </w:pPr>
          </w:p>
        </w:tc>
        <w:tc>
          <w:tcPr>
            <w:tcW w:w="2551" w:type="dxa"/>
          </w:tcPr>
          <w:p w:rsidR="00FE51E7" w:rsidRPr="00883A60" w:rsidRDefault="00FE51E7" w:rsidP="003C3CE0">
            <w:pPr>
              <w:ind w:left="68"/>
              <w:rPr>
                <w:rFonts w:cs="Times New Roman"/>
                <w:lang w:val="es-ES"/>
              </w:rPr>
            </w:pPr>
            <w:r w:rsidRPr="00883A60">
              <w:rPr>
                <w:rFonts w:cs="ANOFKI+ArialMT"/>
                <w:color w:val="000000"/>
                <w:sz w:val="20"/>
                <w:szCs w:val="20"/>
                <w:lang w:val="es-ES"/>
              </w:rPr>
              <w:t>3. Justificar su importancia biológica como proceso de biosíntesis, individual para los organismos pero también global en el mantenimiento de la vida en la Tierra.</w:t>
            </w:r>
          </w:p>
        </w:tc>
        <w:tc>
          <w:tcPr>
            <w:tcW w:w="2552" w:type="dxa"/>
          </w:tcPr>
          <w:p w:rsidR="00FE51E7" w:rsidRPr="00883A60" w:rsidRDefault="00FE51E7" w:rsidP="003C3CE0">
            <w:pPr>
              <w:ind w:left="137"/>
              <w:rPr>
                <w:rFonts w:cs="Times New Roman"/>
                <w:lang w:val="es-ES"/>
              </w:rPr>
            </w:pPr>
            <w:r w:rsidRPr="00883A60">
              <w:rPr>
                <w:rFonts w:cs="Times New Roman"/>
                <w:lang w:val="es-ES"/>
              </w:rPr>
              <w:t>3.1. Contrasta su importancia biológica para el mantenimiento de la vida en la Tierra.</w:t>
            </w:r>
          </w:p>
        </w:tc>
        <w:tc>
          <w:tcPr>
            <w:tcW w:w="1701" w:type="dxa"/>
          </w:tcPr>
          <w:p w:rsidR="00FE51E7" w:rsidRPr="00CA0EFE" w:rsidRDefault="00FE51E7" w:rsidP="003C3CE0">
            <w:pPr>
              <w:spacing w:before="35"/>
              <w:ind w:left="137"/>
              <w:rPr>
                <w:rFonts w:eastAsia="Calibri" w:cs="Times New Roman"/>
                <w:color w:val="231F20"/>
              </w:rPr>
            </w:pPr>
            <w:r w:rsidRPr="00CA0EFE">
              <w:rPr>
                <w:rFonts w:eastAsia="Calibri" w:cs="Times New Roman"/>
                <w:color w:val="231F20"/>
              </w:rPr>
              <w:t>AF</w:t>
            </w:r>
            <w:r w:rsidRPr="00CA0EFE">
              <w:rPr>
                <w:rFonts w:eastAsia="Calibri" w:cs="Times New Roman"/>
                <w:color w:val="231F20"/>
                <w:spacing w:val="-19"/>
              </w:rPr>
              <w:t xml:space="preserve"> </w:t>
            </w:r>
            <w:r w:rsidRPr="00CA0EFE">
              <w:rPr>
                <w:rFonts w:eastAsia="Calibri" w:cs="Times New Roman"/>
                <w:color w:val="231F20"/>
              </w:rPr>
              <w:t>9,</w:t>
            </w:r>
            <w:r w:rsidRPr="00CA0EFE">
              <w:rPr>
                <w:rFonts w:eastAsia="Calibri" w:cs="Times New Roman"/>
                <w:color w:val="231F20"/>
                <w:spacing w:val="-23"/>
              </w:rPr>
              <w:t xml:space="preserve"> </w:t>
            </w:r>
            <w:r w:rsidRPr="00CA0EFE">
              <w:rPr>
                <w:rFonts w:eastAsia="Calibri" w:cs="Times New Roman"/>
                <w:color w:val="231F20"/>
                <w:spacing w:val="-3"/>
              </w:rPr>
              <w:t>19,</w:t>
            </w:r>
            <w:r w:rsidRPr="00CA0EFE">
              <w:rPr>
                <w:rFonts w:eastAsia="Calibri" w:cs="Times New Roman"/>
                <w:color w:val="231F20"/>
                <w:spacing w:val="-23"/>
              </w:rPr>
              <w:t xml:space="preserve"> </w:t>
            </w:r>
            <w:r w:rsidRPr="00CA0EFE">
              <w:rPr>
                <w:rFonts w:eastAsia="Calibri" w:cs="Times New Roman"/>
                <w:color w:val="231F20"/>
                <w:spacing w:val="-4"/>
              </w:rPr>
              <w:t>20</w:t>
            </w:r>
          </w:p>
        </w:tc>
        <w:tc>
          <w:tcPr>
            <w:tcW w:w="1559" w:type="dxa"/>
          </w:tcPr>
          <w:p w:rsidR="00FE51E7" w:rsidRPr="00CA0EFE" w:rsidRDefault="00FE51E7" w:rsidP="003C3CE0">
            <w:pPr>
              <w:spacing w:before="35"/>
              <w:ind w:left="137"/>
              <w:rPr>
                <w:rFonts w:eastAsia="Calibri" w:cs="Times New Roman"/>
                <w:color w:val="231F20"/>
                <w:spacing w:val="-4"/>
              </w:rPr>
            </w:pPr>
            <w:r w:rsidRPr="00CA0EFE">
              <w:rPr>
                <w:rFonts w:eastAsia="Calibri" w:cs="Times New Roman"/>
                <w:color w:val="231F20"/>
                <w:spacing w:val="-4"/>
              </w:rPr>
              <w:t>CMCCT</w:t>
            </w:r>
          </w:p>
        </w:tc>
      </w:tr>
      <w:tr w:rsidR="00FE51E7" w:rsidRPr="00CA0EFE" w:rsidTr="003C3CE0">
        <w:trPr>
          <w:trHeight w:hRule="exact" w:val="1994"/>
        </w:trPr>
        <w:tc>
          <w:tcPr>
            <w:tcW w:w="1985" w:type="dxa"/>
            <w:vMerge/>
          </w:tcPr>
          <w:p w:rsidR="00FE51E7" w:rsidRPr="00CA0EFE" w:rsidRDefault="00FE51E7" w:rsidP="003C3CE0">
            <w:pPr>
              <w:spacing w:line="215" w:lineRule="exact"/>
              <w:ind w:left="137"/>
              <w:rPr>
                <w:rFonts w:eastAsia="Calibri" w:cs="Times New Roman"/>
              </w:rPr>
            </w:pPr>
          </w:p>
        </w:tc>
        <w:tc>
          <w:tcPr>
            <w:tcW w:w="2551" w:type="dxa"/>
            <w:vMerge w:val="restart"/>
          </w:tcPr>
          <w:p w:rsidR="00FE51E7" w:rsidRPr="00883A60" w:rsidRDefault="00FE51E7" w:rsidP="003C3CE0">
            <w:pPr>
              <w:ind w:left="68"/>
              <w:rPr>
                <w:rFonts w:cs="Times New Roman"/>
                <w:lang w:val="es-ES"/>
              </w:rPr>
            </w:pPr>
            <w:r w:rsidRPr="00883A60">
              <w:rPr>
                <w:rFonts w:cs="Times New Roman"/>
                <w:lang w:val="es-ES"/>
              </w:rPr>
              <w:t>4. Diferenciar las fases lumínica y oscura, identificando las estructuras celulares en las que se lleva a cabo, los sustratos necesarios, los productos finales y el balance energético obtenido.</w:t>
            </w:r>
          </w:p>
        </w:tc>
        <w:tc>
          <w:tcPr>
            <w:tcW w:w="2552" w:type="dxa"/>
          </w:tcPr>
          <w:p w:rsidR="00FE51E7" w:rsidRPr="00883A60" w:rsidRDefault="00FE51E7" w:rsidP="003C3CE0">
            <w:pPr>
              <w:ind w:left="121"/>
              <w:rPr>
                <w:rFonts w:cs="Times New Roman"/>
                <w:lang w:val="es-ES"/>
              </w:rPr>
            </w:pPr>
            <w:r w:rsidRPr="00883A60">
              <w:rPr>
                <w:rFonts w:cs="Times New Roman"/>
                <w:lang w:val="es-ES"/>
              </w:rPr>
              <w:t>4.1. Localiza a nivel subcelular dónde se llevan a cabo cada una de las fases fotosintéticas, destacando los procesos que tienen lugar.</w:t>
            </w:r>
          </w:p>
          <w:p w:rsidR="00FE51E7" w:rsidRPr="00883A60" w:rsidRDefault="00FE51E7" w:rsidP="003C3CE0">
            <w:pPr>
              <w:ind w:left="121"/>
              <w:rPr>
                <w:rFonts w:cs="Times New Roman"/>
                <w:lang w:val="es-ES"/>
              </w:rPr>
            </w:pPr>
          </w:p>
          <w:p w:rsidR="00FE51E7" w:rsidRPr="00883A60" w:rsidRDefault="00FE51E7" w:rsidP="003C3CE0">
            <w:pPr>
              <w:ind w:left="121"/>
              <w:rPr>
                <w:rFonts w:cs="Times New Roman"/>
                <w:lang w:val="es-ES"/>
              </w:rPr>
            </w:pPr>
          </w:p>
        </w:tc>
        <w:tc>
          <w:tcPr>
            <w:tcW w:w="1701" w:type="dxa"/>
          </w:tcPr>
          <w:p w:rsidR="00FE51E7" w:rsidRPr="00CA0EFE" w:rsidRDefault="00FE51E7" w:rsidP="003C3CE0">
            <w:pPr>
              <w:spacing w:before="35" w:line="215" w:lineRule="exact"/>
              <w:ind w:left="137"/>
              <w:rPr>
                <w:rFonts w:eastAsia="Calibri" w:cs="Times New Roman"/>
              </w:rPr>
            </w:pPr>
            <w:r w:rsidRPr="00CA0EFE">
              <w:rPr>
                <w:rFonts w:eastAsia="Calibri" w:cs="Times New Roman"/>
                <w:color w:val="231F20"/>
              </w:rPr>
              <w:t>2,</w:t>
            </w:r>
            <w:r w:rsidRPr="00CA0EFE">
              <w:rPr>
                <w:rFonts w:eastAsia="Calibri" w:cs="Times New Roman"/>
                <w:color w:val="231F20"/>
                <w:spacing w:val="-20"/>
              </w:rPr>
              <w:t xml:space="preserve"> </w:t>
            </w:r>
            <w:r w:rsidRPr="00CA0EFE">
              <w:rPr>
                <w:rFonts w:eastAsia="Calibri" w:cs="Times New Roman"/>
                <w:color w:val="231F20"/>
              </w:rPr>
              <w:t>3,</w:t>
            </w:r>
            <w:r w:rsidRPr="00CA0EFE">
              <w:rPr>
                <w:rFonts w:eastAsia="Calibri" w:cs="Times New Roman"/>
                <w:color w:val="231F20"/>
                <w:spacing w:val="-20"/>
              </w:rPr>
              <w:t xml:space="preserve"> </w:t>
            </w:r>
            <w:r w:rsidRPr="00CA0EFE">
              <w:rPr>
                <w:rFonts w:eastAsia="Calibri" w:cs="Times New Roman"/>
                <w:color w:val="231F20"/>
              </w:rPr>
              <w:t>4,</w:t>
            </w:r>
            <w:r w:rsidRPr="00CA0EFE">
              <w:rPr>
                <w:rFonts w:eastAsia="Calibri" w:cs="Times New Roman"/>
                <w:color w:val="231F20"/>
                <w:spacing w:val="-20"/>
              </w:rPr>
              <w:t xml:space="preserve"> </w:t>
            </w:r>
            <w:r w:rsidRPr="00CA0EFE">
              <w:rPr>
                <w:rFonts w:eastAsia="Calibri" w:cs="Times New Roman"/>
                <w:color w:val="231F20"/>
              </w:rPr>
              <w:t>5,</w:t>
            </w:r>
            <w:r w:rsidRPr="00CA0EFE">
              <w:rPr>
                <w:rFonts w:eastAsia="Calibri" w:cs="Times New Roman"/>
                <w:color w:val="231F20"/>
                <w:spacing w:val="-20"/>
              </w:rPr>
              <w:t xml:space="preserve"> </w:t>
            </w:r>
            <w:r w:rsidRPr="00CA0EFE">
              <w:rPr>
                <w:rFonts w:eastAsia="Calibri" w:cs="Times New Roman"/>
                <w:color w:val="231F20"/>
              </w:rPr>
              <w:t>6,</w:t>
            </w:r>
            <w:r w:rsidRPr="00CA0EFE">
              <w:rPr>
                <w:rFonts w:eastAsia="Calibri" w:cs="Times New Roman"/>
                <w:color w:val="231F20"/>
                <w:spacing w:val="-20"/>
              </w:rPr>
              <w:t xml:space="preserve"> </w:t>
            </w:r>
            <w:r w:rsidRPr="00CA0EFE">
              <w:rPr>
                <w:rFonts w:eastAsia="Calibri" w:cs="Times New Roman"/>
                <w:color w:val="231F20"/>
              </w:rPr>
              <w:t>7</w:t>
            </w:r>
          </w:p>
          <w:p w:rsidR="00FE51E7" w:rsidRPr="00CA0EFE" w:rsidRDefault="00FE51E7" w:rsidP="003C3CE0">
            <w:pPr>
              <w:spacing w:line="210" w:lineRule="exact"/>
              <w:ind w:left="137"/>
              <w:rPr>
                <w:rFonts w:eastAsia="Calibri" w:cs="Times New Roman"/>
              </w:rPr>
            </w:pPr>
            <w:r w:rsidRPr="00CA0EFE">
              <w:rPr>
                <w:rFonts w:eastAsia="Calibri" w:cs="Times New Roman"/>
                <w:color w:val="231F20"/>
              </w:rPr>
              <w:t>AF</w:t>
            </w:r>
            <w:r w:rsidRPr="00CA0EFE">
              <w:rPr>
                <w:rFonts w:eastAsia="Calibri" w:cs="Times New Roman"/>
                <w:color w:val="231F20"/>
                <w:spacing w:val="-14"/>
              </w:rPr>
              <w:t xml:space="preserve"> </w:t>
            </w:r>
            <w:r w:rsidRPr="00CA0EFE">
              <w:rPr>
                <w:rFonts w:eastAsia="Calibri" w:cs="Times New Roman"/>
                <w:color w:val="231F20"/>
                <w:spacing w:val="-3"/>
              </w:rPr>
              <w:t>11,</w:t>
            </w:r>
            <w:r w:rsidRPr="00CA0EFE">
              <w:rPr>
                <w:rFonts w:eastAsia="Calibri" w:cs="Times New Roman"/>
                <w:color w:val="231F20"/>
                <w:spacing w:val="-19"/>
              </w:rPr>
              <w:t xml:space="preserve"> </w:t>
            </w:r>
            <w:r w:rsidRPr="00CA0EFE">
              <w:rPr>
                <w:rFonts w:eastAsia="Calibri" w:cs="Times New Roman"/>
                <w:color w:val="231F20"/>
                <w:spacing w:val="-3"/>
              </w:rPr>
              <w:t>12,</w:t>
            </w:r>
            <w:r w:rsidRPr="00CA0EFE">
              <w:rPr>
                <w:rFonts w:eastAsia="Calibri" w:cs="Times New Roman"/>
                <w:color w:val="231F20"/>
                <w:spacing w:val="11"/>
              </w:rPr>
              <w:t xml:space="preserve"> </w:t>
            </w:r>
            <w:r w:rsidRPr="00CA0EFE">
              <w:rPr>
                <w:rFonts w:eastAsia="Calibri" w:cs="Times New Roman"/>
                <w:color w:val="231F20"/>
                <w:spacing w:val="-3"/>
              </w:rPr>
              <w:t>14,</w:t>
            </w:r>
            <w:r w:rsidRPr="00CA0EFE">
              <w:rPr>
                <w:rFonts w:eastAsia="Calibri" w:cs="Times New Roman"/>
                <w:color w:val="231F20"/>
                <w:spacing w:val="-19"/>
              </w:rPr>
              <w:t xml:space="preserve"> </w:t>
            </w:r>
            <w:r w:rsidRPr="00CA0EFE">
              <w:rPr>
                <w:rFonts w:eastAsia="Calibri" w:cs="Times New Roman"/>
                <w:color w:val="231F20"/>
                <w:spacing w:val="-3"/>
              </w:rPr>
              <w:t>15,</w:t>
            </w:r>
            <w:r w:rsidRPr="00CA0EFE">
              <w:rPr>
                <w:rFonts w:eastAsia="Calibri" w:cs="Times New Roman"/>
                <w:color w:val="231F20"/>
                <w:spacing w:val="-19"/>
              </w:rPr>
              <w:t xml:space="preserve"> </w:t>
            </w:r>
            <w:r w:rsidRPr="00CA0EFE">
              <w:rPr>
                <w:rFonts w:eastAsia="Calibri" w:cs="Times New Roman"/>
                <w:color w:val="231F20"/>
                <w:spacing w:val="-4"/>
              </w:rPr>
              <w:t xml:space="preserve">16, </w:t>
            </w:r>
            <w:r w:rsidRPr="00CA0EFE">
              <w:rPr>
                <w:rFonts w:eastAsia="Calibri" w:cs="Times New Roman"/>
                <w:color w:val="231F20"/>
                <w:spacing w:val="-3"/>
              </w:rPr>
              <w:t>17,</w:t>
            </w:r>
            <w:r w:rsidRPr="00CA0EFE">
              <w:rPr>
                <w:rFonts w:eastAsia="Calibri" w:cs="Times New Roman"/>
                <w:color w:val="231F20"/>
                <w:spacing w:val="-20"/>
              </w:rPr>
              <w:t xml:space="preserve"> </w:t>
            </w:r>
            <w:r w:rsidRPr="00CA0EFE">
              <w:rPr>
                <w:rFonts w:eastAsia="Calibri" w:cs="Times New Roman"/>
                <w:color w:val="231F20"/>
                <w:spacing w:val="-3"/>
              </w:rPr>
              <w:t>24,</w:t>
            </w:r>
            <w:r w:rsidRPr="00CA0EFE">
              <w:rPr>
                <w:rFonts w:eastAsia="Calibri" w:cs="Times New Roman"/>
                <w:color w:val="231F20"/>
                <w:spacing w:val="-20"/>
              </w:rPr>
              <w:t xml:space="preserve"> </w:t>
            </w:r>
            <w:r w:rsidRPr="00CA0EFE">
              <w:rPr>
                <w:rFonts w:eastAsia="Calibri" w:cs="Times New Roman"/>
                <w:color w:val="231F20"/>
                <w:spacing w:val="-3"/>
              </w:rPr>
              <w:t>25,</w:t>
            </w:r>
            <w:r w:rsidRPr="00CA0EFE">
              <w:rPr>
                <w:rFonts w:eastAsia="Calibri" w:cs="Times New Roman"/>
                <w:color w:val="231F20"/>
                <w:spacing w:val="-20"/>
              </w:rPr>
              <w:t xml:space="preserve"> </w:t>
            </w:r>
            <w:r w:rsidRPr="00CA0EFE">
              <w:rPr>
                <w:rFonts w:eastAsia="Calibri" w:cs="Times New Roman"/>
                <w:color w:val="231F20"/>
                <w:spacing w:val="-3"/>
              </w:rPr>
              <w:t>26,</w:t>
            </w:r>
            <w:r w:rsidRPr="00CA0EFE">
              <w:rPr>
                <w:rFonts w:eastAsia="Calibri" w:cs="Times New Roman"/>
                <w:color w:val="231F20"/>
                <w:spacing w:val="-20"/>
              </w:rPr>
              <w:t xml:space="preserve"> </w:t>
            </w:r>
            <w:r w:rsidRPr="00CA0EFE">
              <w:rPr>
                <w:rFonts w:eastAsia="Calibri" w:cs="Times New Roman"/>
                <w:color w:val="231F20"/>
                <w:spacing w:val="-3"/>
              </w:rPr>
              <w:t>27,</w:t>
            </w:r>
            <w:r w:rsidRPr="00CA0EFE">
              <w:rPr>
                <w:rFonts w:eastAsia="Calibri" w:cs="Times New Roman"/>
                <w:color w:val="231F20"/>
                <w:spacing w:val="-20"/>
              </w:rPr>
              <w:t xml:space="preserve"> </w:t>
            </w:r>
            <w:r w:rsidRPr="00CA0EFE">
              <w:rPr>
                <w:rFonts w:eastAsia="Calibri" w:cs="Times New Roman"/>
                <w:color w:val="231F20"/>
                <w:spacing w:val="-4"/>
              </w:rPr>
              <w:t xml:space="preserve">28, </w:t>
            </w:r>
            <w:r w:rsidRPr="00CA0EFE">
              <w:rPr>
                <w:rFonts w:eastAsia="Calibri" w:cs="Times New Roman"/>
                <w:color w:val="231F20"/>
                <w:spacing w:val="-3"/>
              </w:rPr>
              <w:t>30,</w:t>
            </w:r>
            <w:r w:rsidRPr="00CA0EFE">
              <w:rPr>
                <w:rFonts w:eastAsia="Calibri" w:cs="Times New Roman"/>
                <w:color w:val="231F20"/>
                <w:spacing w:val="-26"/>
              </w:rPr>
              <w:t xml:space="preserve"> </w:t>
            </w:r>
            <w:r w:rsidRPr="00CA0EFE">
              <w:rPr>
                <w:rFonts w:eastAsia="Calibri" w:cs="Times New Roman"/>
                <w:color w:val="231F20"/>
                <w:spacing w:val="-4"/>
              </w:rPr>
              <w:t>31</w:t>
            </w:r>
          </w:p>
        </w:tc>
        <w:tc>
          <w:tcPr>
            <w:tcW w:w="1559" w:type="dxa"/>
          </w:tcPr>
          <w:p w:rsidR="00FE51E7" w:rsidRPr="00CA0EFE" w:rsidRDefault="00FE51E7" w:rsidP="003C3CE0">
            <w:pPr>
              <w:spacing w:before="39" w:line="210" w:lineRule="exact"/>
              <w:ind w:left="137" w:right="631"/>
              <w:rPr>
                <w:rFonts w:eastAsia="Calibri" w:cs="Times New Roman"/>
                <w:color w:val="231F20"/>
                <w:spacing w:val="-3"/>
                <w:w w:val="97"/>
              </w:rPr>
            </w:pPr>
            <w:r w:rsidRPr="00CA0EFE">
              <w:rPr>
                <w:rFonts w:eastAsia="Calibri" w:cs="Times New Roman"/>
                <w:color w:val="231F20"/>
                <w:spacing w:val="-4"/>
                <w:w w:val="95"/>
              </w:rPr>
              <w:t>CMCCT</w:t>
            </w:r>
            <w:r w:rsidRPr="00CA0EFE">
              <w:rPr>
                <w:rFonts w:eastAsia="Calibri" w:cs="Times New Roman"/>
                <w:color w:val="231F20"/>
                <w:spacing w:val="-37"/>
                <w:w w:val="95"/>
              </w:rPr>
              <w:t xml:space="preserve"> </w:t>
            </w:r>
            <w:r w:rsidRPr="00CA0EFE">
              <w:rPr>
                <w:rFonts w:eastAsia="Calibri" w:cs="Times New Roman"/>
                <w:color w:val="231F20"/>
                <w:spacing w:val="-4"/>
              </w:rPr>
              <w:t>CAA</w:t>
            </w:r>
            <w:r w:rsidRPr="00CA0EFE">
              <w:rPr>
                <w:rFonts w:eastAsia="Calibri" w:cs="Times New Roman"/>
                <w:color w:val="231F20"/>
                <w:spacing w:val="-3"/>
                <w:w w:val="97"/>
              </w:rPr>
              <w:t xml:space="preserve"> </w:t>
            </w:r>
          </w:p>
          <w:p w:rsidR="00FE51E7" w:rsidRPr="00CA0EFE" w:rsidRDefault="00FE51E7" w:rsidP="003C3CE0">
            <w:pPr>
              <w:spacing w:before="39" w:line="210" w:lineRule="exact"/>
              <w:ind w:left="137" w:right="631"/>
              <w:rPr>
                <w:rFonts w:eastAsia="Calibri" w:cs="Times New Roman"/>
                <w:color w:val="231F20"/>
                <w:spacing w:val="-3"/>
                <w:w w:val="95"/>
              </w:rPr>
            </w:pPr>
            <w:r w:rsidRPr="00CA0EFE">
              <w:rPr>
                <w:rFonts w:eastAsia="Calibri" w:cs="Times New Roman"/>
                <w:color w:val="231F20"/>
                <w:spacing w:val="-4"/>
              </w:rPr>
              <w:t>CD</w:t>
            </w:r>
            <w:r w:rsidRPr="00CA0EFE">
              <w:rPr>
                <w:rFonts w:eastAsia="Calibri" w:cs="Times New Roman"/>
                <w:color w:val="231F20"/>
                <w:spacing w:val="-3"/>
                <w:w w:val="95"/>
              </w:rPr>
              <w:t xml:space="preserve"> </w:t>
            </w:r>
          </w:p>
          <w:p w:rsidR="00FE51E7" w:rsidRPr="00CA0EFE" w:rsidRDefault="00FE51E7" w:rsidP="003C3CE0">
            <w:pPr>
              <w:spacing w:before="39" w:line="210" w:lineRule="exact"/>
              <w:ind w:left="137" w:right="631"/>
              <w:rPr>
                <w:rFonts w:eastAsia="Calibri" w:cs="Times New Roman"/>
              </w:rPr>
            </w:pPr>
            <w:r w:rsidRPr="00CA0EFE">
              <w:rPr>
                <w:rFonts w:eastAsia="Calibri" w:cs="Times New Roman"/>
                <w:color w:val="231F20"/>
                <w:spacing w:val="-4"/>
              </w:rPr>
              <w:t>CSIEE</w:t>
            </w:r>
          </w:p>
        </w:tc>
      </w:tr>
      <w:tr w:rsidR="00FE51E7" w:rsidRPr="00CA0EFE" w:rsidTr="003C3CE0">
        <w:trPr>
          <w:trHeight w:val="1683"/>
        </w:trPr>
        <w:tc>
          <w:tcPr>
            <w:tcW w:w="1985" w:type="dxa"/>
            <w:vMerge/>
          </w:tcPr>
          <w:p w:rsidR="00FE51E7" w:rsidRPr="00CA0EFE" w:rsidRDefault="00FE51E7" w:rsidP="003C3CE0">
            <w:pPr>
              <w:ind w:left="137"/>
              <w:rPr>
                <w:rFonts w:eastAsia="Calibri" w:cs="Times New Roman"/>
              </w:rPr>
            </w:pPr>
          </w:p>
        </w:tc>
        <w:tc>
          <w:tcPr>
            <w:tcW w:w="2551" w:type="dxa"/>
            <w:vMerge/>
          </w:tcPr>
          <w:p w:rsidR="00FE51E7" w:rsidRPr="00CA0EFE" w:rsidRDefault="00FE51E7" w:rsidP="003C3CE0">
            <w:pPr>
              <w:ind w:left="68"/>
              <w:rPr>
                <w:rFonts w:cs="Times New Roman"/>
              </w:rPr>
            </w:pPr>
          </w:p>
        </w:tc>
        <w:tc>
          <w:tcPr>
            <w:tcW w:w="2552" w:type="dxa"/>
          </w:tcPr>
          <w:p w:rsidR="00FE51E7" w:rsidRPr="00883A60" w:rsidRDefault="00FE51E7" w:rsidP="003C3CE0">
            <w:pPr>
              <w:ind w:left="121"/>
              <w:rPr>
                <w:rFonts w:cs="Times New Roman"/>
                <w:lang w:val="es-ES"/>
              </w:rPr>
            </w:pPr>
            <w:r w:rsidRPr="00883A60">
              <w:rPr>
                <w:rFonts w:cs="Times New Roman"/>
                <w:lang w:val="es-ES"/>
              </w:rPr>
              <w:t>4.2. Conoce cuáles son las etapas más importantes del ciclo de Calvin y los factores que influyen en la fotosíntesis.</w:t>
            </w:r>
          </w:p>
        </w:tc>
        <w:tc>
          <w:tcPr>
            <w:tcW w:w="1701" w:type="dxa"/>
          </w:tcPr>
          <w:p w:rsidR="00FE51E7" w:rsidRPr="00CA0EFE" w:rsidRDefault="00FE51E7" w:rsidP="003C3CE0">
            <w:pPr>
              <w:spacing w:before="36" w:line="215" w:lineRule="exact"/>
              <w:ind w:left="137"/>
              <w:rPr>
                <w:rFonts w:eastAsia="Calibri" w:cs="Times New Roman"/>
              </w:rPr>
            </w:pPr>
            <w:r w:rsidRPr="00CA0EFE">
              <w:rPr>
                <w:rFonts w:eastAsia="Calibri" w:cs="Times New Roman"/>
                <w:color w:val="231F20"/>
              </w:rPr>
              <w:t>8,</w:t>
            </w:r>
            <w:r w:rsidRPr="00CA0EFE">
              <w:rPr>
                <w:rFonts w:eastAsia="Calibri" w:cs="Times New Roman"/>
                <w:color w:val="231F20"/>
                <w:spacing w:val="-20"/>
              </w:rPr>
              <w:t xml:space="preserve"> </w:t>
            </w:r>
            <w:r w:rsidRPr="00CA0EFE">
              <w:rPr>
                <w:rFonts w:eastAsia="Calibri" w:cs="Times New Roman"/>
                <w:color w:val="231F20"/>
              </w:rPr>
              <w:t>9,</w:t>
            </w:r>
            <w:r w:rsidRPr="00CA0EFE">
              <w:rPr>
                <w:rFonts w:eastAsia="Calibri" w:cs="Times New Roman"/>
                <w:color w:val="231F20"/>
                <w:spacing w:val="-20"/>
              </w:rPr>
              <w:t xml:space="preserve"> </w:t>
            </w:r>
            <w:r w:rsidRPr="00CA0EFE">
              <w:rPr>
                <w:rFonts w:eastAsia="Calibri" w:cs="Times New Roman"/>
                <w:color w:val="231F20"/>
                <w:spacing w:val="-3"/>
              </w:rPr>
              <w:t>10,</w:t>
            </w:r>
            <w:r w:rsidRPr="00CA0EFE">
              <w:rPr>
                <w:rFonts w:eastAsia="Calibri" w:cs="Times New Roman"/>
                <w:color w:val="231F20"/>
                <w:spacing w:val="-20"/>
              </w:rPr>
              <w:t xml:space="preserve"> </w:t>
            </w:r>
            <w:r w:rsidRPr="00CA0EFE">
              <w:rPr>
                <w:rFonts w:eastAsia="Calibri" w:cs="Times New Roman"/>
                <w:color w:val="231F20"/>
                <w:spacing w:val="-3"/>
              </w:rPr>
              <w:t>11,</w:t>
            </w:r>
            <w:r w:rsidRPr="00CA0EFE">
              <w:rPr>
                <w:rFonts w:eastAsia="Calibri" w:cs="Times New Roman"/>
                <w:color w:val="231F20"/>
                <w:spacing w:val="-20"/>
              </w:rPr>
              <w:t xml:space="preserve"> </w:t>
            </w:r>
            <w:r w:rsidRPr="00CA0EFE">
              <w:rPr>
                <w:rFonts w:eastAsia="Calibri" w:cs="Times New Roman"/>
                <w:color w:val="231F20"/>
                <w:spacing w:val="-3"/>
              </w:rPr>
              <w:t>12,</w:t>
            </w:r>
            <w:r w:rsidRPr="00CA0EFE">
              <w:rPr>
                <w:rFonts w:eastAsia="Calibri" w:cs="Times New Roman"/>
                <w:color w:val="231F20"/>
                <w:spacing w:val="-20"/>
              </w:rPr>
              <w:t xml:space="preserve"> </w:t>
            </w:r>
            <w:r w:rsidRPr="00CA0EFE">
              <w:rPr>
                <w:rFonts w:eastAsia="Calibri" w:cs="Times New Roman"/>
                <w:color w:val="231F20"/>
                <w:spacing w:val="-3"/>
              </w:rPr>
              <w:t>13,</w:t>
            </w:r>
            <w:r w:rsidRPr="00CA0EFE">
              <w:rPr>
                <w:rFonts w:eastAsia="Calibri" w:cs="Times New Roman"/>
                <w:color w:val="231F20"/>
                <w:spacing w:val="-20"/>
              </w:rPr>
              <w:t xml:space="preserve"> </w:t>
            </w:r>
            <w:r w:rsidRPr="00CA0EFE">
              <w:rPr>
                <w:rFonts w:eastAsia="Calibri" w:cs="Times New Roman"/>
                <w:color w:val="231F20"/>
                <w:spacing w:val="-4"/>
              </w:rPr>
              <w:t xml:space="preserve">14, </w:t>
            </w:r>
            <w:r w:rsidRPr="00CA0EFE">
              <w:rPr>
                <w:rFonts w:eastAsia="Calibri" w:cs="Times New Roman"/>
                <w:color w:val="231F20"/>
                <w:spacing w:val="-3"/>
              </w:rPr>
              <w:t>15,</w:t>
            </w:r>
            <w:r w:rsidRPr="00CA0EFE">
              <w:rPr>
                <w:rFonts w:eastAsia="Calibri" w:cs="Times New Roman"/>
                <w:color w:val="231F20"/>
                <w:spacing w:val="-22"/>
              </w:rPr>
              <w:t xml:space="preserve"> </w:t>
            </w:r>
            <w:r w:rsidRPr="00CA0EFE">
              <w:rPr>
                <w:rFonts w:eastAsia="Calibri" w:cs="Times New Roman"/>
                <w:color w:val="231F20"/>
                <w:spacing w:val="-3"/>
              </w:rPr>
              <w:t>16,</w:t>
            </w:r>
            <w:r w:rsidRPr="00CA0EFE">
              <w:rPr>
                <w:rFonts w:eastAsia="Calibri" w:cs="Times New Roman"/>
                <w:color w:val="231F20"/>
                <w:spacing w:val="-22"/>
              </w:rPr>
              <w:t xml:space="preserve"> </w:t>
            </w:r>
            <w:r w:rsidRPr="00CA0EFE">
              <w:rPr>
                <w:rFonts w:eastAsia="Calibri" w:cs="Times New Roman"/>
                <w:color w:val="231F20"/>
                <w:spacing w:val="-4"/>
              </w:rPr>
              <w:t>17</w:t>
            </w:r>
          </w:p>
          <w:p w:rsidR="00FE51E7" w:rsidRPr="00CA0EFE" w:rsidRDefault="00FE51E7" w:rsidP="003C3CE0">
            <w:pPr>
              <w:spacing w:line="205" w:lineRule="exact"/>
              <w:ind w:left="137"/>
              <w:rPr>
                <w:rFonts w:eastAsia="Calibri" w:cs="Times New Roman"/>
              </w:rPr>
            </w:pPr>
            <w:r w:rsidRPr="00CA0EFE">
              <w:rPr>
                <w:rFonts w:eastAsia="Calibri" w:cs="Times New Roman"/>
                <w:color w:val="231F20"/>
              </w:rPr>
              <w:t>AF</w:t>
            </w:r>
            <w:r w:rsidRPr="00CA0EFE">
              <w:rPr>
                <w:rFonts w:eastAsia="Calibri" w:cs="Times New Roman"/>
                <w:color w:val="231F20"/>
                <w:spacing w:val="-16"/>
              </w:rPr>
              <w:t xml:space="preserve"> </w:t>
            </w:r>
            <w:r w:rsidRPr="00CA0EFE">
              <w:rPr>
                <w:rFonts w:eastAsia="Calibri" w:cs="Times New Roman"/>
                <w:color w:val="231F20"/>
                <w:spacing w:val="-3"/>
              </w:rPr>
              <w:t>10,</w:t>
            </w:r>
            <w:r w:rsidRPr="00CA0EFE">
              <w:rPr>
                <w:rFonts w:eastAsia="Calibri" w:cs="Times New Roman"/>
                <w:color w:val="231F20"/>
                <w:spacing w:val="-21"/>
              </w:rPr>
              <w:t xml:space="preserve"> </w:t>
            </w:r>
            <w:r w:rsidRPr="00CA0EFE">
              <w:rPr>
                <w:rFonts w:eastAsia="Calibri" w:cs="Times New Roman"/>
                <w:color w:val="231F20"/>
                <w:spacing w:val="-3"/>
              </w:rPr>
              <w:t>13,</w:t>
            </w:r>
            <w:r w:rsidRPr="00CA0EFE">
              <w:rPr>
                <w:rFonts w:eastAsia="Calibri" w:cs="Times New Roman"/>
                <w:color w:val="231F20"/>
                <w:spacing w:val="-21"/>
              </w:rPr>
              <w:t xml:space="preserve"> </w:t>
            </w:r>
            <w:r w:rsidRPr="00CA0EFE">
              <w:rPr>
                <w:rFonts w:eastAsia="Calibri" w:cs="Times New Roman"/>
                <w:color w:val="231F20"/>
                <w:spacing w:val="-3"/>
              </w:rPr>
              <w:t>18,</w:t>
            </w:r>
            <w:r w:rsidRPr="00CA0EFE">
              <w:rPr>
                <w:rFonts w:eastAsia="Calibri" w:cs="Times New Roman"/>
                <w:color w:val="231F20"/>
                <w:spacing w:val="-21"/>
              </w:rPr>
              <w:t xml:space="preserve"> </w:t>
            </w:r>
            <w:r w:rsidRPr="00CA0EFE">
              <w:rPr>
                <w:rFonts w:eastAsia="Calibri" w:cs="Times New Roman"/>
                <w:color w:val="231F20"/>
                <w:spacing w:val="-3"/>
              </w:rPr>
              <w:t>21,</w:t>
            </w:r>
            <w:r w:rsidRPr="00CA0EFE">
              <w:rPr>
                <w:rFonts w:eastAsia="Calibri" w:cs="Times New Roman"/>
                <w:color w:val="231F20"/>
                <w:spacing w:val="-21"/>
              </w:rPr>
              <w:t xml:space="preserve"> </w:t>
            </w:r>
            <w:r w:rsidRPr="00CA0EFE">
              <w:rPr>
                <w:rFonts w:eastAsia="Calibri" w:cs="Times New Roman"/>
                <w:color w:val="231F20"/>
                <w:spacing w:val="-4"/>
              </w:rPr>
              <w:t xml:space="preserve">22, </w:t>
            </w:r>
            <w:r w:rsidRPr="00CA0EFE">
              <w:rPr>
                <w:rFonts w:eastAsia="Calibri" w:cs="Times New Roman"/>
                <w:color w:val="231F20"/>
                <w:spacing w:val="-3"/>
              </w:rPr>
              <w:t>23,</w:t>
            </w:r>
            <w:r w:rsidRPr="00CA0EFE">
              <w:rPr>
                <w:rFonts w:eastAsia="Calibri" w:cs="Times New Roman"/>
                <w:color w:val="231F20"/>
                <w:spacing w:val="-21"/>
              </w:rPr>
              <w:t xml:space="preserve"> </w:t>
            </w:r>
            <w:r w:rsidRPr="00CA0EFE">
              <w:rPr>
                <w:rFonts w:eastAsia="Calibri" w:cs="Times New Roman"/>
                <w:color w:val="231F20"/>
                <w:spacing w:val="-3"/>
              </w:rPr>
              <w:t>29,</w:t>
            </w:r>
            <w:r w:rsidRPr="00CA0EFE">
              <w:rPr>
                <w:rFonts w:eastAsia="Calibri" w:cs="Times New Roman"/>
                <w:color w:val="231F20"/>
                <w:spacing w:val="-21"/>
              </w:rPr>
              <w:t xml:space="preserve"> </w:t>
            </w:r>
            <w:r w:rsidRPr="00CA0EFE">
              <w:rPr>
                <w:rFonts w:eastAsia="Calibri" w:cs="Times New Roman"/>
                <w:color w:val="231F20"/>
                <w:spacing w:val="-3"/>
              </w:rPr>
              <w:t>32,</w:t>
            </w:r>
            <w:r w:rsidRPr="00CA0EFE">
              <w:rPr>
                <w:rFonts w:eastAsia="Calibri" w:cs="Times New Roman"/>
                <w:color w:val="231F20"/>
                <w:spacing w:val="-21"/>
              </w:rPr>
              <w:t xml:space="preserve"> </w:t>
            </w:r>
            <w:r w:rsidRPr="00CA0EFE">
              <w:rPr>
                <w:rFonts w:eastAsia="Calibri" w:cs="Times New Roman"/>
                <w:color w:val="231F20"/>
                <w:spacing w:val="-4"/>
              </w:rPr>
              <w:t>33</w:t>
            </w:r>
          </w:p>
        </w:tc>
        <w:tc>
          <w:tcPr>
            <w:tcW w:w="1559" w:type="dxa"/>
          </w:tcPr>
          <w:p w:rsidR="00FE51E7" w:rsidRPr="00CA0EFE" w:rsidRDefault="00FE51E7" w:rsidP="003C3CE0">
            <w:pPr>
              <w:spacing w:before="39" w:line="210" w:lineRule="exact"/>
              <w:ind w:left="137" w:right="631"/>
              <w:rPr>
                <w:rFonts w:eastAsia="Calibri" w:cs="Times New Roman"/>
              </w:rPr>
            </w:pPr>
            <w:r w:rsidRPr="00CA0EFE">
              <w:rPr>
                <w:rFonts w:eastAsia="Calibri" w:cs="Times New Roman"/>
                <w:color w:val="231F20"/>
                <w:spacing w:val="-4"/>
                <w:w w:val="95"/>
              </w:rPr>
              <w:t>CMCCT</w:t>
            </w:r>
            <w:r w:rsidRPr="00CA0EFE">
              <w:rPr>
                <w:rFonts w:eastAsia="Calibri" w:cs="Times New Roman"/>
                <w:color w:val="231F20"/>
                <w:spacing w:val="-37"/>
                <w:w w:val="95"/>
              </w:rPr>
              <w:t xml:space="preserve"> </w:t>
            </w:r>
            <w:r w:rsidRPr="00CA0EFE">
              <w:rPr>
                <w:rFonts w:eastAsia="Calibri" w:cs="Times New Roman"/>
                <w:color w:val="231F20"/>
                <w:spacing w:val="-4"/>
              </w:rPr>
              <w:t>CAA</w:t>
            </w:r>
          </w:p>
          <w:p w:rsidR="00FE51E7" w:rsidRPr="00CA0EFE" w:rsidRDefault="00FE51E7" w:rsidP="003C3CE0">
            <w:pPr>
              <w:spacing w:line="205" w:lineRule="exact"/>
              <w:ind w:left="137"/>
              <w:rPr>
                <w:rFonts w:eastAsia="Calibri" w:cs="Times New Roman"/>
              </w:rPr>
            </w:pPr>
            <w:r w:rsidRPr="00CA0EFE">
              <w:rPr>
                <w:rFonts w:eastAsia="Calibri" w:cs="Times New Roman"/>
                <w:color w:val="231F20"/>
                <w:spacing w:val="-4"/>
              </w:rPr>
              <w:t>CD</w:t>
            </w:r>
          </w:p>
        </w:tc>
      </w:tr>
      <w:tr w:rsidR="00FE51E7" w:rsidRPr="00CA0EFE" w:rsidTr="003C3CE0">
        <w:trPr>
          <w:trHeight w:hRule="exact" w:val="1248"/>
        </w:trPr>
        <w:tc>
          <w:tcPr>
            <w:tcW w:w="1985" w:type="dxa"/>
            <w:vMerge w:val="restart"/>
          </w:tcPr>
          <w:p w:rsidR="00FE51E7" w:rsidRPr="00CA0EFE" w:rsidRDefault="00FE51E7" w:rsidP="003C3CE0">
            <w:pPr>
              <w:spacing w:before="36"/>
              <w:ind w:left="137"/>
              <w:rPr>
                <w:rFonts w:eastAsia="Calibri" w:cs="Times New Roman"/>
              </w:rPr>
            </w:pPr>
            <w:r w:rsidRPr="00CA0EFE">
              <w:rPr>
                <w:rFonts w:eastAsia="Calibri" w:cs="Times New Roman"/>
                <w:b/>
                <w:color w:val="231F20"/>
              </w:rPr>
              <w:t>La quimiosíntesis</w:t>
            </w:r>
          </w:p>
        </w:tc>
        <w:tc>
          <w:tcPr>
            <w:tcW w:w="2551" w:type="dxa"/>
          </w:tcPr>
          <w:p w:rsidR="00FE51E7" w:rsidRPr="00883A60" w:rsidRDefault="00FE51E7" w:rsidP="003C3CE0">
            <w:pPr>
              <w:ind w:left="68"/>
              <w:rPr>
                <w:rFonts w:cs="Times New Roman"/>
                <w:lang w:val="es-ES"/>
              </w:rPr>
            </w:pPr>
            <w:r w:rsidRPr="00883A60">
              <w:rPr>
                <w:rFonts w:cs="Times New Roman"/>
                <w:lang w:val="es-ES"/>
              </w:rPr>
              <w:t>5. Comprender el proceso de quimiosíntesis y compararlo con la fotosíntesis.</w:t>
            </w:r>
          </w:p>
          <w:p w:rsidR="00FE51E7" w:rsidRPr="00883A60" w:rsidRDefault="00FE51E7" w:rsidP="003C3CE0">
            <w:pPr>
              <w:ind w:left="68"/>
              <w:rPr>
                <w:rFonts w:cs="Times New Roman"/>
                <w:lang w:val="es-ES"/>
              </w:rPr>
            </w:pPr>
          </w:p>
        </w:tc>
        <w:tc>
          <w:tcPr>
            <w:tcW w:w="2552" w:type="dxa"/>
          </w:tcPr>
          <w:p w:rsidR="00FE51E7" w:rsidRPr="00883A60" w:rsidRDefault="00FE51E7" w:rsidP="003C3CE0">
            <w:pPr>
              <w:ind w:left="121"/>
              <w:rPr>
                <w:rFonts w:cs="Times New Roman"/>
                <w:lang w:val="es-ES"/>
              </w:rPr>
            </w:pPr>
            <w:r w:rsidRPr="00883A60">
              <w:rPr>
                <w:rFonts w:cs="Times New Roman"/>
                <w:lang w:val="es-ES"/>
              </w:rPr>
              <w:t>5.1. Explica la quimiosíntesis y conocer los organismos que la realizan.</w:t>
            </w:r>
          </w:p>
          <w:p w:rsidR="00FE51E7" w:rsidRPr="00883A60" w:rsidRDefault="00FE51E7" w:rsidP="003C3CE0">
            <w:pPr>
              <w:ind w:left="121"/>
              <w:rPr>
                <w:rFonts w:cs="Times New Roman"/>
                <w:lang w:val="es-ES"/>
              </w:rPr>
            </w:pPr>
          </w:p>
        </w:tc>
        <w:tc>
          <w:tcPr>
            <w:tcW w:w="1701" w:type="dxa"/>
          </w:tcPr>
          <w:p w:rsidR="00FE51E7" w:rsidRPr="00CA0EFE" w:rsidRDefault="00FE51E7" w:rsidP="003C3CE0">
            <w:pPr>
              <w:spacing w:before="36"/>
              <w:ind w:left="137"/>
              <w:rPr>
                <w:rFonts w:eastAsia="Calibri" w:cs="Times New Roman"/>
              </w:rPr>
            </w:pPr>
            <w:r w:rsidRPr="00CA0EFE">
              <w:rPr>
                <w:rFonts w:eastAsia="Calibri" w:cs="Times New Roman"/>
                <w:color w:val="231F20"/>
              </w:rPr>
              <w:t>AF</w:t>
            </w:r>
            <w:r w:rsidRPr="00CA0EFE">
              <w:rPr>
                <w:rFonts w:eastAsia="Calibri" w:cs="Times New Roman"/>
                <w:color w:val="231F20"/>
                <w:spacing w:val="-17"/>
              </w:rPr>
              <w:t xml:space="preserve"> </w:t>
            </w:r>
            <w:r w:rsidRPr="00CA0EFE">
              <w:rPr>
                <w:rFonts w:eastAsia="Calibri" w:cs="Times New Roman"/>
                <w:color w:val="231F20"/>
                <w:spacing w:val="-3"/>
              </w:rPr>
              <w:t>34,</w:t>
            </w:r>
            <w:r w:rsidRPr="00CA0EFE">
              <w:rPr>
                <w:rFonts w:eastAsia="Calibri" w:cs="Times New Roman"/>
                <w:color w:val="231F20"/>
                <w:spacing w:val="-21"/>
              </w:rPr>
              <w:t xml:space="preserve"> </w:t>
            </w:r>
            <w:r w:rsidRPr="00CA0EFE">
              <w:rPr>
                <w:rFonts w:eastAsia="Calibri" w:cs="Times New Roman"/>
                <w:color w:val="231F20"/>
                <w:spacing w:val="-3"/>
              </w:rPr>
              <w:t>35,</w:t>
            </w:r>
            <w:r w:rsidRPr="00CA0EFE">
              <w:rPr>
                <w:rFonts w:eastAsia="Calibri" w:cs="Times New Roman"/>
                <w:color w:val="231F20"/>
                <w:spacing w:val="-21"/>
              </w:rPr>
              <w:t xml:space="preserve"> </w:t>
            </w:r>
            <w:r w:rsidRPr="00CA0EFE">
              <w:rPr>
                <w:rFonts w:eastAsia="Calibri" w:cs="Times New Roman"/>
                <w:color w:val="231F20"/>
                <w:spacing w:val="-3"/>
              </w:rPr>
              <w:t>36,</w:t>
            </w:r>
            <w:r w:rsidRPr="00CA0EFE">
              <w:rPr>
                <w:rFonts w:eastAsia="Calibri" w:cs="Times New Roman"/>
                <w:color w:val="231F20"/>
                <w:spacing w:val="-21"/>
              </w:rPr>
              <w:t xml:space="preserve"> </w:t>
            </w:r>
            <w:r w:rsidRPr="00CA0EFE">
              <w:rPr>
                <w:rFonts w:eastAsia="Calibri" w:cs="Times New Roman"/>
                <w:color w:val="231F20"/>
                <w:spacing w:val="-4"/>
              </w:rPr>
              <w:t>37</w:t>
            </w:r>
          </w:p>
        </w:tc>
        <w:tc>
          <w:tcPr>
            <w:tcW w:w="1559" w:type="dxa"/>
          </w:tcPr>
          <w:p w:rsidR="00FE51E7" w:rsidRPr="00CA0EFE" w:rsidRDefault="00FE51E7" w:rsidP="003C3CE0">
            <w:pPr>
              <w:spacing w:before="40" w:line="210" w:lineRule="exact"/>
              <w:ind w:left="137" w:right="631"/>
              <w:rPr>
                <w:rFonts w:eastAsia="Calibri" w:cs="Times New Roman"/>
              </w:rPr>
            </w:pPr>
            <w:r w:rsidRPr="00CA0EFE">
              <w:rPr>
                <w:rFonts w:eastAsia="Calibri" w:cs="Times New Roman"/>
                <w:color w:val="231F20"/>
                <w:spacing w:val="-4"/>
                <w:w w:val="95"/>
              </w:rPr>
              <w:t>CMCCT</w:t>
            </w:r>
            <w:r w:rsidRPr="00CA0EFE">
              <w:rPr>
                <w:rFonts w:eastAsia="Calibri" w:cs="Times New Roman"/>
                <w:color w:val="231F20"/>
                <w:spacing w:val="-37"/>
                <w:w w:val="95"/>
              </w:rPr>
              <w:t xml:space="preserve"> </w:t>
            </w:r>
            <w:r w:rsidRPr="00CA0EFE">
              <w:rPr>
                <w:rFonts w:eastAsia="Calibri" w:cs="Times New Roman"/>
                <w:color w:val="231F20"/>
                <w:spacing w:val="-4"/>
              </w:rPr>
              <w:t>CD</w:t>
            </w:r>
          </w:p>
        </w:tc>
      </w:tr>
      <w:tr w:rsidR="00FE51E7" w:rsidRPr="00CA0EFE" w:rsidTr="003C3CE0">
        <w:trPr>
          <w:trHeight w:hRule="exact" w:val="1500"/>
        </w:trPr>
        <w:tc>
          <w:tcPr>
            <w:tcW w:w="1985" w:type="dxa"/>
            <w:vMerge/>
          </w:tcPr>
          <w:p w:rsidR="00FE51E7" w:rsidRPr="00CA0EFE" w:rsidRDefault="00FE51E7" w:rsidP="003C3CE0">
            <w:pPr>
              <w:spacing w:before="36"/>
              <w:ind w:left="137"/>
              <w:rPr>
                <w:rFonts w:eastAsia="Calibri" w:cs="Times New Roman"/>
                <w:b/>
                <w:color w:val="231F20"/>
              </w:rPr>
            </w:pPr>
          </w:p>
        </w:tc>
        <w:tc>
          <w:tcPr>
            <w:tcW w:w="2551" w:type="dxa"/>
          </w:tcPr>
          <w:p w:rsidR="00FE51E7" w:rsidRPr="00883A60" w:rsidRDefault="00FE51E7" w:rsidP="003C3CE0">
            <w:pPr>
              <w:ind w:left="137"/>
              <w:rPr>
                <w:rFonts w:cs="Times New Roman"/>
                <w:lang w:val="es-ES"/>
              </w:rPr>
            </w:pPr>
            <w:r w:rsidRPr="00883A60">
              <w:rPr>
                <w:rFonts w:cs="Times New Roman"/>
                <w:lang w:val="es-ES"/>
              </w:rPr>
              <w:t>6. Argumentar la importancia de la quimiosíntesis.</w:t>
            </w:r>
          </w:p>
          <w:p w:rsidR="00FE51E7" w:rsidRPr="00883A60" w:rsidRDefault="00FE51E7" w:rsidP="003C3CE0">
            <w:pPr>
              <w:ind w:left="68"/>
              <w:rPr>
                <w:rFonts w:cs="Times New Roman"/>
                <w:lang w:val="es-ES"/>
              </w:rPr>
            </w:pPr>
          </w:p>
          <w:p w:rsidR="00FE51E7" w:rsidRPr="00883A60" w:rsidRDefault="00FE51E7" w:rsidP="003C3CE0">
            <w:pPr>
              <w:ind w:left="68"/>
              <w:rPr>
                <w:rFonts w:cs="Times New Roman"/>
                <w:lang w:val="es-ES"/>
              </w:rPr>
            </w:pPr>
          </w:p>
        </w:tc>
        <w:tc>
          <w:tcPr>
            <w:tcW w:w="2552" w:type="dxa"/>
          </w:tcPr>
          <w:p w:rsidR="00FE51E7" w:rsidRPr="00883A60" w:rsidRDefault="00FE51E7" w:rsidP="003C3CE0">
            <w:pPr>
              <w:ind w:left="137"/>
              <w:rPr>
                <w:rFonts w:cs="Times New Roman"/>
                <w:lang w:val="es-ES"/>
              </w:rPr>
            </w:pPr>
            <w:r w:rsidRPr="00883A60">
              <w:rPr>
                <w:rFonts w:cs="Times New Roman"/>
                <w:lang w:val="es-ES"/>
              </w:rPr>
              <w:t>6.1. Valora el papel biológico de los organismos quimiosintéticos.</w:t>
            </w:r>
          </w:p>
        </w:tc>
        <w:tc>
          <w:tcPr>
            <w:tcW w:w="1701" w:type="dxa"/>
          </w:tcPr>
          <w:p w:rsidR="00FE51E7" w:rsidRPr="00CA0EFE" w:rsidRDefault="00FE51E7" w:rsidP="003C3CE0">
            <w:pPr>
              <w:spacing w:before="36"/>
              <w:ind w:left="137"/>
              <w:rPr>
                <w:rFonts w:eastAsia="Calibri" w:cs="Times New Roman"/>
                <w:color w:val="231F20"/>
              </w:rPr>
            </w:pPr>
            <w:r w:rsidRPr="00CA0EFE">
              <w:rPr>
                <w:rFonts w:eastAsia="Calibri" w:cs="Times New Roman"/>
                <w:color w:val="231F20"/>
              </w:rPr>
              <w:t>AF</w:t>
            </w:r>
            <w:r w:rsidRPr="00CA0EFE">
              <w:rPr>
                <w:rFonts w:eastAsia="Calibri" w:cs="Times New Roman"/>
                <w:color w:val="231F20"/>
                <w:spacing w:val="-17"/>
              </w:rPr>
              <w:t xml:space="preserve"> </w:t>
            </w:r>
            <w:r w:rsidRPr="00CA0EFE">
              <w:rPr>
                <w:rFonts w:eastAsia="Calibri" w:cs="Times New Roman"/>
                <w:color w:val="231F20"/>
                <w:spacing w:val="-3"/>
              </w:rPr>
              <w:t>34,</w:t>
            </w:r>
            <w:r w:rsidRPr="00CA0EFE">
              <w:rPr>
                <w:rFonts w:eastAsia="Calibri" w:cs="Times New Roman"/>
                <w:color w:val="231F20"/>
                <w:spacing w:val="-21"/>
              </w:rPr>
              <w:t xml:space="preserve"> </w:t>
            </w:r>
            <w:r w:rsidRPr="00CA0EFE">
              <w:rPr>
                <w:rFonts w:eastAsia="Calibri" w:cs="Times New Roman"/>
                <w:color w:val="231F20"/>
                <w:spacing w:val="-3"/>
              </w:rPr>
              <w:t>35,</w:t>
            </w:r>
            <w:r w:rsidRPr="00CA0EFE">
              <w:rPr>
                <w:rFonts w:eastAsia="Calibri" w:cs="Times New Roman"/>
                <w:color w:val="231F20"/>
                <w:spacing w:val="-21"/>
              </w:rPr>
              <w:t xml:space="preserve"> </w:t>
            </w:r>
            <w:r w:rsidRPr="00CA0EFE">
              <w:rPr>
                <w:rFonts w:eastAsia="Calibri" w:cs="Times New Roman"/>
                <w:color w:val="231F20"/>
                <w:spacing w:val="-3"/>
              </w:rPr>
              <w:t>36,</w:t>
            </w:r>
            <w:r w:rsidRPr="00CA0EFE">
              <w:rPr>
                <w:rFonts w:eastAsia="Calibri" w:cs="Times New Roman"/>
                <w:color w:val="231F20"/>
                <w:spacing w:val="-21"/>
              </w:rPr>
              <w:t xml:space="preserve"> </w:t>
            </w:r>
            <w:r w:rsidRPr="00CA0EFE">
              <w:rPr>
                <w:rFonts w:eastAsia="Calibri" w:cs="Times New Roman"/>
                <w:color w:val="231F20"/>
                <w:spacing w:val="-4"/>
              </w:rPr>
              <w:t>37</w:t>
            </w:r>
          </w:p>
        </w:tc>
        <w:tc>
          <w:tcPr>
            <w:tcW w:w="1559" w:type="dxa"/>
          </w:tcPr>
          <w:p w:rsidR="00FE51E7" w:rsidRPr="00CA0EFE" w:rsidRDefault="00FE51E7" w:rsidP="003C3CE0">
            <w:pPr>
              <w:spacing w:before="40" w:line="210" w:lineRule="exact"/>
              <w:ind w:left="137" w:right="631"/>
              <w:rPr>
                <w:rFonts w:eastAsia="Calibri" w:cs="Times New Roman"/>
                <w:color w:val="231F20"/>
                <w:spacing w:val="-4"/>
                <w:w w:val="95"/>
              </w:rPr>
            </w:pPr>
            <w:r w:rsidRPr="00CA0EFE">
              <w:rPr>
                <w:rFonts w:eastAsia="Calibri" w:cs="Times New Roman"/>
                <w:color w:val="231F20"/>
                <w:spacing w:val="-4"/>
                <w:w w:val="95"/>
              </w:rPr>
              <w:t>CMCCT</w:t>
            </w:r>
            <w:r w:rsidRPr="00CA0EFE">
              <w:rPr>
                <w:rFonts w:eastAsia="Calibri" w:cs="Times New Roman"/>
                <w:color w:val="231F20"/>
                <w:spacing w:val="-37"/>
                <w:w w:val="95"/>
              </w:rPr>
              <w:t xml:space="preserve"> </w:t>
            </w:r>
            <w:r w:rsidRPr="00CA0EFE">
              <w:rPr>
                <w:rFonts w:eastAsia="Calibri" w:cs="Times New Roman"/>
                <w:color w:val="231F20"/>
                <w:spacing w:val="-4"/>
              </w:rPr>
              <w:t>CD</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Es aconsejable dedicar tres sesiones al desarrollo de los conceptos teóricos y una a la realización de la práctica de laboratorio.</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Rúbrica de estándares de aprendizaje</w:t>
      </w:r>
    </w:p>
    <w:tbl>
      <w:tblPr>
        <w:tblStyle w:val="Tablaconcuadrcula"/>
        <w:tblW w:w="10348" w:type="dxa"/>
        <w:tblInd w:w="108" w:type="dxa"/>
        <w:tblLook w:val="04A0" w:firstRow="1" w:lastRow="0" w:firstColumn="1" w:lastColumn="0" w:noHBand="0" w:noVBand="1"/>
      </w:tblPr>
      <w:tblGrid>
        <w:gridCol w:w="2125"/>
        <w:gridCol w:w="1417"/>
        <w:gridCol w:w="1700"/>
        <w:gridCol w:w="1561"/>
        <w:gridCol w:w="1561"/>
        <w:gridCol w:w="1134"/>
        <w:gridCol w:w="850"/>
      </w:tblGrid>
      <w:tr w:rsidR="00FE51E7" w:rsidRPr="00CA0EFE" w:rsidTr="003C3CE0">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Excelente</w:t>
            </w:r>
          </w:p>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3</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Satisfactorio</w:t>
            </w:r>
          </w:p>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2</w:t>
            </w:r>
          </w:p>
        </w:tc>
        <w:tc>
          <w:tcPr>
            <w:tcW w:w="1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En proceso</w:t>
            </w:r>
          </w:p>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No logrado</w:t>
            </w:r>
          </w:p>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pStyle w:val="Default"/>
              <w:jc w:val="center"/>
              <w:rPr>
                <w:rFonts w:asciiTheme="minorHAnsi" w:hAnsiTheme="minorHAnsi"/>
                <w:b/>
                <w:bCs/>
                <w:sz w:val="20"/>
                <w:szCs w:val="20"/>
              </w:rPr>
            </w:pPr>
            <w:r w:rsidRPr="00CA0EFE">
              <w:rPr>
                <w:rFonts w:asciiTheme="minorHAnsi" w:hAnsiTheme="minorHAnsi"/>
                <w:b/>
                <w:bCs/>
                <w:sz w:val="20"/>
                <w:szCs w:val="20"/>
              </w:rPr>
              <w:t>Puntos</w:t>
            </w:r>
          </w:p>
        </w:tc>
      </w:tr>
      <w:tr w:rsidR="00FE51E7" w:rsidRPr="00CA0EFE" w:rsidTr="003C3CE0">
        <w:trPr>
          <w:trHeight w:val="1490"/>
        </w:trPr>
        <w:tc>
          <w:tcPr>
            <w:tcW w:w="2125" w:type="dxa"/>
          </w:tcPr>
          <w:p w:rsidR="00FE51E7" w:rsidRPr="00CA0EFE" w:rsidRDefault="00FE51E7" w:rsidP="003C3CE0">
            <w:pPr>
              <w:rPr>
                <w:rFonts w:eastAsia="Calibri" w:cs="Times New Roman"/>
                <w:sz w:val="20"/>
                <w:szCs w:val="20"/>
              </w:rPr>
            </w:pPr>
            <w:r w:rsidRPr="00CA0EFE">
              <w:rPr>
                <w:rFonts w:eastAsia="Calibri" w:cs="Times New Roman"/>
                <w:sz w:val="20"/>
                <w:szCs w:val="20"/>
              </w:rPr>
              <w:t>1.1. Conoce y diferencia las distintas formas de conseguir la materia y la energía necesarias para los procesos vitales.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w:t>
            </w:r>
          </w:p>
          <w:p w:rsidR="00FE51E7" w:rsidRPr="00CA0EFE" w:rsidRDefault="00FE51E7" w:rsidP="003C3CE0">
            <w:pPr>
              <w:rPr>
                <w:rFonts w:eastAsia="Calibri" w:cs="Times New Roman"/>
                <w:sz w:val="20"/>
                <w:szCs w:val="20"/>
              </w:rPr>
            </w:pPr>
            <w:r w:rsidRPr="00CA0EFE">
              <w:rPr>
                <w:rFonts w:eastAsia="Calibri" w:cs="Times New Roman"/>
                <w:sz w:val="20"/>
                <w:szCs w:val="20"/>
              </w:rPr>
              <w:t>AF 1, 2, 3, 4, 5, 6, 7, 8</w:t>
            </w:r>
          </w:p>
        </w:tc>
        <w:tc>
          <w:tcPr>
            <w:tcW w:w="1700"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sin errores.</w:t>
            </w:r>
          </w:p>
        </w:tc>
        <w:tc>
          <w:tcPr>
            <w:tcW w:w="1561"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cometiendo pocos errores.</w:t>
            </w:r>
          </w:p>
        </w:tc>
        <w:tc>
          <w:tcPr>
            <w:tcW w:w="1561"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415"/>
        </w:trPr>
        <w:tc>
          <w:tcPr>
            <w:tcW w:w="2125" w:type="dxa"/>
          </w:tcPr>
          <w:p w:rsidR="00FE51E7" w:rsidRPr="00CA0EFE" w:rsidRDefault="00FE51E7" w:rsidP="003C3CE0">
            <w:pPr>
              <w:rPr>
                <w:rFonts w:eastAsia="Calibri" w:cs="Times New Roman"/>
                <w:sz w:val="20"/>
                <w:szCs w:val="20"/>
              </w:rPr>
            </w:pPr>
            <w:r w:rsidRPr="00CA0EFE">
              <w:rPr>
                <w:rFonts w:eastAsia="Calibri" w:cs="Times New Roman"/>
                <w:sz w:val="20"/>
                <w:szCs w:val="20"/>
              </w:rPr>
              <w:t xml:space="preserve">2.1. </w:t>
            </w:r>
            <w:r w:rsidRPr="00CA0EFE">
              <w:rPr>
                <w:rFonts w:cs="Times New Roman"/>
                <w:sz w:val="20"/>
                <w:szCs w:val="20"/>
              </w:rPr>
              <w:t>Identifica y clasifica los distintos tipos de organismos fotosintéticos</w:t>
            </w:r>
            <w:r w:rsidRPr="00CA0EFE">
              <w:rPr>
                <w:rFonts w:eastAsia="Calibri" w:cs="Times New Roman"/>
                <w:sz w:val="20"/>
                <w:szCs w:val="20"/>
              </w:rPr>
              <w:t>.</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AF 9, 19, 20</w:t>
            </w:r>
          </w:p>
        </w:tc>
        <w:tc>
          <w:tcPr>
            <w:tcW w:w="1700" w:type="dxa"/>
          </w:tcPr>
          <w:p w:rsidR="00FE51E7" w:rsidRPr="00CA0EFE" w:rsidRDefault="00FE51E7" w:rsidP="003C3CE0">
            <w:pPr>
              <w:rPr>
                <w:rFonts w:eastAsia="Calibri" w:cs="Times New Roman"/>
                <w:sz w:val="20"/>
                <w:szCs w:val="20"/>
              </w:rPr>
            </w:pPr>
            <w:r w:rsidRPr="00CA0EFE">
              <w:rPr>
                <w:rFonts w:cs="Times New Roman"/>
                <w:sz w:val="20"/>
                <w:szCs w:val="20"/>
              </w:rPr>
              <w:t xml:space="preserve">Identifica y clasifica los distintos tipos de organismos </w:t>
            </w:r>
            <w:r w:rsidRPr="00CA0EFE">
              <w:rPr>
                <w:rFonts w:cs="Times New Roman"/>
                <w:sz w:val="20"/>
                <w:szCs w:val="20"/>
              </w:rPr>
              <w:lastRenderedPageBreak/>
              <w:t>fotosintéticos</w:t>
            </w:r>
            <w:r w:rsidRPr="00CA0EFE">
              <w:rPr>
                <w:rFonts w:eastAsia="Calibri" w:cs="Times New Roman"/>
                <w:sz w:val="20"/>
                <w:szCs w:val="20"/>
              </w:rPr>
              <w:t xml:space="preserve"> de manera adecuada.</w:t>
            </w:r>
          </w:p>
        </w:tc>
        <w:tc>
          <w:tcPr>
            <w:tcW w:w="1561" w:type="dxa"/>
          </w:tcPr>
          <w:p w:rsidR="00FE51E7" w:rsidRPr="00CA0EFE" w:rsidRDefault="00FE51E7" w:rsidP="003C3CE0">
            <w:pPr>
              <w:rPr>
                <w:rFonts w:eastAsia="Calibri" w:cs="Times New Roman"/>
                <w:sz w:val="20"/>
                <w:szCs w:val="20"/>
              </w:rPr>
            </w:pPr>
            <w:r w:rsidRPr="00CA0EFE">
              <w:rPr>
                <w:rFonts w:cs="Times New Roman"/>
                <w:sz w:val="20"/>
                <w:szCs w:val="20"/>
              </w:rPr>
              <w:lastRenderedPageBreak/>
              <w:t xml:space="preserve">Identifica y clasifica los distintos tipos de organismos </w:t>
            </w:r>
            <w:r w:rsidRPr="00CA0EFE">
              <w:rPr>
                <w:rFonts w:cs="Times New Roman"/>
                <w:sz w:val="20"/>
                <w:szCs w:val="20"/>
              </w:rPr>
              <w:lastRenderedPageBreak/>
              <w:t>fotosintéticos</w:t>
            </w:r>
            <w:r w:rsidRPr="00CA0EFE">
              <w:rPr>
                <w:rFonts w:eastAsia="Calibri" w:cs="Times New Roman"/>
                <w:sz w:val="20"/>
                <w:szCs w:val="20"/>
              </w:rPr>
              <w:t xml:space="preserve"> de manera algo incompleta, aunque válida.</w:t>
            </w:r>
          </w:p>
        </w:tc>
        <w:tc>
          <w:tcPr>
            <w:tcW w:w="1561" w:type="dxa"/>
          </w:tcPr>
          <w:p w:rsidR="00FE51E7" w:rsidRPr="00CA0EFE" w:rsidRDefault="00FE51E7" w:rsidP="003C3CE0">
            <w:pPr>
              <w:rPr>
                <w:rFonts w:eastAsia="Calibri" w:cs="Times New Roman"/>
                <w:sz w:val="20"/>
                <w:szCs w:val="20"/>
              </w:rPr>
            </w:pPr>
            <w:r w:rsidRPr="00CA0EFE">
              <w:rPr>
                <w:rFonts w:cs="Times New Roman"/>
                <w:sz w:val="20"/>
                <w:szCs w:val="20"/>
              </w:rPr>
              <w:lastRenderedPageBreak/>
              <w:t xml:space="preserve">Identifica y clasifica los distintos tipos de organismos </w:t>
            </w:r>
            <w:r w:rsidRPr="00CA0EFE">
              <w:rPr>
                <w:rFonts w:cs="Times New Roman"/>
                <w:sz w:val="20"/>
                <w:szCs w:val="20"/>
              </w:rPr>
              <w:lastRenderedPageBreak/>
              <w:t>fotosintéticos</w:t>
            </w:r>
            <w:r w:rsidRPr="00CA0EFE">
              <w:rPr>
                <w:rFonts w:eastAsia="Calibri" w:cs="Times New Roman"/>
                <w:sz w:val="20"/>
                <w:szCs w:val="20"/>
              </w:rPr>
              <w:t xml:space="preserve"> con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lastRenderedPageBreak/>
              <w:t xml:space="preserve">No responde o lo hace de forma </w:t>
            </w:r>
            <w:r w:rsidRPr="00CA0EFE">
              <w:rPr>
                <w:rFonts w:eastAsia="Calibri" w:cs="Times New Roman"/>
                <w:sz w:val="20"/>
                <w:szCs w:val="20"/>
              </w:rPr>
              <w:lastRenderedPageBreak/>
              <w:t>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549"/>
        </w:trPr>
        <w:tc>
          <w:tcPr>
            <w:tcW w:w="2125" w:type="dxa"/>
          </w:tcPr>
          <w:p w:rsidR="00FE51E7" w:rsidRPr="00CA0EFE" w:rsidRDefault="00FE51E7" w:rsidP="003C3CE0">
            <w:pPr>
              <w:rPr>
                <w:rFonts w:eastAsia="Calibri" w:cs="Times New Roman"/>
                <w:sz w:val="20"/>
                <w:szCs w:val="20"/>
              </w:rPr>
            </w:pPr>
            <w:r w:rsidRPr="00CA0EFE">
              <w:rPr>
                <w:rFonts w:cs="Times New Roman"/>
                <w:sz w:val="20"/>
                <w:szCs w:val="20"/>
              </w:rPr>
              <w:t>3.1. Contrasta su importancia biológica para el mantenimiento de la vida en la Tierra.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color w:val="231F20"/>
                <w:sz w:val="20"/>
                <w:szCs w:val="20"/>
              </w:rPr>
              <w:t>AF</w:t>
            </w:r>
            <w:r w:rsidRPr="00CA0EFE">
              <w:rPr>
                <w:rFonts w:eastAsia="Calibri" w:cs="Times New Roman"/>
                <w:color w:val="231F20"/>
                <w:spacing w:val="-19"/>
                <w:sz w:val="20"/>
                <w:szCs w:val="20"/>
              </w:rPr>
              <w:t xml:space="preserve"> </w:t>
            </w:r>
            <w:r w:rsidRPr="00CA0EFE">
              <w:rPr>
                <w:rFonts w:eastAsia="Calibri" w:cs="Times New Roman"/>
                <w:color w:val="231F20"/>
                <w:sz w:val="20"/>
                <w:szCs w:val="20"/>
              </w:rPr>
              <w:t>9,</w:t>
            </w:r>
            <w:r w:rsidRPr="00CA0EFE">
              <w:rPr>
                <w:rFonts w:eastAsia="Calibri" w:cs="Times New Roman"/>
                <w:color w:val="231F20"/>
                <w:spacing w:val="-23"/>
                <w:sz w:val="20"/>
                <w:szCs w:val="20"/>
              </w:rPr>
              <w:t xml:space="preserve"> </w:t>
            </w:r>
            <w:r w:rsidRPr="00CA0EFE">
              <w:rPr>
                <w:rFonts w:eastAsia="Calibri" w:cs="Times New Roman"/>
                <w:color w:val="231F20"/>
                <w:spacing w:val="-3"/>
                <w:sz w:val="20"/>
                <w:szCs w:val="20"/>
              </w:rPr>
              <w:t>19,</w:t>
            </w:r>
            <w:r w:rsidRPr="00CA0EFE">
              <w:rPr>
                <w:rFonts w:eastAsia="Calibri" w:cs="Times New Roman"/>
                <w:color w:val="231F20"/>
                <w:spacing w:val="-23"/>
                <w:sz w:val="20"/>
                <w:szCs w:val="20"/>
              </w:rPr>
              <w:t xml:space="preserve"> </w:t>
            </w:r>
            <w:r w:rsidRPr="00CA0EFE">
              <w:rPr>
                <w:rFonts w:eastAsia="Calibri" w:cs="Times New Roman"/>
                <w:color w:val="231F20"/>
                <w:spacing w:val="-4"/>
                <w:sz w:val="20"/>
                <w:szCs w:val="20"/>
              </w:rPr>
              <w:t>20</w:t>
            </w:r>
          </w:p>
        </w:tc>
        <w:tc>
          <w:tcPr>
            <w:tcW w:w="1700" w:type="dxa"/>
          </w:tcPr>
          <w:p w:rsidR="00FE51E7" w:rsidRPr="00CA0EFE" w:rsidRDefault="00FE51E7" w:rsidP="003C3CE0">
            <w:pPr>
              <w:rPr>
                <w:rFonts w:eastAsia="Calibri" w:cs="Times New Roman"/>
                <w:sz w:val="20"/>
                <w:szCs w:val="20"/>
              </w:rPr>
            </w:pPr>
            <w:r w:rsidRPr="00CA0EFE">
              <w:rPr>
                <w:rFonts w:cs="Times New Roman"/>
                <w:sz w:val="20"/>
                <w:szCs w:val="20"/>
              </w:rPr>
              <w:t xml:space="preserve">Contrasta su importancia biológica para el mantenimiento de la vida en la Tierra </w:t>
            </w:r>
            <w:r w:rsidRPr="00CA0EFE">
              <w:rPr>
                <w:rFonts w:eastAsia="Calibri" w:cs="Times New Roman"/>
                <w:sz w:val="20"/>
                <w:szCs w:val="20"/>
              </w:rPr>
              <w:t>de manera adecuada.</w:t>
            </w:r>
          </w:p>
        </w:tc>
        <w:tc>
          <w:tcPr>
            <w:tcW w:w="1561" w:type="dxa"/>
          </w:tcPr>
          <w:p w:rsidR="00FE51E7" w:rsidRPr="00CA0EFE" w:rsidRDefault="00FE51E7" w:rsidP="003C3CE0">
            <w:pPr>
              <w:rPr>
                <w:rFonts w:eastAsia="Calibri" w:cs="Times New Roman"/>
                <w:sz w:val="20"/>
                <w:szCs w:val="20"/>
              </w:rPr>
            </w:pPr>
            <w:r w:rsidRPr="00CA0EFE">
              <w:rPr>
                <w:rFonts w:cs="Times New Roman"/>
                <w:sz w:val="20"/>
                <w:szCs w:val="20"/>
              </w:rPr>
              <w:t xml:space="preserve">Contrasta su importancia biológica para el mantenimiento de la vida en la Tierra </w:t>
            </w:r>
            <w:r w:rsidRPr="00CA0EFE">
              <w:rPr>
                <w:rFonts w:eastAsia="Calibri" w:cs="Times New Roman"/>
                <w:sz w:val="20"/>
                <w:szCs w:val="20"/>
              </w:rPr>
              <w:t>de manera algo incompleta, aunque válida.</w:t>
            </w:r>
          </w:p>
        </w:tc>
        <w:tc>
          <w:tcPr>
            <w:tcW w:w="1561" w:type="dxa"/>
          </w:tcPr>
          <w:p w:rsidR="00FE51E7" w:rsidRPr="00CA0EFE" w:rsidRDefault="00FE51E7" w:rsidP="003C3CE0">
            <w:pPr>
              <w:rPr>
                <w:rFonts w:eastAsia="Calibri" w:cs="Times New Roman"/>
                <w:sz w:val="20"/>
                <w:szCs w:val="20"/>
              </w:rPr>
            </w:pPr>
            <w:r w:rsidRPr="00CA0EFE">
              <w:rPr>
                <w:rFonts w:cs="Times New Roman"/>
                <w:sz w:val="20"/>
                <w:szCs w:val="20"/>
              </w:rPr>
              <w:t xml:space="preserve">Contrasta su importancia biológica para el mantenimiento de la vida en la Tierra </w:t>
            </w:r>
            <w:r w:rsidRPr="00CA0EFE">
              <w:rPr>
                <w:rFonts w:eastAsia="Calibri" w:cs="Times New Roman"/>
                <w:sz w:val="20"/>
                <w:szCs w:val="20"/>
              </w:rPr>
              <w:t>con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549"/>
        </w:trPr>
        <w:tc>
          <w:tcPr>
            <w:tcW w:w="2125" w:type="dxa"/>
          </w:tcPr>
          <w:p w:rsidR="00FE51E7" w:rsidRPr="00CA0EFE" w:rsidRDefault="00FE51E7" w:rsidP="003C3CE0">
            <w:pPr>
              <w:rPr>
                <w:rFonts w:cs="Times New Roman"/>
                <w:sz w:val="20"/>
                <w:szCs w:val="20"/>
              </w:rPr>
            </w:pPr>
            <w:r w:rsidRPr="00CA0EFE">
              <w:rPr>
                <w:rFonts w:cs="Times New Roman"/>
                <w:sz w:val="20"/>
                <w:szCs w:val="20"/>
              </w:rPr>
              <w:t>4.1. Localiza a nivel subcelular dónde se llevan a cabo cada una de las fases fotosintéticas, destacando los procesos que tienen lugar.</w:t>
            </w:r>
          </w:p>
          <w:p w:rsidR="00FE51E7" w:rsidRPr="00CA0EFE" w:rsidRDefault="00FE51E7" w:rsidP="003C3CE0">
            <w:pPr>
              <w:rPr>
                <w:rFonts w:eastAsia="Calibri" w:cs="Times New Roman"/>
                <w:sz w:val="20"/>
                <w:szCs w:val="20"/>
              </w:rPr>
            </w:pP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2, 3, 4, 5, 6, 7</w:t>
            </w:r>
          </w:p>
          <w:p w:rsidR="00FE51E7" w:rsidRPr="00CA0EFE" w:rsidRDefault="00FE51E7" w:rsidP="003C3CE0">
            <w:pPr>
              <w:rPr>
                <w:rFonts w:eastAsia="Calibri" w:cs="Times New Roman"/>
                <w:sz w:val="20"/>
                <w:szCs w:val="20"/>
              </w:rPr>
            </w:pPr>
            <w:r w:rsidRPr="00CA0EFE">
              <w:rPr>
                <w:rFonts w:eastAsia="Calibri" w:cs="Times New Roman"/>
                <w:sz w:val="20"/>
                <w:szCs w:val="20"/>
              </w:rPr>
              <w:t>AF 11, 12, 14, 15, 16, 17, 24, 25, 26, 27, 28, 30, 31</w:t>
            </w:r>
          </w:p>
        </w:tc>
        <w:tc>
          <w:tcPr>
            <w:tcW w:w="1700" w:type="dxa"/>
          </w:tcPr>
          <w:p w:rsidR="00FE51E7" w:rsidRPr="00CA0EFE" w:rsidRDefault="00FE51E7" w:rsidP="003C3CE0">
            <w:pPr>
              <w:rPr>
                <w:rFonts w:eastAsia="Calibri" w:cs="Times New Roman"/>
                <w:sz w:val="20"/>
                <w:szCs w:val="20"/>
              </w:rPr>
            </w:pPr>
            <w:r w:rsidRPr="00CA0EFE">
              <w:rPr>
                <w:rFonts w:cs="Times New Roman"/>
                <w:sz w:val="20"/>
                <w:szCs w:val="20"/>
              </w:rPr>
              <w:t>Localiza a nivel subcelular dónde se llevan a cabo cada una de las fases fotosintéticas, destacando los procesos que tienen lugar</w:t>
            </w:r>
            <w:r w:rsidRPr="00CA0EFE">
              <w:rPr>
                <w:rFonts w:eastAsia="Calibri" w:cs="Times New Roman"/>
                <w:sz w:val="20"/>
                <w:szCs w:val="20"/>
              </w:rPr>
              <w:t xml:space="preserve"> de manera adecuada.</w:t>
            </w:r>
          </w:p>
        </w:tc>
        <w:tc>
          <w:tcPr>
            <w:tcW w:w="1561" w:type="dxa"/>
          </w:tcPr>
          <w:p w:rsidR="00FE51E7" w:rsidRPr="00CA0EFE" w:rsidRDefault="00FE51E7" w:rsidP="003C3CE0">
            <w:pPr>
              <w:rPr>
                <w:rFonts w:eastAsia="Calibri" w:cs="Times New Roman"/>
                <w:sz w:val="20"/>
                <w:szCs w:val="20"/>
              </w:rPr>
            </w:pPr>
            <w:r w:rsidRPr="00CA0EFE">
              <w:rPr>
                <w:rFonts w:cs="Times New Roman"/>
                <w:sz w:val="20"/>
                <w:szCs w:val="20"/>
              </w:rPr>
              <w:t>Localiza a nivel subcelular dónde se llevan a cabo cada una de las fases fotosintéticas, destacando los procesos que tienen lugar</w:t>
            </w:r>
            <w:r w:rsidRPr="00CA0EFE">
              <w:rPr>
                <w:rFonts w:eastAsia="Calibri" w:cs="Times New Roman"/>
                <w:sz w:val="20"/>
                <w:szCs w:val="20"/>
              </w:rPr>
              <w:t xml:space="preserve"> de manera algo incompleta, aunque válida.</w:t>
            </w:r>
          </w:p>
        </w:tc>
        <w:tc>
          <w:tcPr>
            <w:tcW w:w="1561" w:type="dxa"/>
          </w:tcPr>
          <w:p w:rsidR="00FE51E7" w:rsidRPr="00CA0EFE" w:rsidRDefault="00FE51E7" w:rsidP="003C3CE0">
            <w:pPr>
              <w:rPr>
                <w:rFonts w:eastAsia="Calibri" w:cs="Times New Roman"/>
                <w:sz w:val="20"/>
                <w:szCs w:val="20"/>
              </w:rPr>
            </w:pPr>
            <w:r w:rsidRPr="00CA0EFE">
              <w:rPr>
                <w:rFonts w:cs="Times New Roman"/>
                <w:sz w:val="20"/>
                <w:szCs w:val="20"/>
              </w:rPr>
              <w:t>Localiza a nivel subcelular dónde se llevan a cabo cada una de las fases fotosintéticas, destacando los procesos que tienen lugar</w:t>
            </w:r>
            <w:r w:rsidRPr="00CA0EFE">
              <w:rPr>
                <w:rFonts w:eastAsia="Calibri" w:cs="Times New Roman"/>
                <w:sz w:val="20"/>
                <w:szCs w:val="20"/>
              </w:rPr>
              <w:t xml:space="preserve"> con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625"/>
        </w:trPr>
        <w:tc>
          <w:tcPr>
            <w:tcW w:w="2125" w:type="dxa"/>
          </w:tcPr>
          <w:p w:rsidR="00FE51E7" w:rsidRPr="00CA0EFE" w:rsidRDefault="00FE51E7" w:rsidP="003C3CE0">
            <w:pPr>
              <w:rPr>
                <w:rFonts w:eastAsia="Calibri" w:cs="Times New Roman"/>
                <w:sz w:val="20"/>
                <w:szCs w:val="20"/>
              </w:rPr>
            </w:pPr>
            <w:r w:rsidRPr="00CA0EFE">
              <w:rPr>
                <w:rFonts w:eastAsia="Calibri" w:cs="Times New Roman"/>
                <w:sz w:val="20"/>
                <w:szCs w:val="20"/>
              </w:rPr>
              <w:t>4.2. Conoce cuáles son las etapas más importantes del ciclo de Calvin y los factores que influyen en la fotosíntesis.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8, 9, 10, 11, 12, 13, 14, 15, 16, 17</w:t>
            </w:r>
          </w:p>
          <w:p w:rsidR="00FE51E7" w:rsidRPr="00CA0EFE" w:rsidRDefault="00FE51E7" w:rsidP="003C3CE0">
            <w:pPr>
              <w:rPr>
                <w:rFonts w:eastAsia="Calibri" w:cs="Times New Roman"/>
                <w:sz w:val="20"/>
                <w:szCs w:val="20"/>
              </w:rPr>
            </w:pPr>
            <w:r w:rsidRPr="00CA0EFE">
              <w:rPr>
                <w:rFonts w:eastAsia="Calibri" w:cs="Times New Roman"/>
                <w:sz w:val="20"/>
                <w:szCs w:val="20"/>
              </w:rPr>
              <w:t>AF 10, 13, 18, 21, 22, 23, 29, 32, 33</w:t>
            </w:r>
          </w:p>
        </w:tc>
        <w:tc>
          <w:tcPr>
            <w:tcW w:w="1700"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las etapas correctamente y resuelve todas las actividades.</w:t>
            </w:r>
          </w:p>
        </w:tc>
        <w:tc>
          <w:tcPr>
            <w:tcW w:w="1561"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las etapas con algunos errores y resuelve la mayoría de las actividades.</w:t>
            </w:r>
          </w:p>
        </w:tc>
        <w:tc>
          <w:tcPr>
            <w:tcW w:w="1561"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las etapas con muchos errores y resuelve pocas actividades.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569"/>
        </w:trPr>
        <w:tc>
          <w:tcPr>
            <w:tcW w:w="2125" w:type="dxa"/>
          </w:tcPr>
          <w:p w:rsidR="00FE51E7" w:rsidRPr="00CA0EFE" w:rsidRDefault="00FE51E7" w:rsidP="003C3CE0">
            <w:pPr>
              <w:rPr>
                <w:rFonts w:eastAsia="Calibri" w:cs="Times New Roman"/>
                <w:sz w:val="20"/>
                <w:szCs w:val="20"/>
              </w:rPr>
            </w:pPr>
            <w:r w:rsidRPr="00CA0EFE">
              <w:rPr>
                <w:rFonts w:eastAsia="Calibri" w:cs="Times New Roman"/>
                <w:sz w:val="20"/>
                <w:szCs w:val="20"/>
              </w:rPr>
              <w:t>5.1. Explica la quimiosíntesis y conocer los organismos que la realizan.</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AF 34, 35, 36, 37</w:t>
            </w:r>
          </w:p>
        </w:tc>
        <w:tc>
          <w:tcPr>
            <w:tcW w:w="1700"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de manera adecuada los conceptos.</w:t>
            </w:r>
          </w:p>
        </w:tc>
        <w:tc>
          <w:tcPr>
            <w:tcW w:w="1561"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de manera algo incompleta.</w:t>
            </w:r>
          </w:p>
        </w:tc>
        <w:tc>
          <w:tcPr>
            <w:tcW w:w="1561"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con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Responde de manera totalmente errónea o no responde.</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857"/>
        </w:trPr>
        <w:tc>
          <w:tcPr>
            <w:tcW w:w="2125" w:type="dxa"/>
          </w:tcPr>
          <w:p w:rsidR="00FE51E7" w:rsidRPr="00CA0EFE" w:rsidRDefault="00FE51E7" w:rsidP="003C3CE0">
            <w:pPr>
              <w:rPr>
                <w:rFonts w:eastAsia="Calibri" w:cs="Times New Roman"/>
                <w:sz w:val="20"/>
                <w:szCs w:val="20"/>
              </w:rPr>
            </w:pPr>
            <w:r w:rsidRPr="00CA0EFE">
              <w:rPr>
                <w:rFonts w:cs="Times New Roman"/>
                <w:sz w:val="20"/>
                <w:szCs w:val="20"/>
              </w:rPr>
              <w:t>6.1. Valora el papel biológico de los organismos quimiosintéticos.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AF 34, 35, 36, 37</w:t>
            </w:r>
          </w:p>
        </w:tc>
        <w:tc>
          <w:tcPr>
            <w:tcW w:w="1700" w:type="dxa"/>
          </w:tcPr>
          <w:p w:rsidR="00FE51E7" w:rsidRPr="00CA0EFE" w:rsidRDefault="00FE51E7" w:rsidP="003C3CE0">
            <w:pPr>
              <w:rPr>
                <w:rFonts w:eastAsia="Calibri" w:cs="Times New Roman"/>
                <w:sz w:val="20"/>
                <w:szCs w:val="20"/>
              </w:rPr>
            </w:pPr>
            <w:r w:rsidRPr="00CA0EFE">
              <w:rPr>
                <w:rFonts w:cs="Times New Roman"/>
                <w:sz w:val="20"/>
                <w:szCs w:val="20"/>
              </w:rPr>
              <w:t xml:space="preserve">Valora el papel biológico de los organismos quimiosintéticos </w:t>
            </w:r>
            <w:r w:rsidRPr="00CA0EFE">
              <w:rPr>
                <w:rFonts w:eastAsia="Calibri" w:cs="Times New Roman"/>
                <w:sz w:val="20"/>
                <w:szCs w:val="20"/>
              </w:rPr>
              <w:t>de manera adecuada.</w:t>
            </w:r>
          </w:p>
        </w:tc>
        <w:tc>
          <w:tcPr>
            <w:tcW w:w="1561" w:type="dxa"/>
          </w:tcPr>
          <w:p w:rsidR="00FE51E7" w:rsidRPr="00CA0EFE" w:rsidRDefault="00FE51E7" w:rsidP="003C3CE0">
            <w:pPr>
              <w:rPr>
                <w:rFonts w:eastAsia="Calibri" w:cs="Times New Roman"/>
                <w:sz w:val="20"/>
                <w:szCs w:val="20"/>
              </w:rPr>
            </w:pPr>
            <w:r w:rsidRPr="00CA0EFE">
              <w:rPr>
                <w:rFonts w:cs="Times New Roman"/>
                <w:sz w:val="20"/>
                <w:szCs w:val="20"/>
              </w:rPr>
              <w:t xml:space="preserve">Valora el papel biológico de los organismos quimiosintéticos </w:t>
            </w:r>
            <w:r w:rsidRPr="00CA0EFE">
              <w:rPr>
                <w:rFonts w:eastAsia="Calibri" w:cs="Times New Roman"/>
                <w:sz w:val="20"/>
                <w:szCs w:val="20"/>
              </w:rPr>
              <w:t>de manera algo incompleta, aunque válida.</w:t>
            </w:r>
          </w:p>
        </w:tc>
        <w:tc>
          <w:tcPr>
            <w:tcW w:w="1561" w:type="dxa"/>
          </w:tcPr>
          <w:p w:rsidR="00FE51E7" w:rsidRPr="00CA0EFE" w:rsidRDefault="00FE51E7" w:rsidP="003C3CE0">
            <w:pPr>
              <w:rPr>
                <w:rFonts w:eastAsia="Calibri" w:cs="Times New Roman"/>
                <w:sz w:val="20"/>
                <w:szCs w:val="20"/>
              </w:rPr>
            </w:pPr>
            <w:r w:rsidRPr="00CA0EFE">
              <w:rPr>
                <w:rFonts w:cs="Times New Roman"/>
                <w:sz w:val="20"/>
                <w:szCs w:val="20"/>
              </w:rPr>
              <w:t xml:space="preserve">Valora el papel biológico de los organismos quimiosintéticos </w:t>
            </w:r>
            <w:r w:rsidRPr="00CA0EFE">
              <w:rPr>
                <w:rFonts w:eastAsia="Calibri" w:cs="Times New Roman"/>
                <w:sz w:val="20"/>
                <w:szCs w:val="20"/>
              </w:rPr>
              <w:t>con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50" w:type="dxa"/>
          </w:tcPr>
          <w:p w:rsidR="00FE51E7" w:rsidRPr="00CA0EFE" w:rsidRDefault="00FE51E7" w:rsidP="003C3CE0">
            <w:pPr>
              <w:rPr>
                <w:rFonts w:eastAsia="Calibri" w:cs="Times New Roman"/>
                <w:sz w:val="20"/>
                <w:szCs w:val="20"/>
              </w:rPr>
            </w:pPr>
          </w:p>
        </w:tc>
      </w:tr>
    </w:tbl>
    <w:p w:rsidR="00FE51E7" w:rsidRPr="00CA0EFE" w:rsidRDefault="00FE51E7" w:rsidP="00FE51E7">
      <w:pPr>
        <w:spacing w:after="0"/>
        <w:rPr>
          <w:rFonts w:cs="Times New Roman"/>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 xml:space="preserve">. </w:t>
      </w:r>
    </w:p>
    <w:p w:rsidR="00FE51E7" w:rsidRPr="00CA0EFE" w:rsidRDefault="00FE51E7" w:rsidP="00FE51E7">
      <w:pPr>
        <w:rPr>
          <w:sz w:val="20"/>
          <w:szCs w:val="20"/>
        </w:rPr>
      </w:pPr>
    </w:p>
    <w:p w:rsidR="00FE51E7" w:rsidRPr="00CA0EFE" w:rsidRDefault="00FE51E7" w:rsidP="00FE51E7">
      <w:pPr>
        <w:rPr>
          <w:sz w:val="20"/>
          <w:szCs w:val="20"/>
        </w:rPr>
      </w:pP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Unidad 15: FUNDAMENTOS DE GENÉTICA</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con claridad los experimentos de Mendel.</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Interpretar correctamente las leyes de Mendel.</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Enunciar la teoría cromosómica de la herencia.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los conceptos de ligamiento y recombinación.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los principales mecanismos de determinación genética del sexo.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Resolver correctamente problemas sencillos de genética mendeliana.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Interpretar algunos casos de mendelismo complejo.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las diferencias entre la transmisión de los caracteres autonómicos y los ligados al sexo.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Aplicar los conocimientos adquiridos sobre la herencia ligada al sexo en algunos problemas sencillos.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Interpretar árboles genealógicos familiares.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14"/>
        <w:tblW w:w="103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94"/>
        <w:gridCol w:w="2409"/>
        <w:gridCol w:w="1843"/>
        <w:gridCol w:w="1559"/>
      </w:tblGrid>
      <w:tr w:rsidR="00FE51E7" w:rsidRPr="00CA0EFE" w:rsidTr="003C3CE0">
        <w:trPr>
          <w:trHeight w:hRule="exact" w:val="825"/>
        </w:trPr>
        <w:tc>
          <w:tcPr>
            <w:tcW w:w="1843" w:type="dxa"/>
            <w:shd w:val="clear" w:color="auto" w:fill="E7E7E7"/>
            <w:vAlign w:val="center"/>
          </w:tcPr>
          <w:p w:rsidR="00FE51E7" w:rsidRPr="00CA0EFE" w:rsidRDefault="00FE51E7" w:rsidP="003C3CE0">
            <w:pPr>
              <w:ind w:left="95"/>
              <w:jc w:val="center"/>
              <w:rPr>
                <w:rFonts w:cs="Times New Roman"/>
                <w:b/>
              </w:rPr>
            </w:pPr>
            <w:r w:rsidRPr="00CA0EFE">
              <w:rPr>
                <w:rFonts w:cs="Times New Roman"/>
                <w:b/>
              </w:rPr>
              <w:t>Contenidos</w:t>
            </w:r>
          </w:p>
        </w:tc>
        <w:tc>
          <w:tcPr>
            <w:tcW w:w="2694" w:type="dxa"/>
            <w:shd w:val="clear" w:color="auto" w:fill="E7E7E7"/>
            <w:vAlign w:val="center"/>
          </w:tcPr>
          <w:p w:rsidR="00FE51E7" w:rsidRPr="00CA0EFE" w:rsidRDefault="00FE51E7" w:rsidP="003C3CE0">
            <w:pPr>
              <w:ind w:left="72"/>
              <w:jc w:val="center"/>
              <w:rPr>
                <w:rFonts w:cs="Times New Roman"/>
                <w:b/>
              </w:rPr>
            </w:pPr>
            <w:r w:rsidRPr="00CA0EFE">
              <w:rPr>
                <w:rFonts w:cs="Times New Roman"/>
                <w:b/>
              </w:rPr>
              <w:t>Criterios de evaluación</w:t>
            </w:r>
          </w:p>
        </w:tc>
        <w:tc>
          <w:tcPr>
            <w:tcW w:w="2409" w:type="dxa"/>
            <w:shd w:val="clear" w:color="auto" w:fill="E7E7E7"/>
            <w:vAlign w:val="center"/>
          </w:tcPr>
          <w:p w:rsidR="00FE51E7" w:rsidRPr="00CA0EFE" w:rsidRDefault="00FE51E7" w:rsidP="003C3CE0">
            <w:pPr>
              <w:ind w:left="122"/>
              <w:jc w:val="center"/>
              <w:rPr>
                <w:rFonts w:cs="Times New Roman"/>
                <w:b/>
              </w:rPr>
            </w:pPr>
            <w:r w:rsidRPr="00CA0EFE">
              <w:rPr>
                <w:rFonts w:cs="Times New Roman"/>
                <w:b/>
              </w:rPr>
              <w:t>Estándares de aprendizaje</w:t>
            </w:r>
          </w:p>
        </w:tc>
        <w:tc>
          <w:tcPr>
            <w:tcW w:w="1843" w:type="dxa"/>
            <w:shd w:val="clear" w:color="auto" w:fill="E7E7E7"/>
            <w:vAlign w:val="center"/>
          </w:tcPr>
          <w:p w:rsidR="00FE51E7" w:rsidRPr="00883A60" w:rsidRDefault="00FE51E7" w:rsidP="003C3CE0">
            <w:pPr>
              <w:ind w:left="137"/>
              <w:jc w:val="center"/>
              <w:rPr>
                <w:rFonts w:cs="Times New Roman"/>
                <w:b/>
                <w:lang w:val="es-ES"/>
              </w:rPr>
            </w:pPr>
            <w:r w:rsidRPr="00883A60">
              <w:rPr>
                <w:rFonts w:cs="Times New Roman"/>
                <w:b/>
                <w:lang w:val="es-ES"/>
              </w:rPr>
              <w:t>Instrumentos de evaluación (actividades LA)</w:t>
            </w:r>
          </w:p>
        </w:tc>
        <w:tc>
          <w:tcPr>
            <w:tcW w:w="1559" w:type="dxa"/>
            <w:shd w:val="clear" w:color="auto" w:fill="E7E7E7"/>
            <w:vAlign w:val="center"/>
          </w:tcPr>
          <w:p w:rsidR="00FE51E7" w:rsidRPr="00CA0EFE" w:rsidRDefault="00FE51E7" w:rsidP="003C3CE0">
            <w:pPr>
              <w:ind w:left="137"/>
              <w:jc w:val="center"/>
              <w:rPr>
                <w:rFonts w:cs="Times New Roman"/>
                <w:b/>
              </w:rPr>
            </w:pPr>
            <w:r w:rsidRPr="00CA0EFE">
              <w:rPr>
                <w:rFonts w:cs="Times New Roman"/>
                <w:b/>
              </w:rPr>
              <w:t>Competencias clave</w:t>
            </w:r>
          </w:p>
        </w:tc>
      </w:tr>
      <w:tr w:rsidR="00FE51E7" w:rsidRPr="00CA0EFE" w:rsidTr="003C3CE0">
        <w:trPr>
          <w:trHeight w:val="1425"/>
        </w:trPr>
        <w:tc>
          <w:tcPr>
            <w:tcW w:w="1843" w:type="dxa"/>
          </w:tcPr>
          <w:p w:rsidR="00FE51E7" w:rsidRPr="00883A60" w:rsidRDefault="00FE51E7" w:rsidP="003C3CE0">
            <w:pPr>
              <w:ind w:left="95"/>
              <w:rPr>
                <w:rFonts w:eastAsia="Calibri" w:cs="Times New Roman"/>
                <w:b/>
                <w:lang w:val="es-ES"/>
              </w:rPr>
            </w:pPr>
            <w:r w:rsidRPr="00883A60">
              <w:rPr>
                <w:rFonts w:eastAsia="Calibri" w:cs="Times New Roman"/>
                <w:b/>
                <w:lang w:val="es-ES"/>
              </w:rPr>
              <w:t>Terminología empleada en genética.</w:t>
            </w:r>
          </w:p>
          <w:p w:rsidR="00FE51E7" w:rsidRPr="00883A60" w:rsidRDefault="00FE51E7" w:rsidP="003C3CE0">
            <w:pPr>
              <w:ind w:left="95"/>
              <w:rPr>
                <w:rFonts w:eastAsia="Calibri" w:cs="Times New Roman"/>
                <w:lang w:val="es-ES"/>
              </w:rPr>
            </w:pPr>
            <w:r w:rsidRPr="00883A60">
              <w:rPr>
                <w:rFonts w:eastAsia="Calibri" w:cs="Times New Roman"/>
                <w:b/>
                <w:lang w:val="es-ES"/>
              </w:rPr>
              <w:t>Los experimentos de Mendel</w:t>
            </w:r>
          </w:p>
        </w:tc>
        <w:tc>
          <w:tcPr>
            <w:tcW w:w="2694" w:type="dxa"/>
          </w:tcPr>
          <w:p w:rsidR="00FE51E7" w:rsidRPr="00883A60" w:rsidRDefault="00FE51E7" w:rsidP="003C3CE0">
            <w:pPr>
              <w:ind w:left="72"/>
              <w:rPr>
                <w:rFonts w:eastAsia="Calibri" w:cs="Times New Roman"/>
                <w:lang w:val="es-ES"/>
              </w:rPr>
            </w:pPr>
            <w:r w:rsidRPr="00883A60">
              <w:rPr>
                <w:rFonts w:eastAsia="Calibri" w:cs="Times New Roman"/>
                <w:lang w:val="es-ES"/>
              </w:rPr>
              <w:t>1. Definir correctamente los principales conceptos de la genética clásica.</w:t>
            </w:r>
          </w:p>
        </w:tc>
        <w:tc>
          <w:tcPr>
            <w:tcW w:w="2409" w:type="dxa"/>
          </w:tcPr>
          <w:p w:rsidR="00FE51E7" w:rsidRPr="00883A60" w:rsidRDefault="00FE51E7" w:rsidP="003C3CE0">
            <w:pPr>
              <w:ind w:left="122"/>
              <w:rPr>
                <w:rFonts w:eastAsia="Calibri" w:cs="Times New Roman"/>
                <w:lang w:val="es-ES"/>
              </w:rPr>
            </w:pPr>
            <w:r w:rsidRPr="00883A60">
              <w:rPr>
                <w:rFonts w:eastAsia="Calibri" w:cs="Times New Roman"/>
                <w:lang w:val="es-ES"/>
              </w:rPr>
              <w:t>1.1. Diferencia y explica los conceptos fundamentales de la genética clásica.</w:t>
            </w:r>
          </w:p>
        </w:tc>
        <w:tc>
          <w:tcPr>
            <w:tcW w:w="1843" w:type="dxa"/>
          </w:tcPr>
          <w:p w:rsidR="00FE51E7" w:rsidRPr="00CA0EFE" w:rsidRDefault="00FE51E7" w:rsidP="003C3CE0">
            <w:pPr>
              <w:ind w:left="137"/>
              <w:rPr>
                <w:rFonts w:eastAsia="Calibri" w:cs="Times New Roman"/>
              </w:rPr>
            </w:pPr>
            <w:r w:rsidRPr="00CA0EFE">
              <w:rPr>
                <w:rFonts w:eastAsia="Calibri" w:cs="Times New Roman"/>
              </w:rPr>
              <w:t>1, 2, 3, 4, 5</w:t>
            </w:r>
          </w:p>
          <w:p w:rsidR="00FE51E7" w:rsidRPr="00CA0EFE" w:rsidRDefault="00FE51E7" w:rsidP="003C3CE0">
            <w:pPr>
              <w:ind w:left="137"/>
              <w:rPr>
                <w:rFonts w:eastAsia="Calibri" w:cs="Times New Roman"/>
              </w:rPr>
            </w:pPr>
            <w:r w:rsidRPr="00CA0EFE">
              <w:rPr>
                <w:rFonts w:eastAsia="Calibri" w:cs="Times New Roman"/>
              </w:rPr>
              <w:t>AF 1, 2, 3, 4</w:t>
            </w:r>
          </w:p>
        </w:tc>
        <w:tc>
          <w:tcPr>
            <w:tcW w:w="1559" w:type="dxa"/>
          </w:tcPr>
          <w:p w:rsidR="00FE51E7" w:rsidRPr="00CA0EFE" w:rsidRDefault="00FE51E7" w:rsidP="003C3CE0">
            <w:pPr>
              <w:ind w:left="137"/>
              <w:rPr>
                <w:rFonts w:eastAsia="Calibri" w:cs="Times New Roman"/>
              </w:rPr>
            </w:pPr>
            <w:r w:rsidRPr="00CA0EFE">
              <w:rPr>
                <w:rFonts w:eastAsia="Calibri" w:cs="Times New Roman"/>
              </w:rPr>
              <w:t>CMCCT</w:t>
            </w:r>
          </w:p>
          <w:p w:rsidR="00FE51E7" w:rsidRPr="00CA0EFE" w:rsidRDefault="00FE51E7" w:rsidP="003C3CE0">
            <w:pPr>
              <w:ind w:left="137"/>
              <w:rPr>
                <w:rFonts w:eastAsia="Calibri" w:cs="Times New Roman"/>
              </w:rPr>
            </w:pPr>
            <w:r w:rsidRPr="00CA0EFE">
              <w:rPr>
                <w:rFonts w:eastAsia="Calibri" w:cs="Times New Roman"/>
              </w:rPr>
              <w:t>CAA</w:t>
            </w:r>
          </w:p>
          <w:p w:rsidR="00FE51E7" w:rsidRPr="00CA0EFE" w:rsidRDefault="00FE51E7" w:rsidP="003C3CE0">
            <w:pPr>
              <w:ind w:left="137"/>
              <w:rPr>
                <w:rFonts w:eastAsia="Calibri" w:cs="Times New Roman"/>
              </w:rPr>
            </w:pPr>
            <w:r w:rsidRPr="00CA0EFE">
              <w:rPr>
                <w:rFonts w:eastAsia="Calibri" w:cs="Times New Roman"/>
              </w:rPr>
              <w:t>CD</w:t>
            </w:r>
          </w:p>
        </w:tc>
      </w:tr>
      <w:tr w:rsidR="00FE51E7" w:rsidRPr="00CA0EFE" w:rsidTr="003C3CE0">
        <w:trPr>
          <w:trHeight w:val="1546"/>
        </w:trPr>
        <w:tc>
          <w:tcPr>
            <w:tcW w:w="1843" w:type="dxa"/>
            <w:vMerge w:val="restart"/>
          </w:tcPr>
          <w:p w:rsidR="00FE51E7" w:rsidRPr="00883A60" w:rsidRDefault="00FE51E7" w:rsidP="003C3CE0">
            <w:pPr>
              <w:ind w:left="95"/>
              <w:rPr>
                <w:rFonts w:eastAsia="Calibri" w:cs="Times New Roman"/>
                <w:b/>
                <w:lang w:val="es-ES"/>
              </w:rPr>
            </w:pPr>
            <w:r w:rsidRPr="00883A60">
              <w:rPr>
                <w:rFonts w:eastAsia="Calibri" w:cs="Times New Roman"/>
                <w:b/>
                <w:lang w:val="es-ES"/>
              </w:rPr>
              <w:t>Formulación actual de las leyes de Mendel</w:t>
            </w:r>
          </w:p>
          <w:p w:rsidR="00FE51E7" w:rsidRPr="00883A60" w:rsidRDefault="00FE51E7" w:rsidP="003C3CE0">
            <w:pPr>
              <w:ind w:left="95"/>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Primera ley.</w:t>
            </w:r>
          </w:p>
          <w:p w:rsidR="00FE51E7" w:rsidRPr="00883A60" w:rsidRDefault="00FE51E7" w:rsidP="003C3CE0">
            <w:pPr>
              <w:ind w:left="95"/>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Segunda ley.</w:t>
            </w:r>
          </w:p>
          <w:p w:rsidR="00FE51E7" w:rsidRPr="00883A60" w:rsidRDefault="00FE51E7" w:rsidP="003C3CE0">
            <w:pPr>
              <w:ind w:left="95"/>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Tercera ley.</w:t>
            </w:r>
          </w:p>
          <w:p w:rsidR="00FE51E7" w:rsidRPr="00CA0EFE" w:rsidRDefault="00FE51E7" w:rsidP="003C3CE0">
            <w:pPr>
              <w:ind w:left="95"/>
              <w:rPr>
                <w:rFonts w:eastAsia="Calibri" w:cs="Times New Roman"/>
              </w:rPr>
            </w:pPr>
            <w:r w:rsidRPr="00CA0EFE">
              <w:rPr>
                <w:rFonts w:eastAsia="Calibri" w:cs="Times New Roman"/>
              </w:rPr>
              <w:t>Mendelismo complejo.</w:t>
            </w:r>
          </w:p>
        </w:tc>
        <w:tc>
          <w:tcPr>
            <w:tcW w:w="2694" w:type="dxa"/>
            <w:vMerge w:val="restart"/>
          </w:tcPr>
          <w:p w:rsidR="00FE51E7" w:rsidRPr="00883A60" w:rsidRDefault="00FE51E7" w:rsidP="003C3CE0">
            <w:pPr>
              <w:ind w:left="72"/>
              <w:rPr>
                <w:rFonts w:eastAsia="Calibri" w:cs="Times New Roman"/>
                <w:lang w:val="es-ES"/>
              </w:rPr>
            </w:pPr>
            <w:r w:rsidRPr="00883A60">
              <w:rPr>
                <w:rFonts w:eastAsia="Calibri" w:cs="Times New Roman"/>
                <w:lang w:val="es-ES"/>
              </w:rPr>
              <w:t>2. Formular los principios de la Genética Mendeliana, aplicando las leyes de la herencia en la resolución de problemas y establecer la relación entre las proporciones de la descendencia y la información genética.</w:t>
            </w:r>
          </w:p>
        </w:tc>
        <w:tc>
          <w:tcPr>
            <w:tcW w:w="2409" w:type="dxa"/>
          </w:tcPr>
          <w:p w:rsidR="00FE51E7" w:rsidRPr="00883A60" w:rsidRDefault="00FE51E7" w:rsidP="003C3CE0">
            <w:pPr>
              <w:ind w:left="122"/>
              <w:rPr>
                <w:rFonts w:eastAsia="Calibri" w:cs="Times New Roman"/>
                <w:lang w:val="es-ES"/>
              </w:rPr>
            </w:pPr>
            <w:r w:rsidRPr="00883A60">
              <w:rPr>
                <w:rFonts w:eastAsia="Calibri" w:cs="Times New Roman"/>
                <w:lang w:val="es-ES"/>
              </w:rPr>
              <w:t>2.1. Expone y responde adecuadamente a cuestiones relacionadas con las leyes de Mendel.</w:t>
            </w:r>
          </w:p>
        </w:tc>
        <w:tc>
          <w:tcPr>
            <w:tcW w:w="1843" w:type="dxa"/>
          </w:tcPr>
          <w:p w:rsidR="00FE51E7" w:rsidRPr="00CA0EFE" w:rsidRDefault="00FE51E7" w:rsidP="003C3CE0">
            <w:pPr>
              <w:ind w:left="137"/>
              <w:rPr>
                <w:rFonts w:eastAsia="Calibri" w:cs="Times New Roman"/>
              </w:rPr>
            </w:pPr>
            <w:r w:rsidRPr="00CA0EFE">
              <w:rPr>
                <w:rFonts w:eastAsia="Calibri" w:cs="Times New Roman"/>
              </w:rPr>
              <w:t>6, 7, 8, 9, 10, 11, 12</w:t>
            </w:r>
          </w:p>
          <w:p w:rsidR="00FE51E7" w:rsidRPr="00CA0EFE" w:rsidRDefault="00FE51E7" w:rsidP="003C3CE0">
            <w:pPr>
              <w:ind w:left="137"/>
              <w:rPr>
                <w:rFonts w:eastAsia="Calibri" w:cs="Times New Roman"/>
              </w:rPr>
            </w:pPr>
            <w:r w:rsidRPr="00CA0EFE">
              <w:rPr>
                <w:rFonts w:eastAsia="Calibri" w:cs="Times New Roman"/>
              </w:rPr>
              <w:t>AF 5, 6, 7, 8, 9, 10, 11, 12, 13, 14, 15, 16, 17</w:t>
            </w:r>
          </w:p>
        </w:tc>
        <w:tc>
          <w:tcPr>
            <w:tcW w:w="1559" w:type="dxa"/>
          </w:tcPr>
          <w:p w:rsidR="00FE51E7" w:rsidRPr="00CA0EFE" w:rsidRDefault="00FE51E7" w:rsidP="003C3CE0">
            <w:pPr>
              <w:ind w:left="137"/>
              <w:rPr>
                <w:rFonts w:eastAsia="Calibri" w:cs="Times New Roman"/>
              </w:rPr>
            </w:pPr>
            <w:r w:rsidRPr="00CA0EFE">
              <w:rPr>
                <w:rFonts w:eastAsia="Calibri" w:cs="Times New Roman"/>
              </w:rPr>
              <w:t>CCL</w:t>
            </w:r>
          </w:p>
          <w:p w:rsidR="00FE51E7" w:rsidRPr="00CA0EFE" w:rsidRDefault="00FE51E7" w:rsidP="003C3CE0">
            <w:pPr>
              <w:ind w:left="137"/>
              <w:rPr>
                <w:rFonts w:eastAsia="Calibri" w:cs="Times New Roman"/>
              </w:rPr>
            </w:pPr>
            <w:r w:rsidRPr="00CA0EFE">
              <w:rPr>
                <w:rFonts w:eastAsia="Calibri" w:cs="Times New Roman"/>
              </w:rPr>
              <w:t>CMCCT</w:t>
            </w:r>
          </w:p>
          <w:p w:rsidR="00FE51E7" w:rsidRPr="00CA0EFE" w:rsidRDefault="00FE51E7" w:rsidP="003C3CE0">
            <w:pPr>
              <w:ind w:left="137"/>
              <w:rPr>
                <w:rFonts w:eastAsia="Calibri" w:cs="Times New Roman"/>
              </w:rPr>
            </w:pPr>
            <w:r w:rsidRPr="00CA0EFE">
              <w:rPr>
                <w:rFonts w:eastAsia="Calibri" w:cs="Times New Roman"/>
              </w:rPr>
              <w:t>CD</w:t>
            </w:r>
          </w:p>
        </w:tc>
      </w:tr>
      <w:tr w:rsidR="00FE51E7" w:rsidRPr="00CA0EFE" w:rsidTr="003C3CE0">
        <w:trPr>
          <w:trHeight w:val="1571"/>
        </w:trPr>
        <w:tc>
          <w:tcPr>
            <w:tcW w:w="1843" w:type="dxa"/>
            <w:vMerge/>
          </w:tcPr>
          <w:p w:rsidR="00FE51E7" w:rsidRPr="00CA0EFE" w:rsidRDefault="00FE51E7" w:rsidP="003C3CE0">
            <w:pPr>
              <w:ind w:left="95"/>
              <w:rPr>
                <w:rFonts w:eastAsia="Calibri" w:cs="Times New Roman"/>
              </w:rPr>
            </w:pPr>
          </w:p>
        </w:tc>
        <w:tc>
          <w:tcPr>
            <w:tcW w:w="2694" w:type="dxa"/>
            <w:vMerge/>
          </w:tcPr>
          <w:p w:rsidR="00FE51E7" w:rsidRPr="00CA0EFE" w:rsidRDefault="00FE51E7" w:rsidP="003C3CE0">
            <w:pPr>
              <w:ind w:left="72"/>
              <w:rPr>
                <w:rFonts w:eastAsia="Calibri" w:cs="Times New Roman"/>
              </w:rPr>
            </w:pPr>
          </w:p>
        </w:tc>
        <w:tc>
          <w:tcPr>
            <w:tcW w:w="2409" w:type="dxa"/>
          </w:tcPr>
          <w:p w:rsidR="00FE51E7" w:rsidRPr="00883A60" w:rsidRDefault="00FE51E7" w:rsidP="003C3CE0">
            <w:pPr>
              <w:ind w:left="122"/>
              <w:rPr>
                <w:rFonts w:eastAsia="Calibri" w:cs="Times New Roman"/>
                <w:lang w:val="es-ES"/>
              </w:rPr>
            </w:pPr>
            <w:r w:rsidRPr="00883A60">
              <w:rPr>
                <w:rFonts w:eastAsia="Calibri" w:cs="Times New Roman"/>
                <w:lang w:val="es-ES"/>
              </w:rPr>
              <w:t>2.2. Enumera los principales casos de mendelismo complejo dando una explicación razonada de cada uno.</w:t>
            </w:r>
          </w:p>
        </w:tc>
        <w:tc>
          <w:tcPr>
            <w:tcW w:w="1843" w:type="dxa"/>
          </w:tcPr>
          <w:p w:rsidR="00FE51E7" w:rsidRPr="00CA0EFE" w:rsidRDefault="00FE51E7" w:rsidP="003C3CE0">
            <w:pPr>
              <w:ind w:left="137"/>
              <w:rPr>
                <w:rFonts w:eastAsia="Calibri" w:cs="Times New Roman"/>
              </w:rPr>
            </w:pPr>
            <w:r w:rsidRPr="00CA0EFE">
              <w:rPr>
                <w:rFonts w:eastAsia="Calibri" w:cs="Times New Roman"/>
              </w:rPr>
              <w:t>13, 14</w:t>
            </w:r>
          </w:p>
          <w:p w:rsidR="00FE51E7" w:rsidRPr="00CA0EFE" w:rsidRDefault="00FE51E7" w:rsidP="003C3CE0">
            <w:pPr>
              <w:ind w:left="137"/>
              <w:rPr>
                <w:rFonts w:eastAsia="Calibri" w:cs="Times New Roman"/>
              </w:rPr>
            </w:pPr>
            <w:r w:rsidRPr="00CA0EFE">
              <w:rPr>
                <w:rFonts w:eastAsia="Calibri" w:cs="Times New Roman"/>
              </w:rPr>
              <w:t>AF 18, 19, 20, 21</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CD</w:t>
            </w:r>
          </w:p>
        </w:tc>
      </w:tr>
      <w:tr w:rsidR="00FE51E7" w:rsidRPr="00CA0EFE" w:rsidTr="003C3CE0">
        <w:trPr>
          <w:trHeight w:val="925"/>
        </w:trPr>
        <w:tc>
          <w:tcPr>
            <w:tcW w:w="1843" w:type="dxa"/>
          </w:tcPr>
          <w:p w:rsidR="00FE51E7" w:rsidRPr="00883A60" w:rsidRDefault="00FE51E7" w:rsidP="003C3CE0">
            <w:pPr>
              <w:ind w:left="95"/>
              <w:rPr>
                <w:rFonts w:eastAsia="Calibri" w:cs="Times New Roman"/>
                <w:b/>
                <w:lang w:val="es-ES"/>
              </w:rPr>
            </w:pPr>
            <w:r w:rsidRPr="00883A60">
              <w:rPr>
                <w:rFonts w:eastAsia="Calibri" w:cs="Times New Roman"/>
                <w:b/>
                <w:lang w:val="es-ES"/>
              </w:rPr>
              <w:t>Teoría cromosómica de la herencia</w:t>
            </w:r>
          </w:p>
          <w:p w:rsidR="00FE51E7" w:rsidRPr="00883A60" w:rsidRDefault="00FE51E7" w:rsidP="003C3CE0">
            <w:pPr>
              <w:ind w:left="95"/>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Ligamiento y </w:t>
            </w:r>
            <w:r w:rsidRPr="00883A60">
              <w:rPr>
                <w:rFonts w:eastAsia="Calibri" w:cs="Times New Roman"/>
                <w:lang w:val="es-ES"/>
              </w:rPr>
              <w:lastRenderedPageBreak/>
              <w:t>recombinación.</w:t>
            </w:r>
          </w:p>
        </w:tc>
        <w:tc>
          <w:tcPr>
            <w:tcW w:w="2694" w:type="dxa"/>
          </w:tcPr>
          <w:p w:rsidR="00FE51E7" w:rsidRPr="00883A60" w:rsidRDefault="00FE51E7" w:rsidP="003C3CE0">
            <w:pPr>
              <w:ind w:left="72"/>
              <w:rPr>
                <w:rFonts w:eastAsia="Calibri" w:cs="Times New Roman"/>
                <w:lang w:val="es-ES"/>
              </w:rPr>
            </w:pPr>
            <w:r w:rsidRPr="00883A60">
              <w:rPr>
                <w:rFonts w:eastAsia="Calibri" w:cs="Times New Roman"/>
                <w:lang w:val="es-ES"/>
              </w:rPr>
              <w:lastRenderedPageBreak/>
              <w:t>3. Describir la teoría cromosómica de la herencia.</w:t>
            </w:r>
          </w:p>
        </w:tc>
        <w:tc>
          <w:tcPr>
            <w:tcW w:w="2409" w:type="dxa"/>
          </w:tcPr>
          <w:p w:rsidR="00FE51E7" w:rsidRPr="00883A60" w:rsidRDefault="00FE51E7" w:rsidP="003C3CE0">
            <w:pPr>
              <w:ind w:left="122"/>
              <w:rPr>
                <w:rFonts w:eastAsia="Calibri" w:cs="Times New Roman"/>
                <w:lang w:val="es-ES"/>
              </w:rPr>
            </w:pPr>
            <w:r w:rsidRPr="00883A60">
              <w:rPr>
                <w:rFonts w:eastAsia="Calibri" w:cs="Times New Roman"/>
                <w:lang w:val="es-ES"/>
              </w:rPr>
              <w:t xml:space="preserve">3.1. Explica las excepciones a la tercera ley de Mendel, basándose en la teoría </w:t>
            </w:r>
            <w:r w:rsidRPr="00883A60">
              <w:rPr>
                <w:rFonts w:eastAsia="Calibri" w:cs="Times New Roman"/>
                <w:lang w:val="es-ES"/>
              </w:rPr>
              <w:lastRenderedPageBreak/>
              <w:t>cromosómica de la herencia y define con claridad ligamiento y recombinación.</w:t>
            </w:r>
          </w:p>
        </w:tc>
        <w:tc>
          <w:tcPr>
            <w:tcW w:w="1843" w:type="dxa"/>
          </w:tcPr>
          <w:p w:rsidR="00FE51E7" w:rsidRPr="00CA0EFE" w:rsidRDefault="00FE51E7" w:rsidP="003C3CE0">
            <w:pPr>
              <w:ind w:left="137"/>
              <w:rPr>
                <w:rFonts w:eastAsia="Calibri" w:cs="Times New Roman"/>
              </w:rPr>
            </w:pPr>
            <w:r w:rsidRPr="00CA0EFE">
              <w:rPr>
                <w:rFonts w:eastAsia="Calibri" w:cs="Times New Roman"/>
              </w:rPr>
              <w:lastRenderedPageBreak/>
              <w:t>15, 16, 17</w:t>
            </w:r>
          </w:p>
          <w:p w:rsidR="00FE51E7" w:rsidRPr="00CA0EFE" w:rsidRDefault="00FE51E7" w:rsidP="003C3CE0">
            <w:pPr>
              <w:ind w:left="137"/>
              <w:rPr>
                <w:rFonts w:eastAsia="Calibri" w:cs="Times New Roman"/>
              </w:rPr>
            </w:pPr>
            <w:r w:rsidRPr="00CA0EFE">
              <w:rPr>
                <w:rFonts w:eastAsia="Calibri" w:cs="Times New Roman"/>
              </w:rPr>
              <w:t>AF 22, 23, 24, 25</w:t>
            </w:r>
          </w:p>
        </w:tc>
        <w:tc>
          <w:tcPr>
            <w:tcW w:w="1559" w:type="dxa"/>
          </w:tcPr>
          <w:p w:rsidR="00FE51E7" w:rsidRPr="00CA0EFE" w:rsidRDefault="00FE51E7" w:rsidP="003C3CE0">
            <w:pPr>
              <w:ind w:left="137"/>
              <w:rPr>
                <w:rFonts w:eastAsia="Calibri" w:cs="Times New Roman"/>
              </w:rPr>
            </w:pPr>
            <w:r w:rsidRPr="00CA0EFE">
              <w:rPr>
                <w:rFonts w:eastAsia="Calibri" w:cs="Times New Roman"/>
              </w:rPr>
              <w:t>CCL</w:t>
            </w:r>
          </w:p>
          <w:p w:rsidR="00FE51E7" w:rsidRPr="00CA0EFE" w:rsidRDefault="00FE51E7" w:rsidP="003C3CE0">
            <w:pPr>
              <w:ind w:left="137"/>
              <w:rPr>
                <w:rFonts w:eastAsia="Calibri" w:cs="Times New Roman"/>
              </w:rPr>
            </w:pPr>
            <w:r w:rsidRPr="00CA0EFE">
              <w:rPr>
                <w:rFonts w:eastAsia="Calibri" w:cs="Times New Roman"/>
              </w:rPr>
              <w:t>CMCCT</w:t>
            </w:r>
          </w:p>
          <w:p w:rsidR="00FE51E7" w:rsidRPr="00CA0EFE" w:rsidRDefault="00FE51E7" w:rsidP="003C3CE0">
            <w:pPr>
              <w:ind w:left="137"/>
              <w:rPr>
                <w:rFonts w:eastAsia="Calibri" w:cs="Times New Roman"/>
              </w:rPr>
            </w:pPr>
            <w:r w:rsidRPr="00CA0EFE">
              <w:rPr>
                <w:rFonts w:eastAsia="Calibri" w:cs="Times New Roman"/>
              </w:rPr>
              <w:t>CAA</w:t>
            </w:r>
          </w:p>
          <w:p w:rsidR="00FE51E7" w:rsidRPr="00CA0EFE" w:rsidRDefault="00FE51E7" w:rsidP="003C3CE0">
            <w:pPr>
              <w:ind w:left="137"/>
              <w:rPr>
                <w:rFonts w:eastAsia="Calibri" w:cs="Times New Roman"/>
              </w:rPr>
            </w:pPr>
            <w:r w:rsidRPr="00CA0EFE">
              <w:rPr>
                <w:rFonts w:eastAsia="Calibri" w:cs="Times New Roman"/>
              </w:rPr>
              <w:t>CSIEE</w:t>
            </w:r>
          </w:p>
        </w:tc>
      </w:tr>
      <w:tr w:rsidR="00FE51E7" w:rsidRPr="00CA0EFE" w:rsidTr="003C3CE0">
        <w:trPr>
          <w:trHeight w:val="2683"/>
        </w:trPr>
        <w:tc>
          <w:tcPr>
            <w:tcW w:w="1843" w:type="dxa"/>
          </w:tcPr>
          <w:p w:rsidR="00FE51E7" w:rsidRPr="00883A60" w:rsidRDefault="00FE51E7" w:rsidP="003C3CE0">
            <w:pPr>
              <w:ind w:left="95"/>
              <w:rPr>
                <w:rFonts w:eastAsia="Calibri" w:cs="Times New Roman"/>
                <w:b/>
                <w:lang w:val="es-ES"/>
              </w:rPr>
            </w:pPr>
            <w:r w:rsidRPr="00883A60">
              <w:rPr>
                <w:rFonts w:eastAsia="Calibri" w:cs="Times New Roman"/>
                <w:b/>
                <w:lang w:val="es-ES"/>
              </w:rPr>
              <w:t>Determinación del sexo</w:t>
            </w:r>
          </w:p>
          <w:p w:rsidR="00FE51E7" w:rsidRPr="00883A60" w:rsidRDefault="00FE51E7" w:rsidP="003C3CE0">
            <w:pPr>
              <w:ind w:left="95"/>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Transmisión del sexo en animales.</w:t>
            </w:r>
          </w:p>
          <w:p w:rsidR="00FE51E7" w:rsidRPr="00883A60" w:rsidRDefault="00FE51E7" w:rsidP="003C3CE0">
            <w:pPr>
              <w:ind w:left="95"/>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Transmisión del sexo en plantas.</w:t>
            </w:r>
          </w:p>
          <w:p w:rsidR="00FE51E7" w:rsidRPr="00883A60" w:rsidRDefault="00FE51E7" w:rsidP="003C3CE0">
            <w:pPr>
              <w:ind w:left="95"/>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Determinación no genética del sexo.</w:t>
            </w:r>
          </w:p>
        </w:tc>
        <w:tc>
          <w:tcPr>
            <w:tcW w:w="2694" w:type="dxa"/>
          </w:tcPr>
          <w:p w:rsidR="00FE51E7" w:rsidRPr="00883A60" w:rsidRDefault="00FE51E7" w:rsidP="003C3CE0">
            <w:pPr>
              <w:ind w:left="72"/>
              <w:rPr>
                <w:rFonts w:eastAsia="Calibri" w:cs="Times New Roman"/>
                <w:lang w:val="es-ES"/>
              </w:rPr>
            </w:pPr>
            <w:r w:rsidRPr="00883A60">
              <w:rPr>
                <w:rFonts w:eastAsia="Calibri" w:cs="Times New Roman"/>
                <w:lang w:val="es-ES"/>
              </w:rPr>
              <w:t>4. Hacer una clasificación complete de los diferentes mecanismos de determinación del sexo.</w:t>
            </w:r>
          </w:p>
        </w:tc>
        <w:tc>
          <w:tcPr>
            <w:tcW w:w="2409" w:type="dxa"/>
          </w:tcPr>
          <w:p w:rsidR="00FE51E7" w:rsidRPr="00883A60" w:rsidRDefault="00FE51E7" w:rsidP="003C3CE0">
            <w:pPr>
              <w:ind w:left="122"/>
              <w:rPr>
                <w:rFonts w:eastAsia="Calibri" w:cs="Times New Roman"/>
                <w:lang w:val="es-ES"/>
              </w:rPr>
            </w:pPr>
            <w:r w:rsidRPr="00883A60">
              <w:rPr>
                <w:rFonts w:eastAsia="Calibri" w:cs="Times New Roman"/>
                <w:lang w:val="es-ES"/>
              </w:rPr>
              <w:t>4.1. Enumera y describe los diferentes mecanismos de determinación del sexo.</w:t>
            </w:r>
          </w:p>
        </w:tc>
        <w:tc>
          <w:tcPr>
            <w:tcW w:w="1843" w:type="dxa"/>
          </w:tcPr>
          <w:p w:rsidR="00FE51E7" w:rsidRPr="00CA0EFE" w:rsidRDefault="00FE51E7" w:rsidP="003C3CE0">
            <w:pPr>
              <w:ind w:left="137"/>
              <w:rPr>
                <w:rFonts w:eastAsia="Calibri" w:cs="Times New Roman"/>
              </w:rPr>
            </w:pPr>
            <w:r w:rsidRPr="00CA0EFE">
              <w:rPr>
                <w:rFonts w:eastAsia="Calibri" w:cs="Times New Roman"/>
              </w:rPr>
              <w:t>18, 19, 20</w:t>
            </w:r>
          </w:p>
          <w:p w:rsidR="00FE51E7" w:rsidRPr="00CA0EFE" w:rsidRDefault="00FE51E7" w:rsidP="003C3CE0">
            <w:pPr>
              <w:ind w:left="137"/>
              <w:rPr>
                <w:rFonts w:eastAsia="Calibri" w:cs="Times New Roman"/>
              </w:rPr>
            </w:pPr>
            <w:r w:rsidRPr="00CA0EFE">
              <w:rPr>
                <w:rFonts w:eastAsia="Calibri" w:cs="Times New Roman"/>
              </w:rPr>
              <w:t>AF 10, 13, 18, 21, 22, 23, 29, 32, 33</w:t>
            </w:r>
          </w:p>
        </w:tc>
        <w:tc>
          <w:tcPr>
            <w:tcW w:w="1559" w:type="dxa"/>
          </w:tcPr>
          <w:p w:rsidR="00FE51E7" w:rsidRPr="00CA0EFE" w:rsidRDefault="00FE51E7" w:rsidP="003C3CE0">
            <w:pPr>
              <w:ind w:left="137"/>
              <w:rPr>
                <w:rFonts w:eastAsia="Calibri" w:cs="Times New Roman"/>
              </w:rPr>
            </w:pPr>
            <w:r w:rsidRPr="00CA0EFE">
              <w:rPr>
                <w:rFonts w:eastAsia="Calibri" w:cs="Times New Roman"/>
              </w:rPr>
              <w:t>CMCCT</w:t>
            </w:r>
          </w:p>
          <w:p w:rsidR="00FE51E7" w:rsidRPr="00CA0EFE" w:rsidRDefault="00FE51E7" w:rsidP="003C3CE0">
            <w:pPr>
              <w:ind w:left="137"/>
              <w:rPr>
                <w:rFonts w:eastAsia="Calibri" w:cs="Times New Roman"/>
              </w:rPr>
            </w:pPr>
            <w:r w:rsidRPr="00CA0EFE">
              <w:rPr>
                <w:rFonts w:eastAsia="Calibri" w:cs="Times New Roman"/>
              </w:rPr>
              <w:t>CAA</w:t>
            </w:r>
          </w:p>
        </w:tc>
      </w:tr>
      <w:tr w:rsidR="00FE51E7" w:rsidRPr="00CA0EFE" w:rsidTr="003C3CE0">
        <w:trPr>
          <w:trHeight w:val="2393"/>
        </w:trPr>
        <w:tc>
          <w:tcPr>
            <w:tcW w:w="1843" w:type="dxa"/>
          </w:tcPr>
          <w:p w:rsidR="00FE51E7" w:rsidRPr="00883A60" w:rsidRDefault="00FE51E7" w:rsidP="003C3CE0">
            <w:pPr>
              <w:ind w:left="95"/>
              <w:rPr>
                <w:rFonts w:eastAsia="Calibri" w:cs="Times New Roman"/>
                <w:b/>
                <w:lang w:val="es-ES"/>
              </w:rPr>
            </w:pPr>
            <w:r w:rsidRPr="00883A60">
              <w:rPr>
                <w:rFonts w:eastAsia="Calibri" w:cs="Times New Roman"/>
                <w:b/>
                <w:lang w:val="es-ES"/>
              </w:rPr>
              <w:t>Herencia ligada al sexo</w:t>
            </w:r>
          </w:p>
          <w:p w:rsidR="00FE51E7" w:rsidRPr="00883A60" w:rsidRDefault="00FE51E7" w:rsidP="003C3CE0">
            <w:pPr>
              <w:ind w:left="95"/>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Ligamiento con el cromosoma X.</w:t>
            </w:r>
          </w:p>
          <w:p w:rsidR="00FE51E7" w:rsidRPr="00883A60" w:rsidRDefault="00FE51E7" w:rsidP="003C3CE0">
            <w:pPr>
              <w:ind w:left="95"/>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Ligamiento con el cromosoma Y.</w:t>
            </w:r>
          </w:p>
          <w:p w:rsidR="00FE51E7" w:rsidRPr="00883A60" w:rsidRDefault="00FE51E7" w:rsidP="003C3CE0">
            <w:pPr>
              <w:ind w:left="95"/>
              <w:rPr>
                <w:rFonts w:eastAsia="Calibri" w:cs="Times New Roman"/>
                <w:lang w:val="es-ES"/>
              </w:rPr>
            </w:pPr>
            <w:r w:rsidRPr="00883A60">
              <w:rPr>
                <w:rFonts w:eastAsia="Calibri" w:cs="Times New Roman"/>
                <w:b/>
                <w:lang w:val="es-ES"/>
              </w:rPr>
              <w:t>Herencia influida por el sexo</w:t>
            </w:r>
          </w:p>
        </w:tc>
        <w:tc>
          <w:tcPr>
            <w:tcW w:w="2694" w:type="dxa"/>
          </w:tcPr>
          <w:p w:rsidR="00FE51E7" w:rsidRPr="00883A60" w:rsidRDefault="00FE51E7" w:rsidP="003C3CE0">
            <w:pPr>
              <w:ind w:left="72"/>
              <w:rPr>
                <w:rFonts w:eastAsia="Calibri" w:cs="Times New Roman"/>
                <w:lang w:val="es-ES"/>
              </w:rPr>
            </w:pPr>
            <w:r w:rsidRPr="00883A60">
              <w:rPr>
                <w:rFonts w:eastAsia="Calibri" w:cs="Times New Roman"/>
                <w:lang w:val="es-ES"/>
              </w:rPr>
              <w:t>5. Describir los mecanismos de transmisión de los caracteres ligados al sexo.</w:t>
            </w:r>
          </w:p>
        </w:tc>
        <w:tc>
          <w:tcPr>
            <w:tcW w:w="2409" w:type="dxa"/>
          </w:tcPr>
          <w:p w:rsidR="00FE51E7" w:rsidRPr="00883A60" w:rsidRDefault="00FE51E7" w:rsidP="003C3CE0">
            <w:pPr>
              <w:ind w:left="122"/>
              <w:rPr>
                <w:rFonts w:eastAsia="Calibri" w:cs="Times New Roman"/>
                <w:lang w:val="es-ES"/>
              </w:rPr>
            </w:pPr>
            <w:r w:rsidRPr="00883A60">
              <w:rPr>
                <w:rFonts w:eastAsia="Calibri" w:cs="Times New Roman"/>
                <w:lang w:val="es-ES"/>
              </w:rPr>
              <w:t>5.1. Analiza y predice aplicando los principios de la genética Mendeliana, los resultados de ejercicios de transmisión de caracteres ligados al sexo e influidos por el sexo.</w:t>
            </w:r>
          </w:p>
        </w:tc>
        <w:tc>
          <w:tcPr>
            <w:tcW w:w="1843" w:type="dxa"/>
          </w:tcPr>
          <w:p w:rsidR="00FE51E7" w:rsidRPr="00CA0EFE" w:rsidRDefault="00FE51E7" w:rsidP="003C3CE0">
            <w:pPr>
              <w:ind w:left="137"/>
              <w:rPr>
                <w:rFonts w:eastAsia="Calibri" w:cs="Times New Roman"/>
              </w:rPr>
            </w:pPr>
            <w:r w:rsidRPr="00CA0EFE">
              <w:rPr>
                <w:rFonts w:eastAsia="Calibri" w:cs="Times New Roman"/>
              </w:rPr>
              <w:t>21, 22, 23</w:t>
            </w:r>
          </w:p>
          <w:p w:rsidR="00FE51E7" w:rsidRPr="00CA0EFE" w:rsidRDefault="00FE51E7" w:rsidP="003C3CE0">
            <w:pPr>
              <w:ind w:left="137"/>
              <w:rPr>
                <w:rFonts w:eastAsia="Calibri" w:cs="Times New Roman"/>
              </w:rPr>
            </w:pPr>
            <w:r w:rsidRPr="00CA0EFE">
              <w:rPr>
                <w:rFonts w:eastAsia="Calibri" w:cs="Times New Roman"/>
              </w:rPr>
              <w:t>AF 31, 32, 33, 34, 35, 36</w:t>
            </w:r>
          </w:p>
        </w:tc>
        <w:tc>
          <w:tcPr>
            <w:tcW w:w="1559" w:type="dxa"/>
          </w:tcPr>
          <w:p w:rsidR="00FE51E7" w:rsidRPr="00CA0EFE" w:rsidRDefault="00FE51E7" w:rsidP="003C3CE0">
            <w:pPr>
              <w:ind w:left="137"/>
              <w:rPr>
                <w:rFonts w:eastAsia="Calibri" w:cs="Times New Roman"/>
              </w:rPr>
            </w:pPr>
            <w:r w:rsidRPr="00CA0EFE">
              <w:rPr>
                <w:rFonts w:eastAsia="Calibri" w:cs="Times New Roman"/>
              </w:rPr>
              <w:t>CCL</w:t>
            </w:r>
          </w:p>
          <w:p w:rsidR="00FE51E7" w:rsidRPr="00CA0EFE" w:rsidRDefault="00FE51E7" w:rsidP="003C3CE0">
            <w:pPr>
              <w:ind w:left="137"/>
              <w:rPr>
                <w:rFonts w:eastAsia="Calibri" w:cs="Times New Roman"/>
              </w:rPr>
            </w:pPr>
            <w:r w:rsidRPr="00CA0EFE">
              <w:rPr>
                <w:rFonts w:eastAsia="Calibri" w:cs="Times New Roman"/>
              </w:rPr>
              <w:t>CMCCT</w:t>
            </w:r>
          </w:p>
          <w:p w:rsidR="00FE51E7" w:rsidRPr="00CA0EFE" w:rsidRDefault="00FE51E7" w:rsidP="003C3CE0">
            <w:pPr>
              <w:ind w:left="137"/>
              <w:rPr>
                <w:rFonts w:eastAsia="Calibri" w:cs="Times New Roman"/>
              </w:rPr>
            </w:pPr>
            <w:r w:rsidRPr="00CA0EFE">
              <w:rPr>
                <w:rFonts w:eastAsia="Calibri" w:cs="Times New Roman"/>
              </w:rPr>
              <w:t>CD</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Sería conveniente dedicar cuatro sesiones lectivas al desarrollo de los contenidos y una o dos a la realización de ejercicios.</w:t>
      </w:r>
    </w:p>
    <w:p w:rsidR="00FE51E7" w:rsidRPr="00CA0EFE" w:rsidRDefault="00FE51E7" w:rsidP="00FE51E7">
      <w:pPr>
        <w:tabs>
          <w:tab w:val="left" w:pos="426"/>
        </w:tabs>
        <w:ind w:left="357" w:right="567"/>
        <w:rPr>
          <w:sz w:val="24"/>
          <w:szCs w:val="24"/>
        </w:rPr>
      </w:pPr>
    </w:p>
    <w:p w:rsidR="00FE51E7" w:rsidRPr="00CA0EFE" w:rsidRDefault="00FE51E7" w:rsidP="00FE51E7">
      <w:pPr>
        <w:rPr>
          <w:b/>
          <w:sz w:val="28"/>
          <w:szCs w:val="28"/>
        </w:rPr>
      </w:pPr>
      <w:r w:rsidRPr="00CA0EFE">
        <w:rPr>
          <w:b/>
          <w:sz w:val="28"/>
          <w:szCs w:val="28"/>
        </w:rPr>
        <w:t>Rúbrica de estándares de aprendizaje</w:t>
      </w:r>
    </w:p>
    <w:tbl>
      <w:tblPr>
        <w:tblStyle w:val="Tablaconcuadrcula"/>
        <w:tblW w:w="10348" w:type="dxa"/>
        <w:tblInd w:w="108" w:type="dxa"/>
        <w:tblLayout w:type="fixed"/>
        <w:tblLook w:val="04A0" w:firstRow="1" w:lastRow="0" w:firstColumn="1" w:lastColumn="0" w:noHBand="0" w:noVBand="1"/>
      </w:tblPr>
      <w:tblGrid>
        <w:gridCol w:w="2127"/>
        <w:gridCol w:w="1417"/>
        <w:gridCol w:w="1701"/>
        <w:gridCol w:w="1559"/>
        <w:gridCol w:w="1560"/>
        <w:gridCol w:w="1134"/>
        <w:gridCol w:w="850"/>
      </w:tblGrid>
      <w:tr w:rsidR="00FE51E7" w:rsidRPr="00CA0EFE" w:rsidTr="003C3CE0">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En proceso</w:t>
            </w:r>
          </w:p>
          <w:p w:rsidR="00FE51E7" w:rsidRPr="00CA0EFE" w:rsidRDefault="00FE51E7" w:rsidP="003C3CE0">
            <w:pPr>
              <w:jc w:val="center"/>
              <w:rPr>
                <w:rFonts w:cs="Arial"/>
                <w:b/>
                <w:sz w:val="20"/>
                <w:szCs w:val="20"/>
              </w:rPr>
            </w:pPr>
            <w:r w:rsidRPr="00CA0EFE">
              <w:rPr>
                <w:rFonts w:cs="Arial"/>
                <w:b/>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FE51E7" w:rsidRPr="00CA0EFE" w:rsidRDefault="00FE51E7" w:rsidP="003C3CE0">
            <w:pPr>
              <w:pStyle w:val="Default"/>
              <w:jc w:val="both"/>
              <w:rPr>
                <w:rFonts w:asciiTheme="minorHAnsi" w:hAnsiTheme="minorHAnsi"/>
                <w:b/>
                <w:color w:val="auto"/>
                <w:sz w:val="20"/>
                <w:szCs w:val="20"/>
              </w:rPr>
            </w:pPr>
            <w:r w:rsidRPr="00CA0EFE">
              <w:rPr>
                <w:rFonts w:asciiTheme="minorHAnsi" w:hAnsiTheme="minorHAnsi"/>
                <w:b/>
                <w:color w:val="auto"/>
                <w:sz w:val="20"/>
                <w:szCs w:val="20"/>
              </w:rPr>
              <w:t>Puntos</w:t>
            </w:r>
          </w:p>
        </w:tc>
      </w:tr>
      <w:tr w:rsidR="00FE51E7" w:rsidRPr="00CA0EFE" w:rsidTr="003C3CE0">
        <w:trPr>
          <w:trHeight w:val="1860"/>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Diferencia y explica los conceptos fundamentales de la genética clásica.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1, 2, 3, 4, 5</w:t>
            </w:r>
          </w:p>
          <w:p w:rsidR="00FE51E7" w:rsidRPr="00CA0EFE" w:rsidRDefault="00FE51E7" w:rsidP="003C3CE0">
            <w:pPr>
              <w:rPr>
                <w:rFonts w:eastAsia="Calibri" w:cs="Times New Roman"/>
                <w:sz w:val="20"/>
                <w:szCs w:val="20"/>
              </w:rPr>
            </w:pPr>
            <w:r w:rsidRPr="00CA0EFE">
              <w:rPr>
                <w:rFonts w:eastAsia="Calibri" w:cs="Times New Roman"/>
                <w:sz w:val="20"/>
                <w:szCs w:val="20"/>
              </w:rPr>
              <w:t>AF 1, 2, 3, 4</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de manera adecuada los conceptos, identificando todos los elementos importantes y sus relaciones.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de manera algo incompleta, aunque válida, identificando bastantes de los elementos importantes y sus relaciones.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con errores, identificando pocos de los elementos importantes y sus relaciones.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888"/>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lastRenderedPageBreak/>
              <w:t>2.1. Expone y responde adecuadamente a cuestiones relacionadas con las leyes de Mendel.</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6, 7, 8, 9, 10, 11, 12</w:t>
            </w:r>
          </w:p>
          <w:p w:rsidR="00FE51E7" w:rsidRPr="00CA0EFE" w:rsidRDefault="00FE51E7" w:rsidP="003C3CE0">
            <w:pPr>
              <w:rPr>
                <w:rFonts w:eastAsia="Calibri" w:cs="Times New Roman"/>
                <w:sz w:val="20"/>
                <w:szCs w:val="20"/>
              </w:rPr>
            </w:pPr>
            <w:r w:rsidRPr="00CA0EFE">
              <w:rPr>
                <w:rFonts w:eastAsia="Calibri" w:cs="Times New Roman"/>
                <w:sz w:val="20"/>
                <w:szCs w:val="20"/>
              </w:rPr>
              <w:t>AF 5, 6, 7, 8, 9, 10, 11, 12, 13, 14, 15, 16, 17</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Relaciona los conceptos principales sin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Relaciona los conceptos principales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Relaciona los conceptos principales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400"/>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2.2. Enumera los principales casos</w:t>
            </w:r>
          </w:p>
          <w:p w:rsidR="00FE51E7" w:rsidRPr="00CA0EFE" w:rsidRDefault="00FE51E7" w:rsidP="003C3CE0">
            <w:pPr>
              <w:rPr>
                <w:rFonts w:eastAsia="Calibri" w:cs="Times New Roman"/>
                <w:sz w:val="20"/>
                <w:szCs w:val="20"/>
              </w:rPr>
            </w:pPr>
            <w:r w:rsidRPr="00CA0EFE">
              <w:rPr>
                <w:rFonts w:eastAsia="Calibri" w:cs="Times New Roman"/>
                <w:sz w:val="20"/>
                <w:szCs w:val="20"/>
              </w:rPr>
              <w:t>de mendelismo complejo dando una explicación razonada de cada uno.</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13, 14</w:t>
            </w:r>
          </w:p>
          <w:p w:rsidR="00FE51E7" w:rsidRPr="00CA0EFE" w:rsidRDefault="00FE51E7" w:rsidP="003C3CE0">
            <w:pPr>
              <w:rPr>
                <w:rFonts w:eastAsia="Calibri" w:cs="Times New Roman"/>
                <w:sz w:val="20"/>
                <w:szCs w:val="20"/>
              </w:rPr>
            </w:pPr>
            <w:r w:rsidRPr="00CA0EFE">
              <w:rPr>
                <w:rFonts w:eastAsia="Calibri" w:cs="Times New Roman"/>
                <w:sz w:val="20"/>
                <w:szCs w:val="20"/>
              </w:rPr>
              <w:t>AF 18, 19, 20, 21</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elementos y resuelve las actividades sin cometer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elementos y resuelve las actividades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elementos y resuelve las actividades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400"/>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3.1. Explica las excepciones a la tercera ley de Mendel, basándose en la teoría cromosómica de la herencia y define con claridad ligamiento y recombinación.</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15, 16, 17</w:t>
            </w:r>
          </w:p>
          <w:p w:rsidR="00FE51E7" w:rsidRPr="00CA0EFE" w:rsidRDefault="00FE51E7" w:rsidP="003C3CE0">
            <w:pPr>
              <w:rPr>
                <w:rFonts w:eastAsia="Calibri" w:cs="Times New Roman"/>
                <w:sz w:val="20"/>
                <w:szCs w:val="20"/>
              </w:rPr>
            </w:pPr>
            <w:r w:rsidRPr="00CA0EFE">
              <w:rPr>
                <w:rFonts w:eastAsia="Calibri" w:cs="Times New Roman"/>
                <w:sz w:val="20"/>
                <w:szCs w:val="20"/>
              </w:rPr>
              <w:t>AF 22, 23, 24, 25</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las leyes de Mendel y las diferencia sin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las leyes de Mendel y las diferencia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las leyes de Mendel y las diferencia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001"/>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4.1 Enumera y describe los diferentes mecanismos de determinación del sexo.</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18, 19, 20</w:t>
            </w:r>
          </w:p>
          <w:p w:rsidR="00FE51E7" w:rsidRPr="00CA0EFE" w:rsidRDefault="00FE51E7" w:rsidP="003C3CE0">
            <w:pPr>
              <w:rPr>
                <w:rFonts w:eastAsia="Calibri" w:cs="Times New Roman"/>
                <w:sz w:val="20"/>
                <w:szCs w:val="20"/>
              </w:rPr>
            </w:pPr>
            <w:r w:rsidRPr="00CA0EFE">
              <w:rPr>
                <w:rFonts w:eastAsia="Calibri" w:cs="Times New Roman"/>
                <w:sz w:val="20"/>
                <w:szCs w:val="20"/>
              </w:rPr>
              <w:t>AF 10, 13, 18, 21, 22,</w:t>
            </w:r>
          </w:p>
          <w:p w:rsidR="00FE51E7" w:rsidRPr="00CA0EFE" w:rsidRDefault="00FE51E7" w:rsidP="003C3CE0">
            <w:pPr>
              <w:rPr>
                <w:rFonts w:eastAsia="Calibri" w:cs="Times New Roman"/>
                <w:sz w:val="20"/>
                <w:szCs w:val="20"/>
              </w:rPr>
            </w:pPr>
            <w:r w:rsidRPr="00CA0EFE">
              <w:rPr>
                <w:rFonts w:eastAsia="Calibri" w:cs="Times New Roman"/>
                <w:sz w:val="20"/>
                <w:szCs w:val="20"/>
              </w:rPr>
              <w:t>23, 29, 32, 33</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Enumera y explica mecanismos de determinación del sexo sin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Enumera y explica mecanismos de determinación del sexo con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Enumera y explica mecanismos de determinación del sexo con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80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5.1. Analiza y predice aplicando los principios de la genética Mendeliana, los resultados de ejercicios de transmisión de caracteres ligados al sexo e influidos por el sexo.</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21, 22, 23</w:t>
            </w:r>
          </w:p>
          <w:p w:rsidR="00FE51E7" w:rsidRPr="00CA0EFE" w:rsidRDefault="00FE51E7" w:rsidP="003C3CE0">
            <w:pPr>
              <w:rPr>
                <w:rFonts w:eastAsia="Calibri" w:cs="Times New Roman"/>
                <w:sz w:val="20"/>
                <w:szCs w:val="20"/>
              </w:rPr>
            </w:pPr>
            <w:r w:rsidRPr="00CA0EFE">
              <w:rPr>
                <w:rFonts w:eastAsia="Calibri" w:cs="Times New Roman"/>
                <w:sz w:val="20"/>
                <w:szCs w:val="20"/>
              </w:rPr>
              <w:t>AF 31, 32, 33, 34, 35, 36</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los ejercicios sin cometer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los ejercicios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los ejercicios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bl>
    <w:p w:rsidR="00FE51E7" w:rsidRPr="00CA0EFE" w:rsidRDefault="00FE51E7" w:rsidP="00FE51E7">
      <w:pPr>
        <w:spacing w:after="0"/>
        <w:rPr>
          <w:rFonts w:cs="Times New Roman"/>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w:t>
      </w:r>
    </w:p>
    <w:p w:rsidR="00FE51E7" w:rsidRPr="00CA0EFE" w:rsidRDefault="00FE51E7" w:rsidP="00FE51E7">
      <w:pPr>
        <w:rPr>
          <w:sz w:val="20"/>
          <w:szCs w:val="20"/>
        </w:rPr>
      </w:pP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Unidad 16: LA BASE MOLECULAR DE LA HERENCIA</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el funcionamiento del material genético.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Enumerar los hitos principales en el descubrimiento del ADN como molécula portadora de la información genética.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las diferencias existentes en la organización del material genético entre procariotas y eucariotas.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 importancia del experimento de Meselson y Stahl en la demostración de la hipótesis de la replicación semiconservativa.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las diferentes etapas del proceso de replicación.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el papel de las enzimas que intervienen en la replicación.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Valorar la necesidad de corregir los errores producidos durante la replicación y conocer la forma en que esta acción se lleva a cabo.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Señalar las diferencias existentes en la replicación entre células procariotas y eucariotas.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15"/>
        <w:tblW w:w="103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2"/>
        <w:gridCol w:w="2409"/>
        <w:gridCol w:w="1843"/>
        <w:gridCol w:w="1559"/>
      </w:tblGrid>
      <w:tr w:rsidR="00FE51E7" w:rsidRPr="00CA0EFE" w:rsidTr="003C3CE0">
        <w:trPr>
          <w:trHeight w:hRule="exact" w:val="995"/>
        </w:trPr>
        <w:tc>
          <w:tcPr>
            <w:tcW w:w="1985"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Contenidos</w:t>
            </w:r>
          </w:p>
        </w:tc>
        <w:tc>
          <w:tcPr>
            <w:tcW w:w="2552" w:type="dxa"/>
            <w:shd w:val="clear" w:color="auto" w:fill="E7E7E7"/>
            <w:vAlign w:val="center"/>
          </w:tcPr>
          <w:p w:rsidR="00FE51E7" w:rsidRPr="00CA0EFE" w:rsidRDefault="00FE51E7" w:rsidP="003C3CE0">
            <w:pPr>
              <w:ind w:left="112"/>
              <w:jc w:val="center"/>
              <w:rPr>
                <w:rFonts w:eastAsia="Calibri" w:cs="Times New Roman"/>
                <w:b/>
              </w:rPr>
            </w:pPr>
            <w:r w:rsidRPr="00CA0EFE">
              <w:rPr>
                <w:rFonts w:eastAsia="Calibri" w:cs="Times New Roman"/>
                <w:b/>
              </w:rPr>
              <w:t>Criterios de evaluación</w:t>
            </w:r>
          </w:p>
        </w:tc>
        <w:tc>
          <w:tcPr>
            <w:tcW w:w="2409" w:type="dxa"/>
            <w:shd w:val="clear" w:color="auto" w:fill="E7E7E7"/>
            <w:vAlign w:val="center"/>
          </w:tcPr>
          <w:p w:rsidR="00FE51E7" w:rsidRPr="00CA0EFE" w:rsidRDefault="00FE51E7" w:rsidP="003C3CE0">
            <w:pPr>
              <w:ind w:left="94" w:right="567"/>
              <w:jc w:val="center"/>
              <w:rPr>
                <w:rFonts w:eastAsia="Calibri" w:cs="Times New Roman"/>
                <w:b/>
              </w:rPr>
            </w:pPr>
            <w:r w:rsidRPr="00CA0EFE">
              <w:rPr>
                <w:rFonts w:eastAsia="Calibri" w:cs="Times New Roman"/>
                <w:b/>
              </w:rPr>
              <w:t>Estándares de aprendizaje</w:t>
            </w:r>
          </w:p>
        </w:tc>
        <w:tc>
          <w:tcPr>
            <w:tcW w:w="1843" w:type="dxa"/>
            <w:shd w:val="clear" w:color="auto" w:fill="E7E7E7"/>
            <w:vAlign w:val="center"/>
          </w:tcPr>
          <w:p w:rsidR="00FE51E7" w:rsidRPr="00883A60" w:rsidRDefault="00FE51E7" w:rsidP="003C3CE0">
            <w:pPr>
              <w:ind w:left="137"/>
              <w:jc w:val="center"/>
              <w:rPr>
                <w:rFonts w:eastAsia="Calibri" w:cs="Times New Roman"/>
                <w:b/>
                <w:lang w:val="es-ES"/>
              </w:rPr>
            </w:pPr>
            <w:r w:rsidRPr="00883A60">
              <w:rPr>
                <w:rFonts w:cs="Times New Roman"/>
                <w:b/>
                <w:lang w:val="es-ES"/>
              </w:rPr>
              <w:t>Instrumentos de evaluación (actividades LA)</w:t>
            </w:r>
          </w:p>
        </w:tc>
        <w:tc>
          <w:tcPr>
            <w:tcW w:w="1559" w:type="dxa"/>
            <w:shd w:val="clear" w:color="auto" w:fill="E7E7E7"/>
            <w:vAlign w:val="center"/>
          </w:tcPr>
          <w:p w:rsidR="00FE51E7" w:rsidRPr="00CA0EFE" w:rsidRDefault="00FE51E7" w:rsidP="003C3CE0">
            <w:pPr>
              <w:ind w:left="137"/>
              <w:jc w:val="center"/>
              <w:rPr>
                <w:rFonts w:eastAsia="Calibri" w:cs="Times New Roman"/>
                <w:b/>
              </w:rPr>
            </w:pPr>
            <w:r w:rsidRPr="00CA0EFE">
              <w:rPr>
                <w:rFonts w:eastAsia="Calibri" w:cs="Times New Roman"/>
                <w:b/>
              </w:rPr>
              <w:t>Competencias clave</w:t>
            </w:r>
          </w:p>
        </w:tc>
      </w:tr>
      <w:tr w:rsidR="00FE51E7" w:rsidRPr="00CA0EFE" w:rsidTr="003C3CE0">
        <w:trPr>
          <w:trHeight w:hRule="exact" w:val="3240"/>
        </w:trPr>
        <w:tc>
          <w:tcPr>
            <w:tcW w:w="1985" w:type="dxa"/>
          </w:tcPr>
          <w:p w:rsidR="00FE51E7" w:rsidRPr="00883A60" w:rsidRDefault="00FE51E7" w:rsidP="003C3CE0">
            <w:pPr>
              <w:ind w:left="126"/>
              <w:rPr>
                <w:rFonts w:eastAsia="Calibri" w:cs="Times New Roman"/>
                <w:b/>
                <w:lang w:val="es-ES"/>
              </w:rPr>
            </w:pPr>
            <w:r w:rsidRPr="00883A60">
              <w:rPr>
                <w:rFonts w:eastAsia="Calibri" w:cs="Times New Roman"/>
                <w:b/>
                <w:lang w:val="es-ES"/>
              </w:rPr>
              <w:t>El ADN como molécula portadora de la información genética</w:t>
            </w:r>
          </w:p>
        </w:tc>
        <w:tc>
          <w:tcPr>
            <w:tcW w:w="2552" w:type="dxa"/>
          </w:tcPr>
          <w:p w:rsidR="00FE51E7" w:rsidRPr="00883A60" w:rsidRDefault="00FE51E7" w:rsidP="003C3CE0">
            <w:pPr>
              <w:ind w:left="112"/>
              <w:rPr>
                <w:rFonts w:eastAsia="Calibri" w:cs="Times New Roman"/>
                <w:lang w:val="es-ES"/>
              </w:rPr>
            </w:pPr>
            <w:r w:rsidRPr="00883A60">
              <w:rPr>
                <w:rFonts w:eastAsia="Calibri" w:cs="Times New Roman"/>
                <w:lang w:val="es-ES"/>
              </w:rPr>
              <w:t>1. Analizar el papel del ADN como portador de la información genética.</w:t>
            </w:r>
          </w:p>
        </w:tc>
        <w:tc>
          <w:tcPr>
            <w:tcW w:w="2409" w:type="dxa"/>
          </w:tcPr>
          <w:p w:rsidR="00FE51E7" w:rsidRPr="00883A60" w:rsidRDefault="00FE51E7" w:rsidP="003C3CE0">
            <w:pPr>
              <w:ind w:left="94"/>
              <w:rPr>
                <w:rFonts w:eastAsia="Calibri" w:cs="Times New Roman"/>
                <w:lang w:val="es-ES"/>
              </w:rPr>
            </w:pPr>
            <w:r w:rsidRPr="00883A60">
              <w:rPr>
                <w:rFonts w:eastAsia="Calibri" w:cs="Times New Roman"/>
                <w:lang w:val="es-ES"/>
              </w:rPr>
              <w:t>1.1. Describe la estructura y composición química del ADN, reconociendo su importancia biológica como molécula responsable del almacenamiento, conservación y transmisión de la información genética.</w:t>
            </w:r>
          </w:p>
        </w:tc>
        <w:tc>
          <w:tcPr>
            <w:tcW w:w="1843" w:type="dxa"/>
          </w:tcPr>
          <w:p w:rsidR="00FE51E7" w:rsidRPr="00CA0EFE" w:rsidRDefault="00FE51E7" w:rsidP="003C3CE0">
            <w:pPr>
              <w:ind w:left="137"/>
              <w:rPr>
                <w:rFonts w:eastAsia="Calibri" w:cs="Times New Roman"/>
              </w:rPr>
            </w:pPr>
            <w:r w:rsidRPr="00CA0EFE">
              <w:rPr>
                <w:rFonts w:eastAsia="Calibri" w:cs="Times New Roman"/>
              </w:rPr>
              <w:t>1, 2, 3, 4</w:t>
            </w:r>
          </w:p>
          <w:p w:rsidR="00FE51E7" w:rsidRPr="00CA0EFE" w:rsidRDefault="00FE51E7" w:rsidP="003C3CE0">
            <w:pPr>
              <w:ind w:left="137"/>
              <w:rPr>
                <w:rFonts w:eastAsia="Calibri" w:cs="Times New Roman"/>
              </w:rPr>
            </w:pPr>
            <w:r w:rsidRPr="00CA0EFE">
              <w:rPr>
                <w:rFonts w:eastAsia="Calibri" w:cs="Times New Roman"/>
              </w:rPr>
              <w:t>AF 1, 2, 3, 4, 5, 6, 7, 8, 9, 10</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 xml:space="preserve">CAA </w:t>
            </w:r>
          </w:p>
          <w:p w:rsidR="00FE51E7" w:rsidRPr="00CA0EFE" w:rsidRDefault="00FE51E7" w:rsidP="003C3CE0">
            <w:pPr>
              <w:ind w:left="137"/>
              <w:rPr>
                <w:rFonts w:eastAsia="Calibri" w:cs="Times New Roman"/>
              </w:rPr>
            </w:pPr>
            <w:r w:rsidRPr="00CA0EFE">
              <w:rPr>
                <w:rFonts w:eastAsia="Calibri" w:cs="Times New Roman"/>
              </w:rPr>
              <w:t>CD</w:t>
            </w:r>
          </w:p>
        </w:tc>
      </w:tr>
      <w:tr w:rsidR="00FE51E7" w:rsidRPr="00CA0EFE" w:rsidTr="003C3CE0">
        <w:trPr>
          <w:trHeight w:hRule="exact" w:val="1553"/>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t>Replicación del ADN</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Mecanismo de la replicación.</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Corrección de errores.</w:t>
            </w:r>
          </w:p>
        </w:tc>
        <w:tc>
          <w:tcPr>
            <w:tcW w:w="2552" w:type="dxa"/>
            <w:vMerge w:val="restart"/>
          </w:tcPr>
          <w:p w:rsidR="00FE51E7" w:rsidRPr="00883A60" w:rsidRDefault="00FE51E7" w:rsidP="003C3CE0">
            <w:pPr>
              <w:ind w:left="112"/>
              <w:rPr>
                <w:rFonts w:eastAsia="Calibri" w:cs="Times New Roman"/>
                <w:lang w:val="es-ES"/>
              </w:rPr>
            </w:pPr>
            <w:r w:rsidRPr="00883A60">
              <w:rPr>
                <w:rFonts w:eastAsia="Calibri" w:cs="Times New Roman"/>
                <w:lang w:val="es-ES"/>
              </w:rPr>
              <w:t>2. Distinguir las etapas de la replicación diferenciando los enzimas implicados en ella.</w:t>
            </w:r>
          </w:p>
        </w:tc>
        <w:tc>
          <w:tcPr>
            <w:tcW w:w="2409" w:type="dxa"/>
          </w:tcPr>
          <w:p w:rsidR="00FE51E7" w:rsidRPr="00883A60" w:rsidRDefault="00FE51E7" w:rsidP="003C3CE0">
            <w:pPr>
              <w:ind w:left="94"/>
              <w:rPr>
                <w:rFonts w:eastAsia="Calibri" w:cs="Times New Roman"/>
                <w:lang w:val="es-ES"/>
              </w:rPr>
            </w:pPr>
            <w:r w:rsidRPr="00883A60">
              <w:rPr>
                <w:rFonts w:eastAsia="Calibri" w:cs="Times New Roman"/>
                <w:lang w:val="es-ES"/>
              </w:rPr>
              <w:t>2.1. Describe los experimentos que confirmaron la validez de la hipótesis semiconservativa.</w:t>
            </w:r>
          </w:p>
        </w:tc>
        <w:tc>
          <w:tcPr>
            <w:tcW w:w="1843" w:type="dxa"/>
          </w:tcPr>
          <w:p w:rsidR="00FE51E7" w:rsidRPr="00CA0EFE" w:rsidRDefault="00FE51E7" w:rsidP="003C3CE0">
            <w:pPr>
              <w:ind w:left="137"/>
              <w:rPr>
                <w:rFonts w:eastAsia="Calibri" w:cs="Times New Roman"/>
              </w:rPr>
            </w:pPr>
            <w:r w:rsidRPr="00CA0EFE">
              <w:rPr>
                <w:rFonts w:eastAsia="Calibri" w:cs="Times New Roman"/>
              </w:rPr>
              <w:t>5</w:t>
            </w:r>
          </w:p>
          <w:p w:rsidR="00FE51E7" w:rsidRPr="00CA0EFE" w:rsidRDefault="00FE51E7" w:rsidP="003C3CE0">
            <w:pPr>
              <w:ind w:left="137"/>
              <w:rPr>
                <w:rFonts w:eastAsia="Calibri" w:cs="Times New Roman"/>
              </w:rPr>
            </w:pPr>
            <w:r w:rsidRPr="00CA0EFE">
              <w:rPr>
                <w:rFonts w:eastAsia="Calibri" w:cs="Times New Roman"/>
              </w:rPr>
              <w:t>AF 11, 12, 22</w:t>
            </w:r>
          </w:p>
        </w:tc>
        <w:tc>
          <w:tcPr>
            <w:tcW w:w="1559" w:type="dxa"/>
          </w:tcPr>
          <w:p w:rsidR="00FE51E7" w:rsidRPr="00CA0EFE" w:rsidRDefault="00FE51E7" w:rsidP="003C3CE0">
            <w:pPr>
              <w:ind w:left="137"/>
              <w:rPr>
                <w:rFonts w:eastAsia="Calibri" w:cs="Times New Roman"/>
              </w:rPr>
            </w:pPr>
            <w:r w:rsidRPr="00CA0EFE">
              <w:rPr>
                <w:rFonts w:eastAsia="Calibri" w:cs="Times New Roman"/>
              </w:rPr>
              <w:t>CCL</w:t>
            </w:r>
          </w:p>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CD</w:t>
            </w:r>
          </w:p>
        </w:tc>
      </w:tr>
      <w:tr w:rsidR="00FE51E7" w:rsidRPr="00CA0EFE" w:rsidTr="003C3CE0">
        <w:trPr>
          <w:trHeight w:hRule="exact" w:val="1703"/>
        </w:trPr>
        <w:tc>
          <w:tcPr>
            <w:tcW w:w="1985" w:type="dxa"/>
            <w:vMerge/>
          </w:tcPr>
          <w:p w:rsidR="00FE51E7" w:rsidRPr="00CA0EFE" w:rsidRDefault="00FE51E7" w:rsidP="003C3CE0">
            <w:pPr>
              <w:ind w:left="126"/>
              <w:rPr>
                <w:rFonts w:eastAsia="Calibri" w:cs="Times New Roman"/>
              </w:rPr>
            </w:pPr>
          </w:p>
        </w:tc>
        <w:tc>
          <w:tcPr>
            <w:tcW w:w="2552" w:type="dxa"/>
            <w:vMerge/>
          </w:tcPr>
          <w:p w:rsidR="00FE51E7" w:rsidRPr="00CA0EFE" w:rsidRDefault="00FE51E7" w:rsidP="003C3CE0">
            <w:pPr>
              <w:ind w:left="112"/>
              <w:rPr>
                <w:rFonts w:eastAsia="Calibri" w:cs="Times New Roman"/>
              </w:rPr>
            </w:pPr>
          </w:p>
        </w:tc>
        <w:tc>
          <w:tcPr>
            <w:tcW w:w="2409" w:type="dxa"/>
          </w:tcPr>
          <w:p w:rsidR="00FE51E7" w:rsidRPr="00883A60" w:rsidRDefault="00FE51E7" w:rsidP="003C3CE0">
            <w:pPr>
              <w:ind w:left="94"/>
              <w:rPr>
                <w:rFonts w:eastAsia="Calibri" w:cs="Times New Roman"/>
                <w:lang w:val="es-ES"/>
              </w:rPr>
            </w:pPr>
            <w:r w:rsidRPr="00883A60">
              <w:rPr>
                <w:rFonts w:eastAsia="Calibri" w:cs="Times New Roman"/>
                <w:lang w:val="es-ES"/>
              </w:rPr>
              <w:t>2.2. Diferencia las etapas de la replicación e identifica los enzimas implicados en ella.</w:t>
            </w:r>
          </w:p>
        </w:tc>
        <w:tc>
          <w:tcPr>
            <w:tcW w:w="1843" w:type="dxa"/>
          </w:tcPr>
          <w:p w:rsidR="00FE51E7" w:rsidRPr="00CA0EFE" w:rsidRDefault="00FE51E7" w:rsidP="003C3CE0">
            <w:pPr>
              <w:ind w:left="137"/>
              <w:rPr>
                <w:rFonts w:eastAsia="Calibri" w:cs="Times New Roman"/>
              </w:rPr>
            </w:pPr>
            <w:r w:rsidRPr="00CA0EFE">
              <w:rPr>
                <w:rFonts w:eastAsia="Calibri" w:cs="Times New Roman"/>
              </w:rPr>
              <w:t>6, 7</w:t>
            </w:r>
          </w:p>
          <w:p w:rsidR="00FE51E7" w:rsidRPr="00CA0EFE" w:rsidRDefault="00FE51E7" w:rsidP="003C3CE0">
            <w:pPr>
              <w:ind w:left="137"/>
              <w:rPr>
                <w:rFonts w:eastAsia="Calibri" w:cs="Times New Roman"/>
              </w:rPr>
            </w:pPr>
            <w:r w:rsidRPr="00CA0EFE">
              <w:rPr>
                <w:rFonts w:eastAsia="Calibri" w:cs="Times New Roman"/>
              </w:rPr>
              <w:t>AF 13, 14, 15, 16, 17, 18, 19, 20, 21, 23, 24, 25, 27, 28, 29, 30, 31, 32, 33, 35, 36</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 xml:space="preserve">CD </w:t>
            </w:r>
          </w:p>
          <w:p w:rsidR="00FE51E7" w:rsidRPr="00CA0EFE" w:rsidRDefault="00FE51E7" w:rsidP="003C3CE0">
            <w:pPr>
              <w:ind w:left="137"/>
              <w:rPr>
                <w:rFonts w:eastAsia="Calibri" w:cs="Times New Roman"/>
              </w:rPr>
            </w:pPr>
            <w:r w:rsidRPr="00CA0EFE">
              <w:rPr>
                <w:rFonts w:eastAsia="Calibri" w:cs="Times New Roman"/>
              </w:rPr>
              <w:t>CAA</w:t>
            </w:r>
          </w:p>
        </w:tc>
      </w:tr>
      <w:tr w:rsidR="00FE51E7" w:rsidRPr="00CA0EFE" w:rsidTr="003C3CE0">
        <w:trPr>
          <w:trHeight w:hRule="exact" w:val="1002"/>
        </w:trPr>
        <w:tc>
          <w:tcPr>
            <w:tcW w:w="1985" w:type="dxa"/>
            <w:vMerge/>
          </w:tcPr>
          <w:p w:rsidR="00FE51E7" w:rsidRPr="00CA0EFE" w:rsidRDefault="00FE51E7" w:rsidP="003C3CE0">
            <w:pPr>
              <w:ind w:left="126"/>
              <w:rPr>
                <w:rFonts w:eastAsia="Calibri" w:cs="Times New Roman"/>
              </w:rPr>
            </w:pPr>
          </w:p>
        </w:tc>
        <w:tc>
          <w:tcPr>
            <w:tcW w:w="2552" w:type="dxa"/>
          </w:tcPr>
          <w:p w:rsidR="00FE51E7" w:rsidRPr="00883A60" w:rsidRDefault="00FE51E7" w:rsidP="003C3CE0">
            <w:pPr>
              <w:ind w:left="112"/>
              <w:rPr>
                <w:rFonts w:eastAsia="Calibri" w:cs="Times New Roman"/>
                <w:lang w:val="es-ES"/>
              </w:rPr>
            </w:pPr>
            <w:r w:rsidRPr="00883A60">
              <w:rPr>
                <w:rFonts w:eastAsia="Calibri" w:cs="Times New Roman"/>
                <w:lang w:val="es-ES"/>
              </w:rPr>
              <w:t>3. Describir el proceso de corrección de errores postreplicativo.</w:t>
            </w:r>
          </w:p>
        </w:tc>
        <w:tc>
          <w:tcPr>
            <w:tcW w:w="2409" w:type="dxa"/>
          </w:tcPr>
          <w:p w:rsidR="00FE51E7" w:rsidRPr="00883A60" w:rsidRDefault="00FE51E7" w:rsidP="003C3CE0">
            <w:pPr>
              <w:ind w:left="94"/>
              <w:rPr>
                <w:rFonts w:eastAsia="Calibri" w:cs="Times New Roman"/>
                <w:lang w:val="es-ES"/>
              </w:rPr>
            </w:pPr>
            <w:r w:rsidRPr="00883A60">
              <w:rPr>
                <w:rFonts w:eastAsia="Calibri" w:cs="Times New Roman"/>
                <w:lang w:val="es-ES"/>
              </w:rPr>
              <w:t>3.1. Conoce como se lleva a cabo el proceso de corrección de errores.</w:t>
            </w:r>
          </w:p>
        </w:tc>
        <w:tc>
          <w:tcPr>
            <w:tcW w:w="1843" w:type="dxa"/>
          </w:tcPr>
          <w:p w:rsidR="00FE51E7" w:rsidRPr="00CA0EFE" w:rsidRDefault="00FE51E7" w:rsidP="003C3CE0">
            <w:pPr>
              <w:ind w:left="137"/>
              <w:rPr>
                <w:rFonts w:eastAsia="Calibri" w:cs="Times New Roman"/>
              </w:rPr>
            </w:pPr>
            <w:r w:rsidRPr="00CA0EFE">
              <w:rPr>
                <w:rFonts w:eastAsia="Calibri" w:cs="Times New Roman"/>
              </w:rPr>
              <w:t>8</w:t>
            </w:r>
          </w:p>
          <w:p w:rsidR="00FE51E7" w:rsidRPr="00CA0EFE" w:rsidRDefault="00FE51E7" w:rsidP="003C3CE0">
            <w:pPr>
              <w:ind w:left="137"/>
              <w:rPr>
                <w:rFonts w:eastAsia="Calibri" w:cs="Times New Roman"/>
              </w:rPr>
            </w:pPr>
            <w:r w:rsidRPr="00CA0EFE">
              <w:rPr>
                <w:rFonts w:eastAsia="Calibri" w:cs="Times New Roman"/>
              </w:rPr>
              <w:t>AF 26, 34</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CCL </w:t>
            </w:r>
          </w:p>
          <w:p w:rsidR="00FE51E7" w:rsidRPr="00CA0EFE" w:rsidRDefault="00FE51E7" w:rsidP="003C3CE0">
            <w:pPr>
              <w:ind w:left="137"/>
              <w:rPr>
                <w:rFonts w:eastAsia="Calibri" w:cs="Times New Roman"/>
              </w:rPr>
            </w:pPr>
            <w:r w:rsidRPr="00CA0EFE">
              <w:rPr>
                <w:rFonts w:eastAsia="Calibri" w:cs="Times New Roman"/>
              </w:rPr>
              <w:t xml:space="preserve">CMCCT </w:t>
            </w:r>
          </w:p>
          <w:p w:rsidR="00FE51E7" w:rsidRPr="00CA0EFE" w:rsidRDefault="00FE51E7" w:rsidP="003C3CE0">
            <w:pPr>
              <w:ind w:left="137"/>
              <w:rPr>
                <w:rFonts w:eastAsia="Calibri" w:cs="Times New Roman"/>
              </w:rPr>
            </w:pPr>
            <w:r w:rsidRPr="00CA0EFE">
              <w:rPr>
                <w:rFonts w:eastAsia="Calibri" w:cs="Times New Roman"/>
              </w:rPr>
              <w:t>CAA</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El desarrollo de los conceptos de la unidad, incluyendo la realización de las Técnicas de Trabajo e Investigación, se puede llevar a cabo en tres sesiones.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Rúbrica de estándares de aprendizaje</w:t>
      </w:r>
    </w:p>
    <w:tbl>
      <w:tblPr>
        <w:tblStyle w:val="Tablaconcuadrcula"/>
        <w:tblW w:w="10348" w:type="dxa"/>
        <w:tblInd w:w="108" w:type="dxa"/>
        <w:tblLayout w:type="fixed"/>
        <w:tblLook w:val="04A0" w:firstRow="1" w:lastRow="0" w:firstColumn="1" w:lastColumn="0" w:noHBand="0" w:noVBand="1"/>
      </w:tblPr>
      <w:tblGrid>
        <w:gridCol w:w="2127"/>
        <w:gridCol w:w="1417"/>
        <w:gridCol w:w="1701"/>
        <w:gridCol w:w="1559"/>
        <w:gridCol w:w="1560"/>
        <w:gridCol w:w="1134"/>
        <w:gridCol w:w="850"/>
      </w:tblGrid>
      <w:tr w:rsidR="00FE51E7" w:rsidRPr="00CA0EFE" w:rsidTr="003C3CE0">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En proceso</w:t>
            </w:r>
          </w:p>
          <w:p w:rsidR="00FE51E7" w:rsidRPr="00CA0EFE" w:rsidRDefault="00FE51E7" w:rsidP="003C3CE0">
            <w:pPr>
              <w:jc w:val="center"/>
              <w:rPr>
                <w:rFonts w:cs="Arial"/>
                <w:b/>
                <w:sz w:val="20"/>
                <w:szCs w:val="20"/>
              </w:rPr>
            </w:pPr>
            <w:r w:rsidRPr="00CA0EFE">
              <w:rPr>
                <w:rFonts w:cs="Arial"/>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Puntos</w:t>
            </w:r>
          </w:p>
        </w:tc>
      </w:tr>
      <w:tr w:rsidR="00FE51E7" w:rsidRPr="00CA0EFE" w:rsidTr="003C3CE0">
        <w:trPr>
          <w:trHeight w:hRule="exact" w:val="2723"/>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Describe la estructura y composición química del ADN, reconociendo su importancia biológica como molécula responsable del almacenamiento, conservación y transmisión de la información genética.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1, 2, 3, 4</w:t>
            </w:r>
          </w:p>
          <w:p w:rsidR="00FE51E7" w:rsidRPr="00CA0EFE" w:rsidRDefault="00FE51E7" w:rsidP="003C3CE0">
            <w:pPr>
              <w:rPr>
                <w:rFonts w:eastAsia="Calibri" w:cs="Times New Roman"/>
                <w:sz w:val="20"/>
                <w:szCs w:val="20"/>
              </w:rPr>
            </w:pPr>
            <w:r w:rsidRPr="00CA0EFE">
              <w:rPr>
                <w:rFonts w:eastAsia="Calibri" w:cs="Times New Roman"/>
                <w:sz w:val="20"/>
                <w:szCs w:val="20"/>
              </w:rPr>
              <w:t>AF 1, 2, 3, 4, 5, 6, 7, 8, 9, 10</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sin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814"/>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2.1. Describe los experimentos que confirmaron la validez de la hipótesis semiconservativa.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5</w:t>
            </w:r>
          </w:p>
          <w:p w:rsidR="00FE51E7" w:rsidRPr="00CA0EFE" w:rsidRDefault="00FE51E7" w:rsidP="003C3CE0">
            <w:pPr>
              <w:rPr>
                <w:rFonts w:eastAsia="Calibri" w:cs="Times New Roman"/>
                <w:sz w:val="20"/>
                <w:szCs w:val="20"/>
              </w:rPr>
            </w:pPr>
            <w:r w:rsidRPr="00CA0EFE">
              <w:rPr>
                <w:rFonts w:eastAsia="Calibri" w:cs="Times New Roman"/>
                <w:sz w:val="20"/>
                <w:szCs w:val="20"/>
              </w:rPr>
              <w:t>AF 11, 12, 22</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de manera adecuada los conceptos.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de manera algo incompleta.</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con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17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lastRenderedPageBreak/>
              <w:t>2.2. Diferencia las etapas de la replicación e identifica los enzimas implicados en ella.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6, 7</w:t>
            </w:r>
          </w:p>
          <w:p w:rsidR="00FE51E7" w:rsidRPr="00CA0EFE" w:rsidRDefault="00FE51E7" w:rsidP="003C3CE0">
            <w:pPr>
              <w:rPr>
                <w:rFonts w:eastAsia="Calibri" w:cs="Times New Roman"/>
                <w:sz w:val="20"/>
                <w:szCs w:val="20"/>
              </w:rPr>
            </w:pPr>
            <w:r w:rsidRPr="00CA0EFE">
              <w:rPr>
                <w:rFonts w:eastAsia="Calibri" w:cs="Times New Roman"/>
                <w:sz w:val="20"/>
                <w:szCs w:val="20"/>
              </w:rPr>
              <w:t>AF 13, 14, 15, 16, 17, 18, 19, 20, 21, 23, 24,</w:t>
            </w:r>
          </w:p>
          <w:p w:rsidR="00FE51E7" w:rsidRPr="00CA0EFE" w:rsidRDefault="00FE51E7" w:rsidP="003C3CE0">
            <w:pPr>
              <w:rPr>
                <w:rFonts w:eastAsia="Calibri" w:cs="Times New Roman"/>
                <w:sz w:val="20"/>
                <w:szCs w:val="20"/>
              </w:rPr>
            </w:pPr>
            <w:r w:rsidRPr="00CA0EFE">
              <w:rPr>
                <w:rFonts w:eastAsia="Calibri" w:cs="Times New Roman"/>
                <w:sz w:val="20"/>
                <w:szCs w:val="20"/>
              </w:rPr>
              <w:t>25, 27, 28, 29, 30, 31, 32, 33, 35, 36</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Diferencia las etapas de la replicación e identifica los enzimas implicados en ella</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Diferencia las etapas de la replicación e identifica los enzimas implicados en ella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Diferencia las etapas de la replicación e identifica los enzimas implicados en ella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564"/>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3.1. Conoce como se lleva a cabo el proceso de corrección de errores.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8</w:t>
            </w:r>
          </w:p>
          <w:p w:rsidR="00FE51E7" w:rsidRPr="00CA0EFE" w:rsidRDefault="00FE51E7" w:rsidP="003C3CE0">
            <w:pPr>
              <w:rPr>
                <w:rFonts w:eastAsia="Calibri" w:cs="Times New Roman"/>
                <w:sz w:val="20"/>
                <w:szCs w:val="20"/>
              </w:rPr>
            </w:pPr>
            <w:r w:rsidRPr="00CA0EFE">
              <w:rPr>
                <w:rFonts w:eastAsia="Calibri" w:cs="Times New Roman"/>
                <w:sz w:val="20"/>
                <w:szCs w:val="20"/>
              </w:rPr>
              <w:t>AF 26, 34</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cómo se lleva a cabo la corrección de errores correctamente.</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cómo se lleva a cabo la corrección de errores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cómo se lleva a cabo la corrección de errores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bl>
    <w:p w:rsidR="00FE51E7" w:rsidRPr="00CA0EFE" w:rsidRDefault="00FE51E7" w:rsidP="00FE51E7">
      <w:pPr>
        <w:spacing w:after="0"/>
        <w:rPr>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 xml:space="preserve">. </w:t>
      </w: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17: LA EXPRESIÓN DEL MENSAJE GENÉTICO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en qué consiste la expresión del mensaje genético a partir del dogma central de la biología molecular.</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 xml:space="preserve">Explicar el proceso de la transcripción y señalar las diferencias que presenta en las células procariotas y en las eucariotas. </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Definir el concepto de código genético y comentar sus características.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el proceso de traducción en las células procariotas.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Valorar la relación existente entre la secuencia de bases nitrogenadas del ARNm y la secuencia de aminoácidos de la proteína codificada.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el papel que cada tipo de ARN desempeña en la biosíntesis de proteínas.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Enumerar las peculiaridades del proceso de traducción en las células eucariotas.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Valorar la necesidad de la regulación de la expresión génica.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el modelo del operón.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los mecanismos de regulación de la expresión génica en eucariotas.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16"/>
        <w:tblW w:w="103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2"/>
        <w:gridCol w:w="2409"/>
        <w:gridCol w:w="1843"/>
        <w:gridCol w:w="1559"/>
      </w:tblGrid>
      <w:tr w:rsidR="00FE51E7" w:rsidRPr="00CA0EFE" w:rsidTr="003C3CE0">
        <w:trPr>
          <w:trHeight w:hRule="exact" w:val="854"/>
        </w:trPr>
        <w:tc>
          <w:tcPr>
            <w:tcW w:w="1985" w:type="dxa"/>
            <w:shd w:val="clear" w:color="auto" w:fill="E7E7E7"/>
            <w:vAlign w:val="center"/>
          </w:tcPr>
          <w:p w:rsidR="00FE51E7" w:rsidRPr="00CA0EFE" w:rsidRDefault="00FE51E7" w:rsidP="003C3CE0">
            <w:pPr>
              <w:ind w:left="95"/>
              <w:jc w:val="center"/>
              <w:rPr>
                <w:rFonts w:eastAsia="Calibri" w:cs="Times New Roman"/>
                <w:b/>
              </w:rPr>
            </w:pPr>
            <w:r w:rsidRPr="00CA0EFE">
              <w:rPr>
                <w:rFonts w:eastAsia="Calibri" w:cs="Times New Roman"/>
                <w:b/>
              </w:rPr>
              <w:t>Contenidos</w:t>
            </w:r>
          </w:p>
        </w:tc>
        <w:tc>
          <w:tcPr>
            <w:tcW w:w="2552" w:type="dxa"/>
            <w:shd w:val="clear" w:color="auto" w:fill="E7E7E7"/>
            <w:vAlign w:val="center"/>
          </w:tcPr>
          <w:p w:rsidR="00FE51E7" w:rsidRPr="00CA0EFE" w:rsidRDefault="00FE51E7" w:rsidP="003C3CE0">
            <w:pPr>
              <w:ind w:left="84"/>
              <w:jc w:val="center"/>
              <w:rPr>
                <w:rFonts w:eastAsia="Calibri" w:cs="Times New Roman"/>
                <w:b/>
              </w:rPr>
            </w:pPr>
            <w:r w:rsidRPr="00CA0EFE">
              <w:rPr>
                <w:rFonts w:eastAsia="Calibri" w:cs="Times New Roman"/>
                <w:b/>
              </w:rPr>
              <w:t>Criterios de evaluación</w:t>
            </w:r>
          </w:p>
        </w:tc>
        <w:tc>
          <w:tcPr>
            <w:tcW w:w="2409" w:type="dxa"/>
            <w:shd w:val="clear" w:color="auto" w:fill="E7E7E7"/>
            <w:vAlign w:val="center"/>
          </w:tcPr>
          <w:p w:rsidR="00FE51E7" w:rsidRPr="00CA0EFE" w:rsidRDefault="00FE51E7" w:rsidP="003C3CE0">
            <w:pPr>
              <w:ind w:left="66"/>
              <w:jc w:val="center"/>
              <w:rPr>
                <w:rFonts w:eastAsia="Calibri" w:cs="Times New Roman"/>
                <w:b/>
              </w:rPr>
            </w:pPr>
            <w:r w:rsidRPr="00CA0EFE">
              <w:rPr>
                <w:rFonts w:eastAsia="Calibri" w:cs="Times New Roman"/>
                <w:b/>
              </w:rPr>
              <w:t>Estándares de aprendizaje</w:t>
            </w:r>
          </w:p>
        </w:tc>
        <w:tc>
          <w:tcPr>
            <w:tcW w:w="1843" w:type="dxa"/>
            <w:shd w:val="clear" w:color="auto" w:fill="E7E7E7"/>
            <w:vAlign w:val="center"/>
          </w:tcPr>
          <w:p w:rsidR="00FE51E7" w:rsidRPr="00883A60" w:rsidRDefault="00FE51E7" w:rsidP="003C3CE0">
            <w:pPr>
              <w:ind w:left="126"/>
              <w:jc w:val="center"/>
              <w:rPr>
                <w:rFonts w:eastAsia="Calibri" w:cs="Times New Roman"/>
                <w:b/>
                <w:lang w:val="es-ES"/>
              </w:rPr>
            </w:pPr>
            <w:r w:rsidRPr="00883A60">
              <w:rPr>
                <w:rFonts w:cs="Times New Roman"/>
                <w:b/>
                <w:lang w:val="es-ES"/>
              </w:rPr>
              <w:t>Instrumentos de evaluación (actividades LA)</w:t>
            </w:r>
          </w:p>
        </w:tc>
        <w:tc>
          <w:tcPr>
            <w:tcW w:w="155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Competencias clave</w:t>
            </w:r>
          </w:p>
        </w:tc>
      </w:tr>
      <w:tr w:rsidR="00FE51E7" w:rsidRPr="00CA0EFE" w:rsidTr="003C3CE0">
        <w:trPr>
          <w:trHeight w:hRule="exact" w:val="916"/>
        </w:trPr>
        <w:tc>
          <w:tcPr>
            <w:tcW w:w="1985" w:type="dxa"/>
          </w:tcPr>
          <w:p w:rsidR="00FE51E7" w:rsidRPr="00883A60" w:rsidRDefault="00FE51E7" w:rsidP="003C3CE0">
            <w:pPr>
              <w:ind w:left="95"/>
              <w:rPr>
                <w:rFonts w:eastAsia="Calibri" w:cs="Times New Roman"/>
                <w:b/>
                <w:lang w:val="es-ES"/>
              </w:rPr>
            </w:pPr>
            <w:r w:rsidRPr="00883A60">
              <w:rPr>
                <w:rFonts w:eastAsia="Calibri" w:cs="Times New Roman"/>
                <w:b/>
                <w:lang w:val="es-ES"/>
              </w:rPr>
              <w:t>El dogma central de la biología molecular</w:t>
            </w:r>
          </w:p>
        </w:tc>
        <w:tc>
          <w:tcPr>
            <w:tcW w:w="2552" w:type="dxa"/>
          </w:tcPr>
          <w:p w:rsidR="00FE51E7" w:rsidRPr="00883A60" w:rsidRDefault="00FE51E7" w:rsidP="003C3CE0">
            <w:pPr>
              <w:ind w:left="84"/>
              <w:rPr>
                <w:rFonts w:eastAsia="Calibri" w:cs="Times New Roman"/>
                <w:lang w:val="es-ES"/>
              </w:rPr>
            </w:pPr>
            <w:r w:rsidRPr="00883A60">
              <w:rPr>
                <w:rFonts w:eastAsia="Calibri" w:cs="Times New Roman"/>
                <w:lang w:val="es-ES"/>
              </w:rPr>
              <w:t>1. Comprender el dogma central de la Biología molecular.</w:t>
            </w:r>
          </w:p>
        </w:tc>
        <w:tc>
          <w:tcPr>
            <w:tcW w:w="2409" w:type="dxa"/>
          </w:tcPr>
          <w:p w:rsidR="00FE51E7" w:rsidRPr="00883A60" w:rsidRDefault="00FE51E7" w:rsidP="003C3CE0">
            <w:pPr>
              <w:ind w:left="66"/>
              <w:rPr>
                <w:rFonts w:eastAsia="Calibri" w:cs="Times New Roman"/>
                <w:lang w:val="es-ES"/>
              </w:rPr>
            </w:pPr>
            <w:r w:rsidRPr="00883A60">
              <w:rPr>
                <w:rFonts w:eastAsia="Calibri" w:cs="Times New Roman"/>
                <w:lang w:val="es-ES"/>
              </w:rPr>
              <w:t>1.1. Explica en qué consiste el dogma central de la Biología.</w:t>
            </w:r>
          </w:p>
        </w:tc>
        <w:tc>
          <w:tcPr>
            <w:tcW w:w="1843" w:type="dxa"/>
          </w:tcPr>
          <w:p w:rsidR="00FE51E7" w:rsidRPr="00CA0EFE" w:rsidRDefault="00FE51E7" w:rsidP="003C3CE0">
            <w:pPr>
              <w:ind w:left="126"/>
              <w:rPr>
                <w:rFonts w:eastAsia="Calibri" w:cs="Times New Roman"/>
              </w:rPr>
            </w:pPr>
            <w:r w:rsidRPr="00CA0EFE">
              <w:rPr>
                <w:rFonts w:eastAsia="Calibri" w:cs="Times New Roman"/>
              </w:rPr>
              <w:t>AF 1</w:t>
            </w:r>
          </w:p>
        </w:tc>
        <w:tc>
          <w:tcPr>
            <w:tcW w:w="1559" w:type="dxa"/>
          </w:tcPr>
          <w:p w:rsidR="00FE51E7" w:rsidRPr="00CA0EFE" w:rsidRDefault="00FE51E7" w:rsidP="003C3CE0">
            <w:pPr>
              <w:ind w:left="126"/>
              <w:rPr>
                <w:rFonts w:eastAsia="Calibri" w:cs="Times New Roman"/>
              </w:rPr>
            </w:pPr>
            <w:r w:rsidRPr="00CA0EFE">
              <w:rPr>
                <w:rFonts w:eastAsia="Calibri" w:cs="Times New Roman"/>
              </w:rPr>
              <w:t>CMCCT</w:t>
            </w:r>
          </w:p>
        </w:tc>
      </w:tr>
      <w:tr w:rsidR="00FE51E7" w:rsidRPr="00CA0EFE" w:rsidTr="003C3CE0">
        <w:trPr>
          <w:trHeight w:hRule="exact" w:val="2358"/>
        </w:trPr>
        <w:tc>
          <w:tcPr>
            <w:tcW w:w="1985" w:type="dxa"/>
          </w:tcPr>
          <w:p w:rsidR="00FE51E7" w:rsidRPr="00883A60" w:rsidRDefault="00FE51E7" w:rsidP="003C3CE0">
            <w:pPr>
              <w:ind w:left="95"/>
              <w:rPr>
                <w:rFonts w:eastAsia="Calibri" w:cs="Times New Roman"/>
                <w:b/>
                <w:lang w:val="es-ES"/>
              </w:rPr>
            </w:pPr>
            <w:r w:rsidRPr="00883A60">
              <w:rPr>
                <w:rFonts w:eastAsia="Calibri" w:cs="Times New Roman"/>
                <w:b/>
                <w:lang w:val="es-ES"/>
              </w:rPr>
              <w:t>Transcripción</w:t>
            </w:r>
          </w:p>
          <w:p w:rsidR="00FE51E7" w:rsidRPr="00883A60" w:rsidRDefault="00FE51E7" w:rsidP="003C3CE0">
            <w:pPr>
              <w:ind w:left="95"/>
              <w:rPr>
                <w:rFonts w:eastAsia="Calibri" w:cs="Times New Roman"/>
                <w:lang w:val="es-ES"/>
              </w:rPr>
            </w:pPr>
            <w:r w:rsidRPr="00883A60">
              <w:rPr>
                <w:rFonts w:ascii="Menlo Regular" w:eastAsia="MS Gothic" w:hAnsi="Menlo Regular" w:cs="Menlo Regular"/>
                <w:lang w:val="es-ES"/>
              </w:rPr>
              <w:t>❚</w:t>
            </w:r>
            <w:r w:rsidRPr="00883A60">
              <w:rPr>
                <w:rFonts w:eastAsia="Calibri" w:cs="Times New Roman"/>
                <w:lang w:val="es-ES"/>
              </w:rPr>
              <w:t xml:space="preserve"> Transcripción en células procariotas.</w:t>
            </w:r>
          </w:p>
          <w:p w:rsidR="00FE51E7" w:rsidRPr="00CA0EFE" w:rsidRDefault="00FE51E7" w:rsidP="003C3CE0">
            <w:pPr>
              <w:ind w:left="95"/>
              <w:rPr>
                <w:rFonts w:eastAsia="Calibri" w:cs="Times New Roman"/>
              </w:rPr>
            </w:pPr>
            <w:r w:rsidRPr="00CA0EFE">
              <w:rPr>
                <w:rFonts w:ascii="Menlo Regular" w:eastAsia="MS Gothic" w:hAnsi="Menlo Regular" w:cs="Menlo Regular"/>
              </w:rPr>
              <w:t>❚</w:t>
            </w:r>
            <w:r w:rsidRPr="00CA0EFE">
              <w:rPr>
                <w:rFonts w:eastAsia="Calibri" w:cs="Times New Roman"/>
              </w:rPr>
              <w:t xml:space="preserve"> Transcripción en células eucariotas.</w:t>
            </w:r>
          </w:p>
        </w:tc>
        <w:tc>
          <w:tcPr>
            <w:tcW w:w="2552" w:type="dxa"/>
          </w:tcPr>
          <w:p w:rsidR="00FE51E7" w:rsidRPr="00883A60" w:rsidRDefault="00FE51E7" w:rsidP="003C3CE0">
            <w:pPr>
              <w:ind w:left="84"/>
              <w:rPr>
                <w:rFonts w:eastAsia="Calibri" w:cs="Times New Roman"/>
                <w:lang w:val="es-ES"/>
              </w:rPr>
            </w:pPr>
            <w:r w:rsidRPr="00883A60">
              <w:rPr>
                <w:rFonts w:eastAsia="Calibri" w:cs="Times New Roman"/>
                <w:lang w:val="es-ES"/>
              </w:rPr>
              <w:t>2. Elaborar e interpretar esquemas de la transcripción.</w:t>
            </w:r>
          </w:p>
        </w:tc>
        <w:tc>
          <w:tcPr>
            <w:tcW w:w="2409" w:type="dxa"/>
          </w:tcPr>
          <w:p w:rsidR="00FE51E7" w:rsidRPr="00883A60" w:rsidRDefault="00FE51E7" w:rsidP="003C3CE0">
            <w:pPr>
              <w:ind w:left="66"/>
              <w:rPr>
                <w:rFonts w:eastAsia="Calibri" w:cs="Times New Roman"/>
                <w:lang w:val="es-ES"/>
              </w:rPr>
            </w:pPr>
            <w:r w:rsidRPr="00883A60">
              <w:rPr>
                <w:rFonts w:eastAsia="Calibri" w:cs="Times New Roman"/>
                <w:lang w:val="es-ES"/>
              </w:rPr>
              <w:t>2.1. Interpreta y explica esquemas de la transcripción.</w:t>
            </w:r>
          </w:p>
        </w:tc>
        <w:tc>
          <w:tcPr>
            <w:tcW w:w="1843" w:type="dxa"/>
          </w:tcPr>
          <w:p w:rsidR="00FE51E7" w:rsidRPr="00CA0EFE" w:rsidRDefault="00FE51E7" w:rsidP="003C3CE0">
            <w:pPr>
              <w:ind w:left="126"/>
              <w:rPr>
                <w:rFonts w:eastAsia="Calibri" w:cs="Times New Roman"/>
              </w:rPr>
            </w:pPr>
            <w:r w:rsidRPr="00CA0EFE">
              <w:rPr>
                <w:rFonts w:eastAsia="Calibri" w:cs="Times New Roman"/>
              </w:rPr>
              <w:t>1, 2, 3, 4</w:t>
            </w:r>
          </w:p>
          <w:p w:rsidR="00FE51E7" w:rsidRPr="00CA0EFE" w:rsidRDefault="00FE51E7" w:rsidP="003C3CE0">
            <w:pPr>
              <w:ind w:left="126"/>
              <w:rPr>
                <w:rFonts w:eastAsia="Calibri" w:cs="Times New Roman"/>
              </w:rPr>
            </w:pPr>
            <w:r w:rsidRPr="00CA0EFE">
              <w:rPr>
                <w:rFonts w:eastAsia="Calibri" w:cs="Times New Roman"/>
              </w:rPr>
              <w:t>AF 2, 3, 4, 5, 6, 7, 8</w:t>
            </w:r>
          </w:p>
        </w:tc>
        <w:tc>
          <w:tcPr>
            <w:tcW w:w="1559" w:type="dxa"/>
          </w:tcPr>
          <w:p w:rsidR="00FE51E7" w:rsidRPr="00CA0EFE" w:rsidRDefault="00FE51E7" w:rsidP="003C3CE0">
            <w:pPr>
              <w:ind w:left="126"/>
              <w:rPr>
                <w:rFonts w:eastAsia="Calibri" w:cs="Times New Roman"/>
              </w:rPr>
            </w:pPr>
            <w:r w:rsidRPr="00CA0EFE">
              <w:rPr>
                <w:rFonts w:eastAsia="Calibri" w:cs="Times New Roman"/>
              </w:rPr>
              <w:t>CCL</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CSIEE</w:t>
            </w:r>
          </w:p>
        </w:tc>
      </w:tr>
      <w:tr w:rsidR="00FE51E7" w:rsidRPr="00CA0EFE" w:rsidTr="003C3CE0">
        <w:trPr>
          <w:trHeight w:hRule="exact" w:val="1852"/>
        </w:trPr>
        <w:tc>
          <w:tcPr>
            <w:tcW w:w="1985" w:type="dxa"/>
            <w:vMerge w:val="restart"/>
          </w:tcPr>
          <w:p w:rsidR="00FE51E7" w:rsidRPr="00CA0EFE" w:rsidRDefault="00FE51E7" w:rsidP="003C3CE0">
            <w:pPr>
              <w:ind w:left="95"/>
              <w:rPr>
                <w:rFonts w:eastAsia="Calibri" w:cs="Times New Roman"/>
                <w:b/>
              </w:rPr>
            </w:pPr>
            <w:r w:rsidRPr="00CA0EFE">
              <w:rPr>
                <w:rFonts w:eastAsia="Calibri" w:cs="Times New Roman"/>
                <w:b/>
              </w:rPr>
              <w:lastRenderedPageBreak/>
              <w:t>El código genético</w:t>
            </w:r>
          </w:p>
        </w:tc>
        <w:tc>
          <w:tcPr>
            <w:tcW w:w="2552" w:type="dxa"/>
            <w:vMerge w:val="restart"/>
          </w:tcPr>
          <w:p w:rsidR="00FE51E7" w:rsidRPr="00883A60" w:rsidRDefault="00FE51E7" w:rsidP="003C3CE0">
            <w:pPr>
              <w:ind w:left="84"/>
              <w:rPr>
                <w:rFonts w:eastAsia="Calibri" w:cs="Times New Roman"/>
                <w:lang w:val="es-ES"/>
              </w:rPr>
            </w:pPr>
            <w:r w:rsidRPr="00883A60">
              <w:rPr>
                <w:rFonts w:eastAsia="Calibri" w:cs="Times New Roman"/>
                <w:lang w:val="es-ES"/>
              </w:rPr>
              <w:t>3. Describir las características del código genético.</w:t>
            </w:r>
          </w:p>
        </w:tc>
        <w:tc>
          <w:tcPr>
            <w:tcW w:w="2409" w:type="dxa"/>
          </w:tcPr>
          <w:p w:rsidR="00FE51E7" w:rsidRPr="00883A60" w:rsidRDefault="00FE51E7" w:rsidP="003C3CE0">
            <w:pPr>
              <w:ind w:left="66"/>
              <w:rPr>
                <w:rFonts w:eastAsia="Calibri" w:cs="Times New Roman"/>
                <w:lang w:val="es-ES"/>
              </w:rPr>
            </w:pPr>
            <w:r w:rsidRPr="00883A60">
              <w:rPr>
                <w:rFonts w:eastAsia="Calibri" w:cs="Times New Roman"/>
                <w:lang w:val="es-ES"/>
              </w:rPr>
              <w:t>3.1. Resuelve ejercicios prácticos de replicación, transcripción y traducción, y de aplicación del código genético.</w:t>
            </w:r>
          </w:p>
          <w:p w:rsidR="00FE51E7" w:rsidRPr="00883A60" w:rsidRDefault="00FE51E7" w:rsidP="003C3CE0">
            <w:pPr>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5, 6</w:t>
            </w:r>
          </w:p>
          <w:p w:rsidR="00FE51E7" w:rsidRPr="00CA0EFE" w:rsidRDefault="00FE51E7" w:rsidP="003C3CE0">
            <w:pPr>
              <w:ind w:left="126"/>
              <w:rPr>
                <w:rFonts w:eastAsia="Calibri" w:cs="Times New Roman"/>
              </w:rPr>
            </w:pPr>
            <w:r w:rsidRPr="00CA0EFE">
              <w:rPr>
                <w:rFonts w:eastAsia="Calibri" w:cs="Times New Roman"/>
              </w:rPr>
              <w:t>AF 9, 10, 11, 12, 13, 14</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2266"/>
        </w:trPr>
        <w:tc>
          <w:tcPr>
            <w:tcW w:w="1985" w:type="dxa"/>
            <w:vMerge/>
          </w:tcPr>
          <w:p w:rsidR="00FE51E7" w:rsidRPr="00CA0EFE" w:rsidRDefault="00FE51E7" w:rsidP="003C3CE0">
            <w:pPr>
              <w:ind w:left="95"/>
              <w:rPr>
                <w:rFonts w:eastAsia="Calibri" w:cs="Times New Roman"/>
                <w:b/>
              </w:rPr>
            </w:pPr>
          </w:p>
        </w:tc>
        <w:tc>
          <w:tcPr>
            <w:tcW w:w="2552" w:type="dxa"/>
            <w:vMerge/>
          </w:tcPr>
          <w:p w:rsidR="00FE51E7" w:rsidRPr="00CA0EFE" w:rsidRDefault="00FE51E7" w:rsidP="003C3CE0">
            <w:pPr>
              <w:ind w:left="84"/>
              <w:rPr>
                <w:rFonts w:eastAsia="Calibri" w:cs="Times New Roman"/>
              </w:rPr>
            </w:pPr>
          </w:p>
        </w:tc>
        <w:tc>
          <w:tcPr>
            <w:tcW w:w="2409" w:type="dxa"/>
          </w:tcPr>
          <w:p w:rsidR="00FE51E7" w:rsidRPr="00883A60" w:rsidRDefault="00FE51E7" w:rsidP="003C3CE0">
            <w:pPr>
              <w:ind w:left="66"/>
              <w:rPr>
                <w:rFonts w:eastAsia="Calibri" w:cs="Times New Roman"/>
                <w:lang w:val="es-ES"/>
              </w:rPr>
            </w:pPr>
            <w:r w:rsidRPr="00883A60">
              <w:rPr>
                <w:rFonts w:eastAsia="Calibri" w:cs="Times New Roman"/>
                <w:lang w:val="es-ES"/>
              </w:rPr>
              <w:t>3.2. Reconoce las características fundamentales del código genético aplicando dicho conocimiento a la resolución de problemas de genética molecular.</w:t>
            </w:r>
          </w:p>
          <w:p w:rsidR="00FE51E7" w:rsidRPr="00883A60" w:rsidRDefault="00FE51E7" w:rsidP="003C3CE0">
            <w:pPr>
              <w:ind w:left="66"/>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5, 6</w:t>
            </w:r>
          </w:p>
          <w:p w:rsidR="00FE51E7" w:rsidRPr="00CA0EFE" w:rsidRDefault="00FE51E7" w:rsidP="003C3CE0">
            <w:pPr>
              <w:ind w:left="126"/>
              <w:rPr>
                <w:rFonts w:eastAsia="Calibri" w:cs="Times New Roman"/>
              </w:rPr>
            </w:pPr>
            <w:r w:rsidRPr="00CA0EFE">
              <w:rPr>
                <w:rFonts w:eastAsia="Calibri" w:cs="Times New Roman"/>
              </w:rPr>
              <w:t>AF 9, 10, 11, 12, 13, 14</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090"/>
        </w:trPr>
        <w:tc>
          <w:tcPr>
            <w:tcW w:w="1985" w:type="dxa"/>
            <w:vMerge w:val="restart"/>
          </w:tcPr>
          <w:p w:rsidR="00FE51E7" w:rsidRPr="00883A60" w:rsidRDefault="00FE51E7" w:rsidP="003C3CE0">
            <w:pPr>
              <w:ind w:left="95"/>
              <w:rPr>
                <w:rFonts w:eastAsia="Calibri" w:cs="Times New Roman"/>
                <w:b/>
                <w:lang w:val="es-ES"/>
              </w:rPr>
            </w:pPr>
            <w:r w:rsidRPr="00883A60">
              <w:rPr>
                <w:rFonts w:eastAsia="Calibri" w:cs="Times New Roman"/>
                <w:b/>
                <w:lang w:val="es-ES"/>
              </w:rPr>
              <w:t>Traducción</w:t>
            </w:r>
          </w:p>
          <w:p w:rsidR="00FE51E7" w:rsidRPr="00883A60" w:rsidRDefault="00FE51E7" w:rsidP="003C3CE0">
            <w:pPr>
              <w:ind w:left="95"/>
              <w:rPr>
                <w:rFonts w:eastAsia="Calibri" w:cs="Times New Roman"/>
                <w:lang w:val="es-ES"/>
              </w:rPr>
            </w:pPr>
            <w:r w:rsidRPr="00883A60">
              <w:rPr>
                <w:rFonts w:ascii="Menlo Regular" w:eastAsia="MS Gothic" w:hAnsi="Menlo Regular" w:cs="Menlo Regular"/>
                <w:lang w:val="es-ES"/>
              </w:rPr>
              <w:t>❚</w:t>
            </w:r>
            <w:r w:rsidRPr="00883A60">
              <w:rPr>
                <w:rFonts w:eastAsia="Calibri" w:cs="Times New Roman"/>
                <w:lang w:val="es-ES"/>
              </w:rPr>
              <w:t xml:space="preserve"> La traducción en células eucariotas.</w:t>
            </w:r>
          </w:p>
        </w:tc>
        <w:tc>
          <w:tcPr>
            <w:tcW w:w="2552" w:type="dxa"/>
            <w:vMerge w:val="restart"/>
          </w:tcPr>
          <w:p w:rsidR="00FE51E7" w:rsidRPr="00883A60" w:rsidRDefault="00FE51E7" w:rsidP="003C3CE0">
            <w:pPr>
              <w:ind w:left="84"/>
              <w:rPr>
                <w:rFonts w:eastAsia="Calibri" w:cs="Times New Roman"/>
                <w:lang w:val="es-ES"/>
              </w:rPr>
            </w:pPr>
            <w:r w:rsidRPr="00883A60">
              <w:rPr>
                <w:rFonts w:eastAsia="Calibri" w:cs="Times New Roman"/>
                <w:lang w:val="es-ES"/>
              </w:rPr>
              <w:t>4. Establecer la relación del ADN con la síntesis de proteínas.</w:t>
            </w:r>
          </w:p>
          <w:p w:rsidR="00FE51E7" w:rsidRPr="00883A60" w:rsidRDefault="00FE51E7" w:rsidP="003C3CE0">
            <w:pPr>
              <w:ind w:left="84"/>
              <w:rPr>
                <w:rFonts w:eastAsia="Calibri" w:cs="Times New Roman"/>
                <w:lang w:val="es-ES"/>
              </w:rPr>
            </w:pPr>
          </w:p>
          <w:p w:rsidR="00FE51E7" w:rsidRPr="00883A60" w:rsidRDefault="00FE51E7" w:rsidP="003C3CE0">
            <w:pPr>
              <w:ind w:left="84"/>
              <w:rPr>
                <w:rFonts w:eastAsia="Calibri" w:cs="Times New Roman"/>
                <w:lang w:val="es-ES"/>
              </w:rPr>
            </w:pPr>
          </w:p>
        </w:tc>
        <w:tc>
          <w:tcPr>
            <w:tcW w:w="2409" w:type="dxa"/>
          </w:tcPr>
          <w:p w:rsidR="00FE51E7" w:rsidRPr="00883A60" w:rsidRDefault="00FE51E7" w:rsidP="003C3CE0">
            <w:pPr>
              <w:rPr>
                <w:rFonts w:eastAsia="Calibri" w:cs="Times New Roman"/>
                <w:lang w:val="es-ES"/>
              </w:rPr>
            </w:pPr>
            <w:r w:rsidRPr="00883A60">
              <w:rPr>
                <w:rFonts w:eastAsia="Calibri" w:cs="Times New Roman"/>
                <w:lang w:val="es-ES"/>
              </w:rPr>
              <w:t xml:space="preserve">4.1. Establece la relación del ADN con el proceso de la síntesis de proteínas. </w:t>
            </w:r>
          </w:p>
          <w:p w:rsidR="00FE51E7" w:rsidRPr="00883A60" w:rsidRDefault="00FE51E7" w:rsidP="003C3CE0">
            <w:pPr>
              <w:ind w:left="66"/>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7, 8</w:t>
            </w:r>
          </w:p>
          <w:p w:rsidR="00FE51E7" w:rsidRPr="00CA0EFE" w:rsidRDefault="00FE51E7" w:rsidP="003C3CE0">
            <w:pPr>
              <w:ind w:left="126"/>
              <w:rPr>
                <w:rFonts w:eastAsia="Calibri" w:cs="Times New Roman"/>
              </w:rPr>
            </w:pPr>
            <w:r w:rsidRPr="00CA0EFE">
              <w:rPr>
                <w:rFonts w:eastAsia="Calibri" w:cs="Times New Roman"/>
              </w:rPr>
              <w:t>AF 15, 16, 17, 18, 19, 20, 21, 22, 23, 24</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430"/>
        </w:trPr>
        <w:tc>
          <w:tcPr>
            <w:tcW w:w="1985" w:type="dxa"/>
            <w:vMerge/>
          </w:tcPr>
          <w:p w:rsidR="00FE51E7" w:rsidRPr="00CA0EFE" w:rsidRDefault="00FE51E7" w:rsidP="003C3CE0">
            <w:pPr>
              <w:ind w:left="95"/>
              <w:rPr>
                <w:rFonts w:eastAsia="Calibri" w:cs="Times New Roman"/>
                <w:b/>
              </w:rPr>
            </w:pPr>
          </w:p>
        </w:tc>
        <w:tc>
          <w:tcPr>
            <w:tcW w:w="2552" w:type="dxa"/>
            <w:vMerge/>
          </w:tcPr>
          <w:p w:rsidR="00FE51E7" w:rsidRPr="00CA0EFE" w:rsidRDefault="00FE51E7" w:rsidP="003C3CE0">
            <w:pPr>
              <w:ind w:left="84"/>
              <w:rPr>
                <w:rFonts w:eastAsia="Calibri" w:cs="Times New Roman"/>
              </w:rPr>
            </w:pPr>
          </w:p>
        </w:tc>
        <w:tc>
          <w:tcPr>
            <w:tcW w:w="2409" w:type="dxa"/>
          </w:tcPr>
          <w:p w:rsidR="00FE51E7" w:rsidRPr="00883A60" w:rsidRDefault="00FE51E7" w:rsidP="003C3CE0">
            <w:pPr>
              <w:ind w:left="66"/>
              <w:rPr>
                <w:rFonts w:eastAsia="Calibri" w:cs="Times New Roman"/>
                <w:lang w:val="es-ES"/>
              </w:rPr>
            </w:pPr>
            <w:r w:rsidRPr="00883A60">
              <w:rPr>
                <w:rFonts w:eastAsia="Calibri" w:cs="Times New Roman"/>
                <w:lang w:val="es-ES"/>
              </w:rPr>
              <w:t>4.2. Identifica, distingue y diferencia los enzimas principales relacionados con los procesos de traducción.</w:t>
            </w:r>
          </w:p>
          <w:p w:rsidR="00FE51E7" w:rsidRPr="00883A60" w:rsidRDefault="00FE51E7" w:rsidP="003C3CE0">
            <w:pPr>
              <w:ind w:left="66"/>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7, 8</w:t>
            </w:r>
          </w:p>
          <w:p w:rsidR="00FE51E7" w:rsidRPr="00CA0EFE" w:rsidRDefault="00FE51E7" w:rsidP="003C3CE0">
            <w:pPr>
              <w:ind w:left="126"/>
              <w:rPr>
                <w:rFonts w:eastAsia="Calibri" w:cs="Times New Roman"/>
              </w:rPr>
            </w:pPr>
            <w:r w:rsidRPr="00CA0EFE">
              <w:rPr>
                <w:rFonts w:eastAsia="Calibri" w:cs="Times New Roman"/>
              </w:rPr>
              <w:t>AF 15, 16, 17, 18, 19, 20, 21, 22, 23, 24</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2264"/>
        </w:trPr>
        <w:tc>
          <w:tcPr>
            <w:tcW w:w="1985" w:type="dxa"/>
            <w:vMerge/>
          </w:tcPr>
          <w:p w:rsidR="00FE51E7" w:rsidRPr="00CA0EFE" w:rsidRDefault="00FE51E7" w:rsidP="003C3CE0">
            <w:pPr>
              <w:ind w:left="95"/>
              <w:rPr>
                <w:rFonts w:eastAsia="Calibri" w:cs="Times New Roman"/>
                <w:b/>
              </w:rPr>
            </w:pPr>
          </w:p>
        </w:tc>
        <w:tc>
          <w:tcPr>
            <w:tcW w:w="2552" w:type="dxa"/>
          </w:tcPr>
          <w:p w:rsidR="00FE51E7" w:rsidRPr="00883A60" w:rsidRDefault="00FE51E7" w:rsidP="003C3CE0">
            <w:pPr>
              <w:ind w:left="84"/>
              <w:rPr>
                <w:rFonts w:eastAsia="Calibri" w:cs="Times New Roman"/>
                <w:lang w:val="es-ES"/>
              </w:rPr>
            </w:pPr>
            <w:r w:rsidRPr="00883A60">
              <w:rPr>
                <w:rFonts w:eastAsia="Calibri" w:cs="Times New Roman"/>
                <w:lang w:val="es-ES"/>
              </w:rPr>
              <w:t>5. Determinar las características y funciones de los ARN</w:t>
            </w:r>
          </w:p>
        </w:tc>
        <w:tc>
          <w:tcPr>
            <w:tcW w:w="2409" w:type="dxa"/>
          </w:tcPr>
          <w:p w:rsidR="00FE51E7" w:rsidRPr="00883A60" w:rsidRDefault="00FE51E7" w:rsidP="003C3CE0">
            <w:pPr>
              <w:ind w:left="66"/>
              <w:rPr>
                <w:rFonts w:eastAsia="Calibri" w:cs="Times New Roman"/>
                <w:lang w:val="es-ES"/>
              </w:rPr>
            </w:pPr>
            <w:r w:rsidRPr="00883A60">
              <w:rPr>
                <w:rFonts w:eastAsia="Calibri" w:cs="Times New Roman"/>
                <w:lang w:val="es-ES"/>
              </w:rPr>
              <w:t>5.1. Diferencia los tipos de ARN, así como la función de cada uno de ellos en los procesos de transcripción y traducción.</w:t>
            </w:r>
          </w:p>
          <w:p w:rsidR="00FE51E7" w:rsidRPr="00883A60" w:rsidRDefault="00FE51E7" w:rsidP="003C3CE0">
            <w:pPr>
              <w:ind w:left="66"/>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7, 8</w:t>
            </w:r>
          </w:p>
          <w:p w:rsidR="00FE51E7" w:rsidRPr="00CA0EFE" w:rsidRDefault="00FE51E7" w:rsidP="003C3CE0">
            <w:pPr>
              <w:ind w:left="126"/>
              <w:rPr>
                <w:rFonts w:eastAsia="Calibri" w:cs="Times New Roman"/>
              </w:rPr>
            </w:pPr>
            <w:r w:rsidRPr="00CA0EFE">
              <w:rPr>
                <w:rFonts w:eastAsia="Calibri" w:cs="Times New Roman"/>
              </w:rPr>
              <w:t>AF 15, 16, 17, 18, 19, 20, 21, 22, 23, 24</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2264"/>
        </w:trPr>
        <w:tc>
          <w:tcPr>
            <w:tcW w:w="1985" w:type="dxa"/>
          </w:tcPr>
          <w:p w:rsidR="00FE51E7" w:rsidRPr="00883A60" w:rsidRDefault="00FE51E7" w:rsidP="003C3CE0">
            <w:pPr>
              <w:ind w:left="95"/>
              <w:rPr>
                <w:rFonts w:eastAsia="Calibri" w:cs="Times New Roman"/>
                <w:b/>
                <w:lang w:val="es-ES"/>
              </w:rPr>
            </w:pPr>
            <w:r w:rsidRPr="00883A60">
              <w:rPr>
                <w:rFonts w:eastAsia="Calibri" w:cs="Times New Roman"/>
                <w:b/>
                <w:lang w:val="es-ES"/>
              </w:rPr>
              <w:t>Regulación de la expresión génica</w:t>
            </w:r>
          </w:p>
          <w:p w:rsidR="00FE51E7" w:rsidRPr="00883A60" w:rsidRDefault="00FE51E7" w:rsidP="003C3CE0">
            <w:pPr>
              <w:ind w:left="95"/>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Regulación en procariotas.</w:t>
            </w:r>
          </w:p>
          <w:p w:rsidR="00FE51E7" w:rsidRPr="00CA0EFE" w:rsidRDefault="00FE51E7" w:rsidP="003C3CE0">
            <w:pPr>
              <w:ind w:left="95"/>
              <w:rPr>
                <w:rFonts w:eastAsia="Calibri" w:cs="Times New Roman"/>
              </w:rPr>
            </w:pPr>
            <w:r w:rsidRPr="00CA0EFE">
              <w:rPr>
                <w:rFonts w:ascii="MS Gothic" w:eastAsia="MS Gothic" w:hAnsi="MS Gothic" w:cs="MS Gothic" w:hint="eastAsia"/>
              </w:rPr>
              <w:t>❚</w:t>
            </w:r>
            <w:r w:rsidRPr="00CA0EFE">
              <w:rPr>
                <w:rFonts w:eastAsia="Calibri" w:cs="Times New Roman"/>
              </w:rPr>
              <w:t xml:space="preserve"> Regulación en eucariotas.</w:t>
            </w:r>
          </w:p>
        </w:tc>
        <w:tc>
          <w:tcPr>
            <w:tcW w:w="2552" w:type="dxa"/>
          </w:tcPr>
          <w:p w:rsidR="00FE51E7" w:rsidRPr="00883A60" w:rsidRDefault="00FE51E7" w:rsidP="003C3CE0">
            <w:pPr>
              <w:ind w:left="84"/>
              <w:rPr>
                <w:rFonts w:eastAsia="Calibri" w:cs="Times New Roman"/>
                <w:lang w:val="es-ES"/>
              </w:rPr>
            </w:pPr>
            <w:r w:rsidRPr="00883A60">
              <w:rPr>
                <w:rFonts w:eastAsia="Calibri" w:cs="Times New Roman"/>
                <w:lang w:val="es-ES"/>
              </w:rPr>
              <w:t>6. Justificar la necesidad de un proceso de regulación de la expresión génica y conocer la forma de realizarlo.</w:t>
            </w:r>
          </w:p>
        </w:tc>
        <w:tc>
          <w:tcPr>
            <w:tcW w:w="2409" w:type="dxa"/>
          </w:tcPr>
          <w:p w:rsidR="00FE51E7" w:rsidRPr="00883A60" w:rsidRDefault="00FE51E7" w:rsidP="003C3CE0">
            <w:pPr>
              <w:ind w:left="66"/>
              <w:rPr>
                <w:rFonts w:eastAsia="Calibri" w:cs="Times New Roman"/>
                <w:lang w:val="es-ES"/>
              </w:rPr>
            </w:pPr>
            <w:r w:rsidRPr="00883A60">
              <w:rPr>
                <w:rFonts w:eastAsia="Calibri" w:cs="Times New Roman"/>
                <w:lang w:val="es-ES"/>
              </w:rPr>
              <w:t>6.1. Explica el proceso de regulación en las células procariotas según el modelo del operón, describiendo los genes que participan en él y los sistemas inducible y represible.</w:t>
            </w:r>
          </w:p>
        </w:tc>
        <w:tc>
          <w:tcPr>
            <w:tcW w:w="1843" w:type="dxa"/>
          </w:tcPr>
          <w:p w:rsidR="00FE51E7" w:rsidRPr="00CA0EFE" w:rsidRDefault="00FE51E7" w:rsidP="003C3CE0">
            <w:pPr>
              <w:ind w:left="126"/>
              <w:rPr>
                <w:rFonts w:eastAsia="Calibri" w:cs="Times New Roman"/>
              </w:rPr>
            </w:pPr>
            <w:r w:rsidRPr="00CA0EFE">
              <w:rPr>
                <w:rFonts w:eastAsia="Calibri" w:cs="Times New Roman"/>
              </w:rPr>
              <w:t>9, 10, 11</w:t>
            </w:r>
          </w:p>
          <w:p w:rsidR="00FE51E7" w:rsidRPr="00CA0EFE" w:rsidRDefault="00FE51E7" w:rsidP="003C3CE0">
            <w:pPr>
              <w:ind w:left="126"/>
              <w:rPr>
                <w:rFonts w:eastAsia="Calibri" w:cs="Times New Roman"/>
              </w:rPr>
            </w:pPr>
            <w:r w:rsidRPr="00CA0EFE">
              <w:rPr>
                <w:rFonts w:eastAsia="Calibri" w:cs="Times New Roman"/>
              </w:rPr>
              <w:t>AF 25, 26, 27, 28</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CAA</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lastRenderedPageBreak/>
        <w:t>El tiempo necesario para el desarrollo de los contenidos será de cuatro sesiones. Quizás se pueda dedicar parte de otra sesión al apartado final de Técnicas de trabajo e investigación.</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Rúbrica de estándares de aprendizaje</w:t>
      </w:r>
    </w:p>
    <w:tbl>
      <w:tblPr>
        <w:tblStyle w:val="Tablaconcuadrcula"/>
        <w:tblW w:w="10348" w:type="dxa"/>
        <w:tblInd w:w="108" w:type="dxa"/>
        <w:tblLayout w:type="fixed"/>
        <w:tblLook w:val="04A0" w:firstRow="1" w:lastRow="0" w:firstColumn="1" w:lastColumn="0" w:noHBand="0" w:noVBand="1"/>
      </w:tblPr>
      <w:tblGrid>
        <w:gridCol w:w="2127"/>
        <w:gridCol w:w="1417"/>
        <w:gridCol w:w="1701"/>
        <w:gridCol w:w="1559"/>
        <w:gridCol w:w="1560"/>
        <w:gridCol w:w="1134"/>
        <w:gridCol w:w="850"/>
      </w:tblGrid>
      <w:tr w:rsidR="00FE51E7" w:rsidRPr="00CA0EFE" w:rsidTr="003C3CE0">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En proceso</w:t>
            </w:r>
          </w:p>
          <w:p w:rsidR="00FE51E7" w:rsidRPr="00CA0EFE" w:rsidRDefault="00FE51E7" w:rsidP="003C3CE0">
            <w:pPr>
              <w:jc w:val="center"/>
              <w:rPr>
                <w:rFonts w:cs="Arial"/>
                <w:b/>
                <w:sz w:val="20"/>
                <w:szCs w:val="20"/>
              </w:rPr>
            </w:pPr>
            <w:r w:rsidRPr="00CA0EFE">
              <w:rPr>
                <w:rFonts w:cs="Arial"/>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Puntos</w:t>
            </w:r>
          </w:p>
        </w:tc>
      </w:tr>
      <w:tr w:rsidR="00FE51E7" w:rsidRPr="00CA0EFE" w:rsidTr="003C3CE0">
        <w:trPr>
          <w:trHeight w:hRule="exact" w:val="1676"/>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Explica en qué consiste el dogma central de la Biología.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AF 1</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sin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2388"/>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2.1. Interpreta y explica esquemas de la transcripción.</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1, 2, 3, 4</w:t>
            </w:r>
          </w:p>
          <w:p w:rsidR="00FE51E7" w:rsidRPr="00CA0EFE" w:rsidRDefault="00FE51E7" w:rsidP="003C3CE0">
            <w:pPr>
              <w:rPr>
                <w:rFonts w:eastAsia="Calibri" w:cs="Times New Roman"/>
                <w:sz w:val="20"/>
                <w:szCs w:val="20"/>
              </w:rPr>
            </w:pPr>
            <w:r w:rsidRPr="00CA0EFE">
              <w:rPr>
                <w:rFonts w:eastAsia="Calibri" w:cs="Times New Roman"/>
                <w:sz w:val="20"/>
                <w:szCs w:val="20"/>
              </w:rPr>
              <w:t>AF 2, 3, 4, 5, 6, 7, 8</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de manera adecuada el proceso de la transcripción.</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el proceso de la transcripción de manera algo incompleta.</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el proceso de la transcripción con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558"/>
        </w:trPr>
        <w:tc>
          <w:tcPr>
            <w:tcW w:w="2127" w:type="dxa"/>
          </w:tcPr>
          <w:p w:rsidR="00FE51E7" w:rsidRPr="00CA0EFE" w:rsidRDefault="00FE51E7" w:rsidP="003C3CE0">
            <w:pPr>
              <w:ind w:left="66"/>
              <w:rPr>
                <w:rFonts w:eastAsia="Calibri" w:cs="Times New Roman"/>
                <w:sz w:val="20"/>
                <w:szCs w:val="20"/>
              </w:rPr>
            </w:pPr>
            <w:r w:rsidRPr="00CA0EFE">
              <w:rPr>
                <w:rFonts w:eastAsia="Calibri" w:cs="Times New Roman"/>
                <w:sz w:val="20"/>
                <w:szCs w:val="20"/>
              </w:rPr>
              <w:t>3.1. Resuelve ejercicios prácticos de replicación, transcripción y traducción, y de aplicación del código genético.</w:t>
            </w:r>
          </w:p>
          <w:p w:rsidR="00FE51E7" w:rsidRPr="00CA0EFE" w:rsidRDefault="00FE51E7" w:rsidP="003C3CE0">
            <w:pPr>
              <w:rPr>
                <w:rFonts w:eastAsia="Calibri" w:cs="Times New Roman"/>
                <w:sz w:val="20"/>
                <w:szCs w:val="20"/>
              </w:rPr>
            </w:pP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5, 6</w:t>
            </w:r>
          </w:p>
          <w:p w:rsidR="00FE51E7" w:rsidRPr="00CA0EFE" w:rsidRDefault="00FE51E7" w:rsidP="003C3CE0">
            <w:pPr>
              <w:rPr>
                <w:rFonts w:eastAsia="Calibri" w:cs="Times New Roman"/>
                <w:sz w:val="20"/>
                <w:szCs w:val="20"/>
              </w:rPr>
            </w:pPr>
            <w:r w:rsidRPr="00CA0EFE">
              <w:rPr>
                <w:rFonts w:eastAsia="Calibri" w:cs="Times New Roman"/>
                <w:sz w:val="20"/>
                <w:szCs w:val="20"/>
              </w:rPr>
              <w:t>AF 9, 10, 11, 12, 13, 14</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las actividades sin cometer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las actividades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las actividades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2116"/>
        </w:trPr>
        <w:tc>
          <w:tcPr>
            <w:tcW w:w="2127" w:type="dxa"/>
          </w:tcPr>
          <w:p w:rsidR="00FE51E7" w:rsidRPr="00CA0EFE" w:rsidRDefault="00FE51E7" w:rsidP="003C3CE0">
            <w:pPr>
              <w:ind w:left="66"/>
              <w:rPr>
                <w:rFonts w:eastAsia="Calibri" w:cs="Times New Roman"/>
                <w:sz w:val="20"/>
                <w:szCs w:val="20"/>
              </w:rPr>
            </w:pPr>
            <w:r w:rsidRPr="00CA0EFE">
              <w:rPr>
                <w:rFonts w:eastAsia="Calibri" w:cs="Times New Roman"/>
                <w:sz w:val="20"/>
                <w:szCs w:val="20"/>
              </w:rPr>
              <w:t>3.2. Reconoce las características fundamentales del código genético aplicando dicho conocimiento a la resolución de problemas de genética molecular.</w:t>
            </w:r>
          </w:p>
          <w:p w:rsidR="00FE51E7" w:rsidRPr="00CA0EFE" w:rsidRDefault="00FE51E7" w:rsidP="003C3CE0">
            <w:pPr>
              <w:rPr>
                <w:rFonts w:eastAsia="Calibri" w:cs="Times New Roman"/>
                <w:sz w:val="20"/>
                <w:szCs w:val="20"/>
              </w:rPr>
            </w:pP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5, 6</w:t>
            </w:r>
          </w:p>
          <w:p w:rsidR="00FE51E7" w:rsidRPr="00CA0EFE" w:rsidRDefault="00FE51E7" w:rsidP="003C3CE0">
            <w:pPr>
              <w:rPr>
                <w:rFonts w:eastAsia="Calibri" w:cs="Times New Roman"/>
                <w:sz w:val="20"/>
                <w:szCs w:val="20"/>
              </w:rPr>
            </w:pPr>
            <w:r w:rsidRPr="00CA0EFE">
              <w:rPr>
                <w:rFonts w:eastAsia="Calibri" w:cs="Times New Roman"/>
                <w:sz w:val="20"/>
                <w:szCs w:val="20"/>
              </w:rPr>
              <w:t>AF 9, 10, 11, 12, 13, 14</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las actividades sin cometer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las actividades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las actividades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2116"/>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 xml:space="preserve">4.1. Establece la relación del ADN con el proceso de la síntesis de proteínas. </w:t>
            </w:r>
          </w:p>
          <w:p w:rsidR="00FE51E7" w:rsidRPr="00CA0EFE" w:rsidRDefault="00FE51E7" w:rsidP="003C3CE0">
            <w:pPr>
              <w:rPr>
                <w:rFonts w:eastAsia="Calibri" w:cs="Times New Roman"/>
                <w:sz w:val="20"/>
                <w:szCs w:val="20"/>
              </w:rPr>
            </w:pPr>
          </w:p>
        </w:tc>
        <w:tc>
          <w:tcPr>
            <w:tcW w:w="1417" w:type="dxa"/>
          </w:tcPr>
          <w:p w:rsidR="00FE51E7" w:rsidRPr="00CA0EFE" w:rsidRDefault="00FE51E7" w:rsidP="003C3CE0">
            <w:pPr>
              <w:ind w:left="126"/>
              <w:rPr>
                <w:rFonts w:eastAsia="Calibri" w:cs="Times New Roman"/>
                <w:sz w:val="20"/>
                <w:szCs w:val="20"/>
              </w:rPr>
            </w:pPr>
            <w:r w:rsidRPr="00CA0EFE">
              <w:rPr>
                <w:rFonts w:eastAsia="Calibri" w:cs="Times New Roman"/>
                <w:sz w:val="20"/>
                <w:szCs w:val="20"/>
              </w:rPr>
              <w:t>7, 8</w:t>
            </w:r>
          </w:p>
          <w:p w:rsidR="00FE51E7" w:rsidRPr="00CA0EFE" w:rsidRDefault="00FE51E7" w:rsidP="003C3CE0">
            <w:pPr>
              <w:rPr>
                <w:rFonts w:eastAsia="Calibri" w:cs="Times New Roman"/>
                <w:sz w:val="20"/>
                <w:szCs w:val="20"/>
              </w:rPr>
            </w:pPr>
            <w:r w:rsidRPr="00CA0EFE">
              <w:rPr>
                <w:rFonts w:eastAsia="Calibri" w:cs="Times New Roman"/>
                <w:sz w:val="20"/>
                <w:szCs w:val="20"/>
              </w:rPr>
              <w:t>AF 15, 16, 17, 18, 19, 20, 21, 22, 23, 24</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Establece la relación del ADN con el proceso de la síntesis de proteínas sin cometer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Establece la relación del ADN con el proceso de la síntesis de proteínas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Establece la relación del ADN con el proceso de la síntesis de proteínas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2116"/>
        </w:trPr>
        <w:tc>
          <w:tcPr>
            <w:tcW w:w="2127" w:type="dxa"/>
          </w:tcPr>
          <w:p w:rsidR="00FE51E7" w:rsidRPr="00CA0EFE" w:rsidRDefault="00FE51E7" w:rsidP="003C3CE0">
            <w:pPr>
              <w:ind w:left="66"/>
              <w:rPr>
                <w:rFonts w:eastAsia="Calibri" w:cs="Times New Roman"/>
                <w:sz w:val="20"/>
                <w:szCs w:val="20"/>
              </w:rPr>
            </w:pPr>
            <w:r w:rsidRPr="00CA0EFE">
              <w:rPr>
                <w:rFonts w:eastAsia="Calibri" w:cs="Times New Roman"/>
                <w:sz w:val="20"/>
                <w:szCs w:val="20"/>
              </w:rPr>
              <w:lastRenderedPageBreak/>
              <w:t>4.2. Identifica, distingue y diferencia los enzimas principales relacionados con los procesos de traducción.</w:t>
            </w:r>
          </w:p>
          <w:p w:rsidR="00FE51E7" w:rsidRPr="00CA0EFE" w:rsidRDefault="00FE51E7" w:rsidP="003C3CE0">
            <w:pPr>
              <w:rPr>
                <w:rFonts w:eastAsia="Calibri" w:cs="Times New Roman"/>
                <w:sz w:val="20"/>
                <w:szCs w:val="20"/>
              </w:rPr>
            </w:pP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7, 8</w:t>
            </w:r>
          </w:p>
          <w:p w:rsidR="00FE51E7" w:rsidRPr="00CA0EFE" w:rsidRDefault="00FE51E7" w:rsidP="003C3CE0">
            <w:pPr>
              <w:rPr>
                <w:rFonts w:eastAsia="Calibri" w:cs="Times New Roman"/>
                <w:sz w:val="20"/>
                <w:szCs w:val="20"/>
              </w:rPr>
            </w:pPr>
            <w:r w:rsidRPr="00CA0EFE">
              <w:rPr>
                <w:rFonts w:eastAsia="Calibri" w:cs="Times New Roman"/>
                <w:sz w:val="20"/>
                <w:szCs w:val="20"/>
              </w:rPr>
              <w:t>AF 15, 16, 17, 18, 19, 20, 21, 22, 23, 24</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distingue y diferencia los enzimas principales relacionados con los procesos de traducción</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distingue y diferencia los enzimas principales relacionados con los procesos de traducción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distingue y diferencia los enzimas principales relacionados con los procesos de traducción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2258"/>
        </w:trPr>
        <w:tc>
          <w:tcPr>
            <w:tcW w:w="2127" w:type="dxa"/>
          </w:tcPr>
          <w:p w:rsidR="00FE51E7" w:rsidRPr="00CA0EFE" w:rsidRDefault="00FE51E7" w:rsidP="003C3CE0">
            <w:pPr>
              <w:ind w:left="66"/>
              <w:rPr>
                <w:rFonts w:eastAsia="Calibri" w:cs="Times New Roman"/>
                <w:sz w:val="20"/>
                <w:szCs w:val="20"/>
              </w:rPr>
            </w:pPr>
            <w:r w:rsidRPr="00CA0EFE">
              <w:rPr>
                <w:rFonts w:eastAsia="Calibri" w:cs="Times New Roman"/>
                <w:sz w:val="20"/>
                <w:szCs w:val="20"/>
              </w:rPr>
              <w:t>5.1. Diferencia los tipos de ARN, así como la función de cada uno de ellos en los procesos de transcripción y traducción.</w:t>
            </w:r>
          </w:p>
          <w:p w:rsidR="00FE51E7" w:rsidRPr="00CA0EFE" w:rsidRDefault="00FE51E7" w:rsidP="003C3CE0">
            <w:pPr>
              <w:rPr>
                <w:rFonts w:eastAsia="Calibri" w:cs="Times New Roman"/>
                <w:sz w:val="20"/>
                <w:szCs w:val="20"/>
              </w:rPr>
            </w:pP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7, 8</w:t>
            </w:r>
          </w:p>
          <w:p w:rsidR="00FE51E7" w:rsidRPr="00CA0EFE" w:rsidRDefault="00FE51E7" w:rsidP="003C3CE0">
            <w:pPr>
              <w:rPr>
                <w:rFonts w:eastAsia="Calibri" w:cs="Times New Roman"/>
                <w:sz w:val="20"/>
                <w:szCs w:val="20"/>
              </w:rPr>
            </w:pPr>
            <w:r w:rsidRPr="00CA0EFE">
              <w:rPr>
                <w:rFonts w:eastAsia="Calibri" w:cs="Times New Roman"/>
                <w:sz w:val="20"/>
                <w:szCs w:val="20"/>
              </w:rPr>
              <w:t>AF 15, 16, 17, 18, 19, 20, 21, 22, 23, 24</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Diferencia los tipos de ARN, así como la función de cada uno de ellos en los procesos de transcripción y traducción.</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Diferencia los tipos de ARN, así como la función de cada uno de ellos en los procesos de transcripción y traducción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Diferencia los tipos de ARN, así como la función de cada uno de ellos en los procesos de transcripción y traducción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2258"/>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6.1 Explica el proceso de regulación en las células procariotas según el modelo del operón, describiendo los genes que participan en él y los sistemas inducible y represible.</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9, 10, 11</w:t>
            </w:r>
          </w:p>
          <w:p w:rsidR="00FE51E7" w:rsidRPr="00CA0EFE" w:rsidRDefault="00FE51E7" w:rsidP="003C3CE0">
            <w:pPr>
              <w:rPr>
                <w:rFonts w:eastAsia="Calibri" w:cs="Times New Roman"/>
                <w:sz w:val="20"/>
                <w:szCs w:val="20"/>
              </w:rPr>
            </w:pPr>
            <w:r w:rsidRPr="00CA0EFE">
              <w:rPr>
                <w:rFonts w:eastAsia="Calibri" w:cs="Times New Roman"/>
                <w:sz w:val="20"/>
                <w:szCs w:val="20"/>
              </w:rPr>
              <w:t>AF 25, 26, 27, 28</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de manera adecuada los conceptos.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de manera algo incompleta.</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con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bl>
    <w:p w:rsidR="00FE51E7" w:rsidRPr="00CA0EFE" w:rsidRDefault="00FE51E7" w:rsidP="00FE51E7">
      <w:pPr>
        <w:spacing w:after="0"/>
        <w:rPr>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 xml:space="preserve">. </w:t>
      </w: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Unidad 18: INGENIERÍA GENÉTICA</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las bases y fundamentos de la tecnología del ADN recombinante.</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Relacionar la tecnología del ADN recombinante con sus aplicaciones en la ingeniería genética.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la clonación de genes en bacterias y en células eucariotas.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las principales técnicas de secuenciación de ácidos nucleicos.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técnica de la PCR y sus aplicaciones.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Exponer brevemente los objetivos y logros del Proyecto Genoma Humano.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el enorme potencial tecnológico surgido de la incorporación de la tecnología del ADN recombinante a la biotecnología.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Reconocer algunas de las aplicaciones de la ingeniería genética en diferentes campos.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17"/>
        <w:tblW w:w="10348" w:type="dxa"/>
        <w:tblInd w:w="-1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985"/>
        <w:gridCol w:w="2552"/>
        <w:gridCol w:w="2409"/>
        <w:gridCol w:w="1843"/>
        <w:gridCol w:w="1559"/>
      </w:tblGrid>
      <w:tr w:rsidR="00FE51E7" w:rsidRPr="00CA0EFE" w:rsidTr="003C3CE0">
        <w:trPr>
          <w:trHeight w:hRule="exact" w:val="870"/>
        </w:trPr>
        <w:tc>
          <w:tcPr>
            <w:tcW w:w="1985"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Contenidos</w:t>
            </w:r>
          </w:p>
        </w:tc>
        <w:tc>
          <w:tcPr>
            <w:tcW w:w="2552" w:type="dxa"/>
            <w:shd w:val="clear" w:color="auto" w:fill="E7E7E7"/>
            <w:vAlign w:val="center"/>
          </w:tcPr>
          <w:p w:rsidR="00FE51E7" w:rsidRPr="00CA0EFE" w:rsidRDefault="00FE51E7" w:rsidP="003C3CE0">
            <w:pPr>
              <w:ind w:left="103"/>
              <w:jc w:val="center"/>
              <w:rPr>
                <w:rFonts w:eastAsia="Calibri" w:cs="Times New Roman"/>
                <w:b/>
              </w:rPr>
            </w:pPr>
            <w:r w:rsidRPr="00CA0EFE">
              <w:rPr>
                <w:rFonts w:eastAsia="Calibri" w:cs="Times New Roman"/>
                <w:b/>
              </w:rPr>
              <w:t>Criterios de evaluación</w:t>
            </w:r>
          </w:p>
        </w:tc>
        <w:tc>
          <w:tcPr>
            <w:tcW w:w="240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Estándares de aprendizaje</w:t>
            </w:r>
          </w:p>
        </w:tc>
        <w:tc>
          <w:tcPr>
            <w:tcW w:w="1843" w:type="dxa"/>
            <w:shd w:val="clear" w:color="auto" w:fill="E7E7E7"/>
            <w:vAlign w:val="center"/>
          </w:tcPr>
          <w:p w:rsidR="00FE51E7" w:rsidRPr="00883A60" w:rsidRDefault="00FE51E7" w:rsidP="003C3CE0">
            <w:pPr>
              <w:ind w:left="126"/>
              <w:jc w:val="center"/>
              <w:rPr>
                <w:rFonts w:eastAsia="Calibri" w:cs="Times New Roman"/>
                <w:b/>
                <w:lang w:val="es-ES"/>
              </w:rPr>
            </w:pPr>
            <w:r w:rsidRPr="00883A60">
              <w:rPr>
                <w:rFonts w:cs="Times New Roman"/>
                <w:b/>
                <w:lang w:val="es-ES"/>
              </w:rPr>
              <w:t>Instrumentos de evaluación (actividades LA)</w:t>
            </w:r>
          </w:p>
        </w:tc>
        <w:tc>
          <w:tcPr>
            <w:tcW w:w="155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Competencias clave</w:t>
            </w:r>
          </w:p>
        </w:tc>
      </w:tr>
      <w:tr w:rsidR="00FE51E7" w:rsidRPr="00CA0EFE" w:rsidTr="003C3CE0">
        <w:trPr>
          <w:trHeight w:hRule="exact" w:val="997"/>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t>Técnicas de manipulación del ADN</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Hibridación de ácidos nucleicos.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Reacción en cadena de la polimerasa.</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Métodos de secuenciación del ADN.</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Proyecto Genoma Humano.</w:t>
            </w:r>
          </w:p>
        </w:tc>
        <w:tc>
          <w:tcPr>
            <w:tcW w:w="2552" w:type="dxa"/>
          </w:tcPr>
          <w:p w:rsidR="00FE51E7" w:rsidRPr="00883A60" w:rsidRDefault="00FE51E7" w:rsidP="003C3CE0">
            <w:pPr>
              <w:ind w:left="103"/>
              <w:rPr>
                <w:rFonts w:eastAsia="Calibri" w:cs="Times New Roman"/>
                <w:lang w:val="es-ES"/>
              </w:rPr>
            </w:pPr>
            <w:r w:rsidRPr="00883A60">
              <w:rPr>
                <w:rFonts w:eastAsia="Calibri" w:cs="Times New Roman"/>
                <w:lang w:val="es-ES"/>
              </w:rPr>
              <w:t>1. Analizar la importancia de la PCR.</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1.1. Comprende la importancia de la PCR.</w:t>
            </w:r>
          </w:p>
        </w:tc>
        <w:tc>
          <w:tcPr>
            <w:tcW w:w="1843" w:type="dxa"/>
          </w:tcPr>
          <w:p w:rsidR="00FE51E7" w:rsidRPr="00CA0EFE" w:rsidRDefault="00FE51E7" w:rsidP="003C3CE0">
            <w:pPr>
              <w:ind w:left="126"/>
              <w:rPr>
                <w:rFonts w:eastAsia="Calibri" w:cs="Times New Roman"/>
              </w:rPr>
            </w:pPr>
            <w:r w:rsidRPr="00CA0EFE">
              <w:rPr>
                <w:rFonts w:eastAsia="Calibri" w:cs="Times New Roman"/>
              </w:rPr>
              <w:t>AF 3, 6, 7, 8</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CD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992"/>
        </w:trPr>
        <w:tc>
          <w:tcPr>
            <w:tcW w:w="1985" w:type="dxa"/>
            <w:vMerge/>
          </w:tcPr>
          <w:p w:rsidR="00FE51E7" w:rsidRPr="00CA0EFE" w:rsidRDefault="00FE51E7" w:rsidP="003C3CE0">
            <w:pPr>
              <w:ind w:left="126"/>
              <w:rPr>
                <w:rFonts w:eastAsia="Calibri" w:cs="Times New Roman"/>
              </w:rPr>
            </w:pPr>
          </w:p>
        </w:tc>
        <w:tc>
          <w:tcPr>
            <w:tcW w:w="2552" w:type="dxa"/>
          </w:tcPr>
          <w:p w:rsidR="00FE51E7" w:rsidRPr="00883A60" w:rsidRDefault="00FE51E7" w:rsidP="003C3CE0">
            <w:pPr>
              <w:ind w:left="103"/>
              <w:rPr>
                <w:rFonts w:eastAsia="Calibri" w:cs="Times New Roman"/>
                <w:lang w:val="es-ES"/>
              </w:rPr>
            </w:pPr>
            <w:r w:rsidRPr="00883A60">
              <w:rPr>
                <w:rFonts w:eastAsia="Calibri" w:cs="Times New Roman"/>
                <w:lang w:val="es-ES"/>
              </w:rPr>
              <w:t>2. Conocer los métodos de secuenciación.</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2.1. Diferencia entre los métodos de secuenciación.</w:t>
            </w:r>
          </w:p>
        </w:tc>
        <w:tc>
          <w:tcPr>
            <w:tcW w:w="1843" w:type="dxa"/>
          </w:tcPr>
          <w:p w:rsidR="00FE51E7" w:rsidRPr="00CA0EFE" w:rsidRDefault="00FE51E7" w:rsidP="003C3CE0">
            <w:pPr>
              <w:ind w:left="126"/>
              <w:rPr>
                <w:rFonts w:eastAsia="Calibri" w:cs="Times New Roman"/>
              </w:rPr>
            </w:pPr>
            <w:r w:rsidRPr="00CA0EFE">
              <w:rPr>
                <w:rFonts w:eastAsia="Calibri" w:cs="Times New Roman"/>
              </w:rPr>
              <w:t>1, 2, 3, 4</w:t>
            </w:r>
          </w:p>
          <w:p w:rsidR="00FE51E7" w:rsidRPr="00CA0EFE" w:rsidRDefault="00FE51E7" w:rsidP="003C3CE0">
            <w:pPr>
              <w:ind w:left="126"/>
              <w:rPr>
                <w:rFonts w:eastAsia="Calibri" w:cs="Times New Roman"/>
              </w:rPr>
            </w:pPr>
            <w:r w:rsidRPr="00CA0EFE">
              <w:rPr>
                <w:rFonts w:eastAsia="Calibri" w:cs="Times New Roman"/>
              </w:rPr>
              <w:t>AF 1</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CD</w:t>
            </w:r>
          </w:p>
        </w:tc>
      </w:tr>
      <w:tr w:rsidR="00FE51E7" w:rsidRPr="00CA0EFE" w:rsidTr="003C3CE0">
        <w:trPr>
          <w:trHeight w:hRule="exact" w:val="2653"/>
        </w:trPr>
        <w:tc>
          <w:tcPr>
            <w:tcW w:w="1985" w:type="dxa"/>
            <w:vMerge/>
          </w:tcPr>
          <w:p w:rsidR="00FE51E7" w:rsidRPr="00CA0EFE" w:rsidRDefault="00FE51E7" w:rsidP="003C3CE0">
            <w:pPr>
              <w:ind w:left="126"/>
              <w:rPr>
                <w:rFonts w:eastAsia="Calibri" w:cs="Times New Roman"/>
              </w:rPr>
            </w:pPr>
          </w:p>
        </w:tc>
        <w:tc>
          <w:tcPr>
            <w:tcW w:w="2552" w:type="dxa"/>
          </w:tcPr>
          <w:p w:rsidR="00FE51E7" w:rsidRPr="00883A60" w:rsidRDefault="00FE51E7" w:rsidP="003C3CE0">
            <w:pPr>
              <w:ind w:left="103"/>
              <w:rPr>
                <w:rFonts w:eastAsia="Calibri" w:cs="Times New Roman"/>
                <w:lang w:val="es-ES"/>
              </w:rPr>
            </w:pPr>
            <w:r w:rsidRPr="00883A60">
              <w:rPr>
                <w:rFonts w:eastAsia="Calibri" w:cs="Times New Roman"/>
                <w:lang w:val="es-ES"/>
              </w:rPr>
              <w:t>3. Analizar los progresos en el conocimiento del genoma humano y su influencia en los nuevos tratamientos.</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3.1. Reconoce los descubrimientos más recientes sobre el genoma humano y sus aplicaciones en ingeniería genética, valorando sus implicaciones éticas y sociales.</w:t>
            </w:r>
          </w:p>
        </w:tc>
        <w:tc>
          <w:tcPr>
            <w:tcW w:w="1843" w:type="dxa"/>
          </w:tcPr>
          <w:p w:rsidR="00FE51E7" w:rsidRPr="00CA0EFE" w:rsidRDefault="00FE51E7" w:rsidP="003C3CE0">
            <w:pPr>
              <w:ind w:left="126"/>
              <w:rPr>
                <w:rFonts w:eastAsia="Calibri" w:cs="Times New Roman"/>
              </w:rPr>
            </w:pPr>
            <w:r w:rsidRPr="00CA0EFE">
              <w:rPr>
                <w:rFonts w:eastAsia="Calibri" w:cs="Times New Roman"/>
              </w:rPr>
              <w:t>AF 2, 4, 5</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CSC</w:t>
            </w:r>
          </w:p>
        </w:tc>
      </w:tr>
      <w:tr w:rsidR="00FE51E7" w:rsidRPr="00CA0EFE" w:rsidTr="003C3CE0">
        <w:trPr>
          <w:trHeight w:hRule="exact" w:val="995"/>
        </w:trPr>
        <w:tc>
          <w:tcPr>
            <w:tcW w:w="1985" w:type="dxa"/>
          </w:tcPr>
          <w:p w:rsidR="00FE51E7" w:rsidRPr="00CA0EFE" w:rsidRDefault="00FE51E7" w:rsidP="003C3CE0">
            <w:pPr>
              <w:ind w:left="126"/>
              <w:rPr>
                <w:rFonts w:eastAsia="Calibri" w:cs="Times New Roman"/>
                <w:b/>
              </w:rPr>
            </w:pPr>
            <w:r w:rsidRPr="00CA0EFE">
              <w:rPr>
                <w:rFonts w:eastAsia="Calibri" w:cs="Times New Roman"/>
                <w:b/>
              </w:rPr>
              <w:t>Mutagénesis dirigida</w:t>
            </w:r>
          </w:p>
        </w:tc>
        <w:tc>
          <w:tcPr>
            <w:tcW w:w="2552" w:type="dxa"/>
          </w:tcPr>
          <w:p w:rsidR="00FE51E7" w:rsidRPr="00883A60" w:rsidRDefault="00FE51E7" w:rsidP="003C3CE0">
            <w:pPr>
              <w:ind w:left="103"/>
              <w:rPr>
                <w:rFonts w:eastAsia="Calibri" w:cs="Times New Roman"/>
                <w:lang w:val="es-ES"/>
              </w:rPr>
            </w:pPr>
            <w:r w:rsidRPr="00883A60">
              <w:rPr>
                <w:rFonts w:eastAsia="Calibri" w:cs="Times New Roman"/>
                <w:lang w:val="es-ES"/>
              </w:rPr>
              <w:t>4. Explicar el concepto de mutagénesis dirigida.</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4.1. Conoce las aplicaciones de la mutagénesis dirigida.</w:t>
            </w:r>
          </w:p>
        </w:tc>
        <w:tc>
          <w:tcPr>
            <w:tcW w:w="1843" w:type="dxa"/>
          </w:tcPr>
          <w:p w:rsidR="00FE51E7" w:rsidRPr="00CA0EFE" w:rsidRDefault="00FE51E7" w:rsidP="003C3CE0">
            <w:pPr>
              <w:ind w:left="126"/>
              <w:rPr>
                <w:rFonts w:eastAsia="Calibri" w:cs="Times New Roman"/>
              </w:rPr>
            </w:pPr>
            <w:r w:rsidRPr="00CA0EFE">
              <w:rPr>
                <w:rFonts w:eastAsia="Calibri" w:cs="Times New Roman"/>
              </w:rPr>
              <w:t>AF 9</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CD</w:t>
            </w:r>
          </w:p>
        </w:tc>
      </w:tr>
      <w:tr w:rsidR="00FE51E7" w:rsidRPr="00B3436A" w:rsidTr="003C3CE0">
        <w:trPr>
          <w:trHeight w:hRule="exact" w:val="4981"/>
        </w:trPr>
        <w:tc>
          <w:tcPr>
            <w:tcW w:w="1985" w:type="dxa"/>
          </w:tcPr>
          <w:p w:rsidR="00FE51E7" w:rsidRPr="00883A60" w:rsidRDefault="00FE51E7" w:rsidP="003C3CE0">
            <w:pPr>
              <w:ind w:left="126"/>
              <w:rPr>
                <w:rFonts w:eastAsia="Calibri" w:cs="Times New Roman"/>
                <w:b/>
                <w:lang w:val="es-ES"/>
              </w:rPr>
            </w:pPr>
            <w:r w:rsidRPr="00883A60">
              <w:rPr>
                <w:rFonts w:eastAsia="Calibri" w:cs="Times New Roman"/>
                <w:b/>
                <w:lang w:val="es-ES"/>
              </w:rPr>
              <w:lastRenderedPageBreak/>
              <w:t>Técnología del ADN recombinante</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Generación de fragmentos de ADN. Endonucleasas de restrcción.</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Unión del ADN recombinante a vectores de clonación.</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Introducción en un organismo hospedador.</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Selección de las células clonadas y expresión de los genes exógenos en el hospedador.</w:t>
            </w:r>
          </w:p>
        </w:tc>
        <w:tc>
          <w:tcPr>
            <w:tcW w:w="2552" w:type="dxa"/>
          </w:tcPr>
          <w:p w:rsidR="00FE51E7" w:rsidRPr="00883A60" w:rsidRDefault="00FE51E7" w:rsidP="003C3CE0">
            <w:pPr>
              <w:ind w:left="103"/>
              <w:rPr>
                <w:rFonts w:eastAsia="Calibri" w:cs="Times New Roman"/>
                <w:lang w:val="es-ES"/>
              </w:rPr>
            </w:pPr>
            <w:r w:rsidRPr="00883A60">
              <w:rPr>
                <w:rFonts w:eastAsia="Calibri" w:cs="Times New Roman"/>
                <w:lang w:val="es-ES"/>
              </w:rPr>
              <w:t>5. Conocer los principios de las tecnologías del ADN recombinante.</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5.1. Explica las diferentes fases de clonación del ADN.</w:t>
            </w:r>
          </w:p>
        </w:tc>
        <w:tc>
          <w:tcPr>
            <w:tcW w:w="1843" w:type="dxa"/>
          </w:tcPr>
          <w:p w:rsidR="00FE51E7" w:rsidRPr="00CA0EFE" w:rsidRDefault="00FE51E7" w:rsidP="003C3CE0">
            <w:pPr>
              <w:ind w:left="126"/>
              <w:rPr>
                <w:rFonts w:eastAsia="Calibri" w:cs="Times New Roman"/>
              </w:rPr>
            </w:pPr>
            <w:r w:rsidRPr="00CA0EFE">
              <w:rPr>
                <w:rFonts w:eastAsia="Calibri" w:cs="Times New Roman"/>
              </w:rPr>
              <w:t>5, 6, 7, 8, 9, 10, 11, 12</w:t>
            </w:r>
          </w:p>
          <w:p w:rsidR="00FE51E7" w:rsidRPr="00CA0EFE" w:rsidRDefault="00FE51E7" w:rsidP="003C3CE0">
            <w:pPr>
              <w:ind w:left="126"/>
              <w:rPr>
                <w:rFonts w:eastAsia="Calibri" w:cs="Times New Roman"/>
              </w:rPr>
            </w:pPr>
            <w:r w:rsidRPr="00CA0EFE">
              <w:rPr>
                <w:rFonts w:eastAsia="Calibri" w:cs="Times New Roman"/>
              </w:rPr>
              <w:t>AF 10, 11, 12, 13, 14, 15, 16, 17, 18, 19, 20, 21, 22, 23, 24, 25</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CD </w:t>
            </w:r>
          </w:p>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CSC</w:t>
            </w:r>
          </w:p>
        </w:tc>
      </w:tr>
      <w:tr w:rsidR="00FE51E7" w:rsidRPr="00CA0EFE" w:rsidTr="003C3CE0">
        <w:trPr>
          <w:trHeight w:hRule="exact" w:val="2815"/>
        </w:trPr>
        <w:tc>
          <w:tcPr>
            <w:tcW w:w="1985" w:type="dxa"/>
          </w:tcPr>
          <w:p w:rsidR="00FE51E7" w:rsidRPr="00883A60" w:rsidRDefault="00FE51E7" w:rsidP="003C3CE0">
            <w:pPr>
              <w:ind w:left="126" w:right="145"/>
              <w:rPr>
                <w:rFonts w:eastAsia="Calibri" w:cs="Times New Roman"/>
                <w:lang w:val="es-ES"/>
              </w:rPr>
            </w:pPr>
            <w:r w:rsidRPr="00883A60">
              <w:rPr>
                <w:rFonts w:eastAsia="Calibri" w:cs="Times New Roman"/>
                <w:lang w:val="es-ES"/>
              </w:rPr>
              <w:t>Aplicaciones. Ingeniería genética y biotecnología.</w:t>
            </w:r>
          </w:p>
        </w:tc>
        <w:tc>
          <w:tcPr>
            <w:tcW w:w="2552" w:type="dxa"/>
          </w:tcPr>
          <w:p w:rsidR="00FE51E7" w:rsidRPr="00883A60" w:rsidRDefault="00FE51E7" w:rsidP="003C3CE0">
            <w:pPr>
              <w:ind w:left="103"/>
              <w:rPr>
                <w:rFonts w:eastAsia="Calibri" w:cs="Times New Roman"/>
                <w:lang w:val="es-ES"/>
              </w:rPr>
            </w:pPr>
            <w:r w:rsidRPr="00883A60">
              <w:rPr>
                <w:rFonts w:eastAsia="Calibri" w:cs="Times New Roman"/>
                <w:lang w:val="es-ES"/>
              </w:rPr>
              <w:t>6. Desarrollar los avances más recientes en el ámbito de la ingeniería genética, así como sus aplicaciones.</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6.1. Resume y realiza investigaciones sobre las técnicas desarrolladas en los procesos de manipulación genética para la obtención de organismos transgénicos.</w:t>
            </w:r>
          </w:p>
        </w:tc>
        <w:tc>
          <w:tcPr>
            <w:tcW w:w="1843" w:type="dxa"/>
          </w:tcPr>
          <w:p w:rsidR="00FE51E7" w:rsidRPr="00CA0EFE" w:rsidRDefault="00FE51E7" w:rsidP="003C3CE0">
            <w:pPr>
              <w:ind w:left="126"/>
              <w:rPr>
                <w:rFonts w:eastAsia="Calibri" w:cs="Times New Roman"/>
              </w:rPr>
            </w:pPr>
            <w:r w:rsidRPr="00CA0EFE">
              <w:rPr>
                <w:rFonts w:eastAsia="Calibri" w:cs="Times New Roman"/>
              </w:rPr>
              <w:t>13, 14, 15, 16, 17, 18, 19, 20, 21</w:t>
            </w:r>
          </w:p>
          <w:p w:rsidR="00FE51E7" w:rsidRPr="00CA0EFE" w:rsidRDefault="00FE51E7" w:rsidP="003C3CE0">
            <w:pPr>
              <w:ind w:left="126"/>
              <w:rPr>
                <w:rFonts w:eastAsia="Calibri" w:cs="Times New Roman"/>
              </w:rPr>
            </w:pPr>
            <w:r w:rsidRPr="00CA0EFE">
              <w:rPr>
                <w:rFonts w:eastAsia="Calibri" w:cs="Times New Roman"/>
              </w:rPr>
              <w:t>AF 26, 27, 28, 29, 30, 31, 32, 33, 34, 35, 36</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CSC</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El tiempo previsto para desarrollar esta unidad, teniendo en cuenta las modificaciones y peculiaridades de cada grupo concreto de alumnos, podría establecerse en unas cuatro sesiones para el desarrollo de contenidos y la realización de actividades y una para Técnicas de trabajo e investigación.</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br w:type="page"/>
      </w:r>
    </w:p>
    <w:p w:rsidR="00FE51E7" w:rsidRPr="00CA0EFE" w:rsidRDefault="00FE51E7" w:rsidP="00FE51E7">
      <w:pPr>
        <w:rPr>
          <w:b/>
          <w:sz w:val="28"/>
          <w:szCs w:val="28"/>
        </w:rPr>
      </w:pPr>
      <w:r w:rsidRPr="00CA0EFE">
        <w:rPr>
          <w:b/>
          <w:sz w:val="28"/>
          <w:szCs w:val="28"/>
        </w:rPr>
        <w:lastRenderedPageBreak/>
        <w:t>Rúbrica de estándares de aprendizaje</w:t>
      </w:r>
    </w:p>
    <w:tbl>
      <w:tblPr>
        <w:tblStyle w:val="Tablaconcuadrcula"/>
        <w:tblW w:w="10348" w:type="dxa"/>
        <w:tblInd w:w="108" w:type="dxa"/>
        <w:tblLayout w:type="fixed"/>
        <w:tblLook w:val="04A0" w:firstRow="1" w:lastRow="0" w:firstColumn="1" w:lastColumn="0" w:noHBand="0" w:noVBand="1"/>
      </w:tblPr>
      <w:tblGrid>
        <w:gridCol w:w="2127"/>
        <w:gridCol w:w="1417"/>
        <w:gridCol w:w="1701"/>
        <w:gridCol w:w="1559"/>
        <w:gridCol w:w="1560"/>
        <w:gridCol w:w="1134"/>
        <w:gridCol w:w="850"/>
      </w:tblGrid>
      <w:tr w:rsidR="00FE51E7" w:rsidRPr="00CA0EFE" w:rsidTr="003C3CE0">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En proceso</w:t>
            </w:r>
          </w:p>
          <w:p w:rsidR="00FE51E7" w:rsidRPr="00CA0EFE" w:rsidRDefault="00FE51E7" w:rsidP="003C3CE0">
            <w:pPr>
              <w:jc w:val="center"/>
              <w:rPr>
                <w:rFonts w:cs="Arial"/>
                <w:b/>
                <w:sz w:val="20"/>
                <w:szCs w:val="20"/>
              </w:rPr>
            </w:pPr>
            <w:r w:rsidRPr="00CA0EFE">
              <w:rPr>
                <w:rFonts w:cs="Arial"/>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Puntos</w:t>
            </w:r>
          </w:p>
        </w:tc>
      </w:tr>
      <w:tr w:rsidR="00FE51E7" w:rsidRPr="00CA0EFE" w:rsidTr="003C3CE0">
        <w:trPr>
          <w:trHeight w:hRule="exact" w:val="168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Comprende la importancia de la PCR.</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AF 3, 6, 7, 8</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las aplicaciones.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las aplicaciones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las aplicaciones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852"/>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2.1. Diferencia entre los métodos de secuenciación.</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1, 2, 3, 4</w:t>
            </w:r>
          </w:p>
          <w:p w:rsidR="00FE51E7" w:rsidRPr="00CA0EFE" w:rsidRDefault="00FE51E7" w:rsidP="003C3CE0">
            <w:pPr>
              <w:rPr>
                <w:rFonts w:eastAsia="Calibri" w:cs="Times New Roman"/>
                <w:sz w:val="20"/>
                <w:szCs w:val="20"/>
              </w:rPr>
            </w:pPr>
            <w:r w:rsidRPr="00CA0EFE">
              <w:rPr>
                <w:rFonts w:eastAsia="Calibri" w:cs="Times New Roman"/>
                <w:sz w:val="20"/>
                <w:szCs w:val="20"/>
              </w:rPr>
              <w:t>AF 1</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el proceso y su relevancia.</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el proceso y su relevancia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el proceso y su relevancia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360"/>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3.1. Reconoce los descubrimientos más recientes sobre el genoma humano y sus aplicaciones en ingeniería genética, valorando sus implicaciones éticas y sociales.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AF 2, 4, 5</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el proceso.</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el proceso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el proceso aunque comete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945"/>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4.1. Conoce las aplicaciones de la mutagénesis dirigida.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AF 9</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las bases de la mutagénesis dirigida.</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las bases de la mutagénesis dirigida con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las bases de la mutagénesis dirigida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268"/>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5.1. Explica las diferentes fases de clonación del ADN.</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5, 6, 7, 8, 9, 10, 11, 12</w:t>
            </w:r>
          </w:p>
          <w:p w:rsidR="00FE51E7" w:rsidRPr="00CA0EFE" w:rsidRDefault="00FE51E7" w:rsidP="003C3CE0">
            <w:pPr>
              <w:rPr>
                <w:rFonts w:eastAsia="Calibri" w:cs="Times New Roman"/>
                <w:sz w:val="20"/>
                <w:szCs w:val="20"/>
              </w:rPr>
            </w:pPr>
            <w:r w:rsidRPr="00CA0EFE">
              <w:rPr>
                <w:rFonts w:eastAsia="Calibri" w:cs="Times New Roman"/>
                <w:sz w:val="20"/>
                <w:szCs w:val="20"/>
              </w:rPr>
              <w:t>AF 10, 11, 12, 13, 14, 15, 16, 17, 18, 19, 20,</w:t>
            </w:r>
          </w:p>
          <w:p w:rsidR="00FE51E7" w:rsidRPr="00CA0EFE" w:rsidRDefault="00FE51E7" w:rsidP="003C3CE0">
            <w:pPr>
              <w:rPr>
                <w:rFonts w:eastAsia="Calibri" w:cs="Times New Roman"/>
                <w:sz w:val="20"/>
                <w:szCs w:val="20"/>
              </w:rPr>
            </w:pPr>
            <w:r w:rsidRPr="00CA0EFE">
              <w:rPr>
                <w:rFonts w:eastAsia="Calibri" w:cs="Times New Roman"/>
                <w:sz w:val="20"/>
                <w:szCs w:val="20"/>
              </w:rPr>
              <w:t>21, 22, 23, 24, 25</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el proceso.</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el proceso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el proceso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558"/>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6.1. Resume y realiza investigaciones sobre las técnicas desarrolladas en los procesos de manipulación genética para la obtención de organismos transgénicos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 xml:space="preserve">13, 14, 15, 16, 17, 18, 19, 20, 21 </w:t>
            </w:r>
          </w:p>
          <w:p w:rsidR="00FE51E7" w:rsidRPr="00CA0EFE" w:rsidRDefault="00FE51E7" w:rsidP="003C3CE0">
            <w:pPr>
              <w:rPr>
                <w:rFonts w:eastAsia="Calibri" w:cs="Times New Roman"/>
                <w:sz w:val="20"/>
                <w:szCs w:val="20"/>
              </w:rPr>
            </w:pPr>
            <w:r w:rsidRPr="00CA0EFE">
              <w:rPr>
                <w:rFonts w:eastAsia="Calibri" w:cs="Times New Roman"/>
                <w:sz w:val="20"/>
                <w:szCs w:val="20"/>
              </w:rPr>
              <w:t>AF 26, 27, 28, 29, 30, 31, 32, 33, 34, 35, 36</w:t>
            </w:r>
          </w:p>
        </w:tc>
        <w:tc>
          <w:tcPr>
            <w:tcW w:w="1701" w:type="dxa"/>
          </w:tcPr>
          <w:p w:rsidR="00FE51E7" w:rsidRPr="00CA0EFE" w:rsidRDefault="00FE51E7" w:rsidP="003C3CE0">
            <w:pPr>
              <w:ind w:right="142"/>
              <w:rPr>
                <w:rFonts w:eastAsia="Calibri" w:cs="Times New Roman"/>
                <w:sz w:val="20"/>
                <w:szCs w:val="20"/>
              </w:rPr>
            </w:pPr>
            <w:r w:rsidRPr="00CA0EFE">
              <w:rPr>
                <w:rFonts w:eastAsia="Calibri" w:cs="Times New Roman"/>
                <w:sz w:val="20"/>
                <w:szCs w:val="20"/>
              </w:rPr>
              <w:t>Resume y realiza investigaciones de manera adecuada.</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Resume y realiza investigaciones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Resume y realiza investigaciones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bl>
    <w:p w:rsidR="00FE51E7" w:rsidRPr="00CA0EFE" w:rsidRDefault="00FE51E7" w:rsidP="00FE51E7">
      <w:pPr>
        <w:spacing w:after="0"/>
        <w:rPr>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w:t>
      </w: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19: MUTACIONES Y EVOLUCIÓN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Definir el concepto de mutación.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Clasificar las mutaciones según diversos criterios.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los distintos tipos de mutaciones génicas, cromosómicas y genómicas e indicar sus causas.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Razonar sobre los efectos de los agentes mutagénicos físicos y químicos citando ejemplos de estos.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 relación existente entre las mutaciones y el cáncer.</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y explicar la importancia de las mutaciones en los procesos evolutivos.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las pruebas que apoyan la existencia del proceso evolutivo.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Razonar los fundamentos de la teoría evolutiva actual.</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18"/>
        <w:tblW w:w="103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2"/>
        <w:gridCol w:w="2409"/>
        <w:gridCol w:w="1843"/>
        <w:gridCol w:w="1559"/>
      </w:tblGrid>
      <w:tr w:rsidR="00FE51E7" w:rsidRPr="00CA0EFE" w:rsidTr="003C3CE0">
        <w:trPr>
          <w:trHeight w:hRule="exact" w:val="823"/>
        </w:trPr>
        <w:tc>
          <w:tcPr>
            <w:tcW w:w="1985"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Contenidos</w:t>
            </w:r>
          </w:p>
        </w:tc>
        <w:tc>
          <w:tcPr>
            <w:tcW w:w="2552"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Criterios de evaluación</w:t>
            </w:r>
          </w:p>
        </w:tc>
        <w:tc>
          <w:tcPr>
            <w:tcW w:w="240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Estándares de aprendizaje</w:t>
            </w:r>
          </w:p>
        </w:tc>
        <w:tc>
          <w:tcPr>
            <w:tcW w:w="1843" w:type="dxa"/>
            <w:shd w:val="clear" w:color="auto" w:fill="E7E7E7"/>
            <w:vAlign w:val="center"/>
          </w:tcPr>
          <w:p w:rsidR="00FE51E7" w:rsidRPr="00883A60" w:rsidRDefault="00FE51E7" w:rsidP="003C3CE0">
            <w:pPr>
              <w:ind w:left="126"/>
              <w:jc w:val="center"/>
              <w:rPr>
                <w:rFonts w:eastAsia="Calibri" w:cs="Times New Roman"/>
                <w:b/>
                <w:lang w:val="es-ES"/>
              </w:rPr>
            </w:pPr>
            <w:r w:rsidRPr="00883A60">
              <w:rPr>
                <w:rFonts w:cs="Times New Roman"/>
                <w:b/>
                <w:lang w:val="es-ES"/>
              </w:rPr>
              <w:t>Instrumentos de evaluación (actividades LA)</w:t>
            </w:r>
          </w:p>
        </w:tc>
        <w:tc>
          <w:tcPr>
            <w:tcW w:w="155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Competencias clave</w:t>
            </w:r>
          </w:p>
        </w:tc>
      </w:tr>
      <w:tr w:rsidR="00FE51E7" w:rsidRPr="00B3436A" w:rsidTr="003C3CE0">
        <w:trPr>
          <w:trHeight w:hRule="exact" w:val="2318"/>
        </w:trPr>
        <w:tc>
          <w:tcPr>
            <w:tcW w:w="1985" w:type="dxa"/>
          </w:tcPr>
          <w:p w:rsidR="00FE51E7" w:rsidRPr="00883A60" w:rsidRDefault="00FE51E7" w:rsidP="003C3CE0">
            <w:pPr>
              <w:ind w:left="126"/>
              <w:rPr>
                <w:rFonts w:eastAsia="Calibri" w:cs="Times New Roman"/>
                <w:b/>
                <w:lang w:val="es-ES"/>
              </w:rPr>
            </w:pPr>
            <w:r w:rsidRPr="00883A60">
              <w:rPr>
                <w:rFonts w:eastAsia="Calibri" w:cs="Times New Roman"/>
                <w:b/>
                <w:lang w:val="es-ES"/>
              </w:rPr>
              <w:t>Las mutaciones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Mutaciones génicas o puntuales.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Mutaciones cromosómicas.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Mutaciones genómicas o numéricas.</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1. Definir el concepto de mutación distinguiendo los principales tipos.</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1.1. Describe el concepto de mutación estableciendo su relación con los fallos en la transmisión de la información genética.</w:t>
            </w:r>
          </w:p>
        </w:tc>
        <w:tc>
          <w:tcPr>
            <w:tcW w:w="1843" w:type="dxa"/>
          </w:tcPr>
          <w:p w:rsidR="00FE51E7" w:rsidRPr="00CA0EFE" w:rsidRDefault="00FE51E7" w:rsidP="003C3CE0">
            <w:pPr>
              <w:ind w:left="126"/>
              <w:rPr>
                <w:rFonts w:eastAsia="Calibri" w:cs="Times New Roman"/>
              </w:rPr>
            </w:pPr>
            <w:r w:rsidRPr="00CA0EFE">
              <w:rPr>
                <w:rFonts w:eastAsia="Calibri" w:cs="Times New Roman"/>
              </w:rPr>
              <w:t>1, 2, 3, 4</w:t>
            </w:r>
          </w:p>
          <w:p w:rsidR="00FE51E7" w:rsidRPr="00CA0EFE" w:rsidRDefault="00FE51E7" w:rsidP="003C3CE0">
            <w:pPr>
              <w:ind w:left="126"/>
              <w:rPr>
                <w:rFonts w:eastAsia="Calibri" w:cs="Times New Roman"/>
              </w:rPr>
            </w:pPr>
            <w:r w:rsidRPr="00CA0EFE">
              <w:rPr>
                <w:rFonts w:eastAsia="Calibri" w:cs="Times New Roman"/>
              </w:rPr>
              <w:t>AF 1, 2, 3, 4, 5, 6, 7, 8, 9, 10</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CD </w:t>
            </w:r>
          </w:p>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CSIEE</w:t>
            </w:r>
          </w:p>
        </w:tc>
      </w:tr>
      <w:tr w:rsidR="00FE51E7" w:rsidRPr="00CA0EFE" w:rsidTr="003C3CE0">
        <w:trPr>
          <w:trHeight w:hRule="exact" w:val="3380"/>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t>Agentes mutagénicos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Agentes mutagénicos físicos.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Agentes mutagénicos químicos.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Agentes mutagénicos biológicos.</w:t>
            </w:r>
          </w:p>
          <w:p w:rsidR="00FE51E7" w:rsidRPr="00CA0EFE" w:rsidRDefault="00FE51E7" w:rsidP="003C3CE0">
            <w:pPr>
              <w:ind w:left="126"/>
              <w:rPr>
                <w:rFonts w:eastAsia="Calibri" w:cs="Times New Roman"/>
                <w:b/>
              </w:rPr>
            </w:pPr>
            <w:r w:rsidRPr="00CA0EFE">
              <w:rPr>
                <w:rFonts w:eastAsia="Calibri" w:cs="Times New Roman"/>
                <w:b/>
              </w:rPr>
              <w:t>Mutaciones y cáncer</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2. Explicar las causas de las mutaciones, distinguiendo los principals agentes mutagénicos.</w:t>
            </w: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2.1. Clasifica las mutaciones identificando los agentes mutagénicos más frecuentes.</w:t>
            </w: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5, 6</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CMCCT</w:t>
            </w:r>
          </w:p>
        </w:tc>
      </w:tr>
      <w:tr w:rsidR="00FE51E7" w:rsidRPr="00CA0EFE" w:rsidTr="003C3CE0">
        <w:trPr>
          <w:trHeight w:hRule="exact" w:val="1569"/>
        </w:trPr>
        <w:tc>
          <w:tcPr>
            <w:tcW w:w="1985" w:type="dxa"/>
            <w:vMerge/>
          </w:tcPr>
          <w:p w:rsidR="00FE51E7" w:rsidRPr="00CA0EFE" w:rsidRDefault="00FE51E7" w:rsidP="003C3CE0">
            <w:pPr>
              <w:ind w:left="126"/>
              <w:rPr>
                <w:rFonts w:eastAsia="Calibri" w:cs="Times New Roman"/>
                <w:b/>
              </w:rPr>
            </w:pP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3. Contrastar la relación entre mutación y cancer.</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3.1. Asocia la relación entre la mutación y el cáncer, determinando los riesgos que implican algunos agentes mutagénicos.</w:t>
            </w:r>
          </w:p>
        </w:tc>
        <w:tc>
          <w:tcPr>
            <w:tcW w:w="1843" w:type="dxa"/>
          </w:tcPr>
          <w:p w:rsidR="00FE51E7" w:rsidRPr="00CA0EFE" w:rsidRDefault="00FE51E7" w:rsidP="003C3CE0">
            <w:pPr>
              <w:ind w:left="137"/>
              <w:rPr>
                <w:rFonts w:eastAsia="Calibri" w:cs="Times New Roman"/>
              </w:rPr>
            </w:pPr>
            <w:r w:rsidRPr="00CA0EFE">
              <w:rPr>
                <w:rFonts w:eastAsia="Calibri" w:cs="Times New Roman"/>
              </w:rPr>
              <w:t>5, 6</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CMCCT</w:t>
            </w:r>
          </w:p>
        </w:tc>
      </w:tr>
      <w:tr w:rsidR="00FE51E7" w:rsidRPr="00CA0EFE" w:rsidTr="003C3CE0">
        <w:trPr>
          <w:trHeight w:hRule="exact" w:val="1569"/>
        </w:trPr>
        <w:tc>
          <w:tcPr>
            <w:tcW w:w="1985" w:type="dxa"/>
          </w:tcPr>
          <w:p w:rsidR="00FE51E7" w:rsidRPr="00883A60" w:rsidRDefault="00FE51E7" w:rsidP="003C3CE0">
            <w:pPr>
              <w:ind w:left="126"/>
              <w:rPr>
                <w:rFonts w:eastAsia="Calibri" w:cs="Times New Roman"/>
                <w:b/>
                <w:lang w:val="es-ES"/>
              </w:rPr>
            </w:pPr>
            <w:r w:rsidRPr="00883A60">
              <w:rPr>
                <w:rFonts w:eastAsia="Calibri" w:cs="Times New Roman"/>
                <w:b/>
                <w:lang w:val="es-ES"/>
              </w:rPr>
              <w:t>La evolución biológica Mutaciones y evolución Pruebas de la evolución</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4. Diferenciar distintas evidencias del proceso evolutivo.</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4.1. Argumenta distintas evidencias que demuestran el hecho evolutivo.</w:t>
            </w:r>
          </w:p>
        </w:tc>
        <w:tc>
          <w:tcPr>
            <w:tcW w:w="1843" w:type="dxa"/>
          </w:tcPr>
          <w:p w:rsidR="00FE51E7" w:rsidRPr="00CA0EFE" w:rsidRDefault="00FE51E7" w:rsidP="003C3CE0">
            <w:pPr>
              <w:ind w:left="126"/>
              <w:rPr>
                <w:rFonts w:eastAsia="Calibri" w:cs="Times New Roman"/>
              </w:rPr>
            </w:pPr>
            <w:r w:rsidRPr="00CA0EFE">
              <w:rPr>
                <w:rFonts w:eastAsia="Calibri" w:cs="Times New Roman"/>
              </w:rPr>
              <w:t>7, 8, 9, 10</w:t>
            </w:r>
          </w:p>
          <w:p w:rsidR="00FE51E7" w:rsidRPr="00CA0EFE" w:rsidRDefault="00FE51E7" w:rsidP="003C3CE0">
            <w:pPr>
              <w:ind w:left="126"/>
              <w:rPr>
                <w:rFonts w:eastAsia="Calibri" w:cs="Times New Roman"/>
              </w:rPr>
            </w:pPr>
            <w:r w:rsidRPr="00CA0EFE">
              <w:rPr>
                <w:rFonts w:eastAsia="Calibri" w:cs="Times New Roman"/>
              </w:rPr>
              <w:t>AF 11, 12, 13, 18, 19, 21, 22</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683"/>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t>Las teorías evolutivas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Darwinismo.</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Neodarwinismo: la teoría sintética.</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Otras teorías.</w:t>
            </w:r>
          </w:p>
          <w:p w:rsidR="00FE51E7" w:rsidRPr="00883A60" w:rsidRDefault="00FE51E7" w:rsidP="003C3CE0">
            <w:pPr>
              <w:ind w:left="126"/>
              <w:rPr>
                <w:rFonts w:eastAsia="Calibri" w:cs="Times New Roman"/>
                <w:b/>
                <w:lang w:val="es-ES"/>
              </w:rPr>
            </w:pPr>
            <w:r w:rsidRPr="00883A60">
              <w:rPr>
                <w:rFonts w:eastAsia="Calibri" w:cs="Times New Roman"/>
                <w:b/>
                <w:lang w:val="es-ES"/>
              </w:rPr>
              <w:t>La genética de las poblaciones</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Modelo de Hardy-Weinberg.</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5. Reconocer, diferenciar y distinguir los principios de la teoría darwinista y neodarwinista.</w:t>
            </w:r>
          </w:p>
          <w:p w:rsidR="00FE51E7" w:rsidRPr="00883A60" w:rsidRDefault="00FE51E7" w:rsidP="003C3CE0">
            <w:pPr>
              <w:rPr>
                <w:rFonts w:eastAsia="Calibri" w:cs="Times New Roman"/>
                <w:lang w:val="es-ES"/>
              </w:rPr>
            </w:pPr>
          </w:p>
        </w:tc>
        <w:tc>
          <w:tcPr>
            <w:tcW w:w="2409" w:type="dxa"/>
          </w:tcPr>
          <w:p w:rsidR="00FE51E7" w:rsidRPr="00883A60" w:rsidRDefault="00FE51E7" w:rsidP="003C3CE0">
            <w:pPr>
              <w:ind w:left="126"/>
              <w:rPr>
                <w:rFonts w:cs="ANOFKI+ArialMT"/>
                <w:color w:val="000000"/>
                <w:lang w:val="es-ES"/>
              </w:rPr>
            </w:pPr>
            <w:r w:rsidRPr="00883A60">
              <w:rPr>
                <w:rFonts w:eastAsia="Calibri" w:cs="Times New Roman"/>
                <w:lang w:val="es-ES"/>
              </w:rPr>
              <w:t xml:space="preserve">5.1. </w:t>
            </w:r>
            <w:r w:rsidRPr="00883A60">
              <w:rPr>
                <w:rFonts w:cs="ANOFKI+ArialMT"/>
                <w:color w:val="000000"/>
                <w:lang w:val="es-ES"/>
              </w:rPr>
              <w:t>Identifica los principios de la teoría darwinista y neodarwinista, comparando sus diferencias.</w:t>
            </w:r>
          </w:p>
          <w:p w:rsidR="00FE51E7" w:rsidRPr="00883A60" w:rsidRDefault="00FE51E7" w:rsidP="003C3CE0">
            <w:pPr>
              <w:ind w:left="126"/>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11, 12</w:t>
            </w:r>
          </w:p>
          <w:p w:rsidR="00FE51E7" w:rsidRPr="00CA0EFE" w:rsidRDefault="00FE51E7" w:rsidP="003C3CE0">
            <w:pPr>
              <w:ind w:left="126"/>
              <w:rPr>
                <w:rFonts w:eastAsia="Calibri" w:cs="Times New Roman"/>
              </w:rPr>
            </w:pPr>
            <w:r w:rsidRPr="00CA0EFE">
              <w:rPr>
                <w:rFonts w:eastAsia="Calibri" w:cs="Times New Roman"/>
              </w:rPr>
              <w:t>AF 14, 15, 16, 17, 20, 20</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CD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667"/>
        </w:trPr>
        <w:tc>
          <w:tcPr>
            <w:tcW w:w="1985" w:type="dxa"/>
            <w:vMerge/>
          </w:tcPr>
          <w:p w:rsidR="00FE51E7" w:rsidRPr="00CA0EFE" w:rsidRDefault="00FE51E7" w:rsidP="003C3CE0">
            <w:pPr>
              <w:ind w:left="126"/>
              <w:rPr>
                <w:rFonts w:eastAsia="Calibri" w:cs="Times New Roman"/>
                <w:b/>
              </w:rPr>
            </w:pPr>
          </w:p>
        </w:tc>
        <w:tc>
          <w:tcPr>
            <w:tcW w:w="2552" w:type="dxa"/>
            <w:vMerge w:val="restart"/>
          </w:tcPr>
          <w:p w:rsidR="00FE51E7" w:rsidRPr="00883A60" w:rsidRDefault="00FE51E7" w:rsidP="003C3CE0">
            <w:pPr>
              <w:ind w:left="126"/>
              <w:rPr>
                <w:rFonts w:eastAsia="Calibri" w:cs="Times New Roman"/>
                <w:lang w:val="es-ES"/>
              </w:rPr>
            </w:pPr>
            <w:r w:rsidRPr="00883A60">
              <w:rPr>
                <w:rFonts w:eastAsia="Calibri" w:cs="Times New Roman"/>
                <w:lang w:val="es-ES"/>
              </w:rPr>
              <w:t>6. Relacionar genotipo y frecuencias génicas con la genética de poblaciones y su influencia en la evolución.</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6.1. Distingue los factores que influyen en las frecuencias génicas.</w:t>
            </w:r>
          </w:p>
          <w:p w:rsidR="00FE51E7" w:rsidRPr="00883A60" w:rsidRDefault="00FE51E7" w:rsidP="003C3CE0">
            <w:pPr>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11, 12</w:t>
            </w:r>
          </w:p>
          <w:p w:rsidR="00FE51E7" w:rsidRPr="00CA0EFE" w:rsidRDefault="00FE51E7" w:rsidP="003C3CE0">
            <w:pPr>
              <w:ind w:left="126"/>
              <w:rPr>
                <w:rFonts w:eastAsia="Calibri" w:cs="Times New Roman"/>
              </w:rPr>
            </w:pPr>
            <w:r w:rsidRPr="00CA0EFE">
              <w:rPr>
                <w:rFonts w:eastAsia="Calibri" w:cs="Times New Roman"/>
              </w:rPr>
              <w:t>AF 14, 15, 16, 17, 20, 20</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CD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2015"/>
        </w:trPr>
        <w:tc>
          <w:tcPr>
            <w:tcW w:w="1985" w:type="dxa"/>
            <w:vMerge/>
          </w:tcPr>
          <w:p w:rsidR="00FE51E7" w:rsidRPr="00CA0EFE" w:rsidRDefault="00FE51E7" w:rsidP="003C3CE0">
            <w:pPr>
              <w:ind w:left="126"/>
              <w:rPr>
                <w:rFonts w:eastAsia="Calibri" w:cs="Times New Roman"/>
                <w:b/>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6.2. Comprende y aplica modelos de estudio de las frecuencias génicas en la investigación privada y en modelos teóricos.</w:t>
            </w:r>
          </w:p>
        </w:tc>
        <w:tc>
          <w:tcPr>
            <w:tcW w:w="1843" w:type="dxa"/>
          </w:tcPr>
          <w:p w:rsidR="00FE51E7" w:rsidRPr="00CA0EFE" w:rsidRDefault="00FE51E7" w:rsidP="003C3CE0">
            <w:pPr>
              <w:ind w:left="126"/>
              <w:rPr>
                <w:rFonts w:eastAsia="Calibri" w:cs="Times New Roman"/>
              </w:rPr>
            </w:pPr>
            <w:r w:rsidRPr="00CA0EFE">
              <w:rPr>
                <w:rFonts w:eastAsia="Calibri" w:cs="Times New Roman"/>
              </w:rPr>
              <w:t>11, 12</w:t>
            </w:r>
          </w:p>
          <w:p w:rsidR="00FE51E7" w:rsidRPr="00CA0EFE" w:rsidRDefault="00FE51E7" w:rsidP="003C3CE0">
            <w:pPr>
              <w:ind w:left="126"/>
              <w:rPr>
                <w:rFonts w:eastAsia="Calibri" w:cs="Times New Roman"/>
              </w:rPr>
            </w:pPr>
            <w:r w:rsidRPr="00CA0EFE">
              <w:rPr>
                <w:rFonts w:eastAsia="Calibri" w:cs="Times New Roman"/>
              </w:rPr>
              <w:t>AF 14, 15, 16, 17, 20, 20</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CD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927"/>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t>El resultado del proceso evolutivo</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La formación de nuevas especies.</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La biodiversidad.</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 xml:space="preserve">7. Reconocer la importancia de la mutación y la recombinación. </w:t>
            </w: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 xml:space="preserve">7.1. Ilustra la relación entre mutación y recombinación, el aumento de la diversidad y su influencia en la evolución de los seres vivos. </w:t>
            </w:r>
          </w:p>
        </w:tc>
        <w:tc>
          <w:tcPr>
            <w:tcW w:w="1843" w:type="dxa"/>
          </w:tcPr>
          <w:p w:rsidR="00FE51E7" w:rsidRPr="00CA0EFE" w:rsidRDefault="00FE51E7" w:rsidP="003C3CE0">
            <w:pPr>
              <w:ind w:left="126"/>
              <w:rPr>
                <w:rFonts w:eastAsia="Calibri" w:cs="Times New Roman"/>
              </w:rPr>
            </w:pPr>
            <w:r w:rsidRPr="00CA0EFE">
              <w:rPr>
                <w:rFonts w:eastAsia="Calibri" w:cs="Times New Roman"/>
              </w:rPr>
              <w:t>13, 14</w:t>
            </w:r>
          </w:p>
          <w:p w:rsidR="00FE51E7" w:rsidRPr="00CA0EFE" w:rsidRDefault="00FE51E7" w:rsidP="003C3CE0">
            <w:pPr>
              <w:ind w:left="126"/>
              <w:rPr>
                <w:rFonts w:eastAsia="Calibri" w:cs="Times New Roman"/>
              </w:rPr>
            </w:pPr>
            <w:r w:rsidRPr="00CA0EFE">
              <w:rPr>
                <w:rFonts w:eastAsia="Calibri" w:cs="Times New Roman"/>
              </w:rPr>
              <w:t>AF 23, 24, 25</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CSIEE</w:t>
            </w:r>
          </w:p>
        </w:tc>
      </w:tr>
      <w:tr w:rsidR="00FE51E7" w:rsidRPr="00CA0EFE" w:rsidTr="003C3CE0">
        <w:trPr>
          <w:trHeight w:hRule="exact" w:val="2173"/>
        </w:trPr>
        <w:tc>
          <w:tcPr>
            <w:tcW w:w="1985" w:type="dxa"/>
            <w:vMerge/>
          </w:tcPr>
          <w:p w:rsidR="00FE51E7" w:rsidRPr="00CA0EFE" w:rsidRDefault="00FE51E7" w:rsidP="003C3CE0">
            <w:pPr>
              <w:ind w:left="126"/>
              <w:rPr>
                <w:rFonts w:eastAsia="Calibri" w:cs="Times New Roman"/>
                <w:b/>
              </w:rPr>
            </w:pPr>
          </w:p>
        </w:tc>
        <w:tc>
          <w:tcPr>
            <w:tcW w:w="2552" w:type="dxa"/>
          </w:tcPr>
          <w:p w:rsidR="00FE51E7" w:rsidRPr="00883A60" w:rsidRDefault="00FE51E7" w:rsidP="003C3CE0">
            <w:pPr>
              <w:ind w:left="137"/>
              <w:rPr>
                <w:rFonts w:eastAsia="Calibri" w:cs="Times New Roman"/>
                <w:lang w:val="es-ES"/>
              </w:rPr>
            </w:pPr>
            <w:r w:rsidRPr="00883A60">
              <w:rPr>
                <w:rFonts w:eastAsia="Calibri" w:cs="Times New Roman"/>
                <w:lang w:val="es-ES"/>
              </w:rPr>
              <w:t>8. Analizar los factores que incrementan la biodiversidad y su influencia en el proceso de especiación.</w:t>
            </w:r>
          </w:p>
        </w:tc>
        <w:tc>
          <w:tcPr>
            <w:tcW w:w="2409" w:type="dxa"/>
          </w:tcPr>
          <w:p w:rsidR="00FE51E7" w:rsidRPr="00883A60" w:rsidRDefault="00FE51E7" w:rsidP="003C3CE0">
            <w:pPr>
              <w:ind w:left="136"/>
              <w:rPr>
                <w:rFonts w:eastAsia="Calibri" w:cs="Times New Roman"/>
                <w:lang w:val="es-ES"/>
              </w:rPr>
            </w:pPr>
            <w:r w:rsidRPr="00883A60">
              <w:rPr>
                <w:rFonts w:eastAsia="Calibri" w:cs="Times New Roman"/>
                <w:lang w:val="es-ES"/>
              </w:rPr>
              <w:t>8.1. Distingue tipos de especiación, identificando los factores que posibilitan la segregación de una especie original en dos especies diferentes.</w:t>
            </w:r>
          </w:p>
        </w:tc>
        <w:tc>
          <w:tcPr>
            <w:tcW w:w="1843" w:type="dxa"/>
          </w:tcPr>
          <w:p w:rsidR="00FE51E7" w:rsidRPr="00CA0EFE" w:rsidRDefault="00FE51E7" w:rsidP="003C3CE0">
            <w:pPr>
              <w:ind w:left="137"/>
              <w:rPr>
                <w:rFonts w:eastAsia="Calibri" w:cs="Times New Roman"/>
              </w:rPr>
            </w:pPr>
            <w:r w:rsidRPr="00CA0EFE">
              <w:rPr>
                <w:rFonts w:eastAsia="Calibri" w:cs="Times New Roman"/>
              </w:rPr>
              <w:t>13, 14</w:t>
            </w:r>
          </w:p>
          <w:p w:rsidR="00FE51E7" w:rsidRPr="00CA0EFE" w:rsidRDefault="00FE51E7" w:rsidP="003C3CE0">
            <w:pPr>
              <w:ind w:left="137"/>
              <w:rPr>
                <w:rFonts w:eastAsia="Calibri" w:cs="Times New Roman"/>
              </w:rPr>
            </w:pPr>
            <w:r w:rsidRPr="00CA0EFE">
              <w:rPr>
                <w:rFonts w:eastAsia="Calibri" w:cs="Times New Roman"/>
              </w:rPr>
              <w:t>AF 23, 24, 25</w:t>
            </w:r>
          </w:p>
        </w:tc>
        <w:tc>
          <w:tcPr>
            <w:tcW w:w="1559" w:type="dxa"/>
          </w:tcPr>
          <w:p w:rsidR="00FE51E7" w:rsidRPr="00CA0EFE" w:rsidRDefault="00FE51E7" w:rsidP="003C3CE0">
            <w:pPr>
              <w:ind w:left="137"/>
              <w:rPr>
                <w:rFonts w:eastAsia="Calibri" w:cs="Times New Roman"/>
              </w:rPr>
            </w:pPr>
            <w:r w:rsidRPr="00CA0EFE">
              <w:rPr>
                <w:rFonts w:eastAsia="Calibri" w:cs="Times New Roman"/>
              </w:rPr>
              <w:t xml:space="preserve">CAA </w:t>
            </w:r>
          </w:p>
          <w:p w:rsidR="00FE51E7" w:rsidRPr="00CA0EFE" w:rsidRDefault="00FE51E7" w:rsidP="003C3CE0">
            <w:pPr>
              <w:ind w:left="137"/>
              <w:rPr>
                <w:rFonts w:eastAsia="Calibri" w:cs="Times New Roman"/>
              </w:rPr>
            </w:pPr>
            <w:r w:rsidRPr="00CA0EFE">
              <w:rPr>
                <w:rFonts w:eastAsia="Calibri" w:cs="Times New Roman"/>
              </w:rPr>
              <w:t xml:space="preserve">CCL </w:t>
            </w:r>
          </w:p>
          <w:p w:rsidR="00FE51E7" w:rsidRPr="00CA0EFE" w:rsidRDefault="00FE51E7" w:rsidP="003C3CE0">
            <w:pPr>
              <w:ind w:left="137"/>
              <w:rPr>
                <w:rFonts w:eastAsia="Calibri" w:cs="Times New Roman"/>
              </w:rPr>
            </w:pPr>
            <w:r w:rsidRPr="00CA0EFE">
              <w:rPr>
                <w:rFonts w:eastAsia="Calibri" w:cs="Times New Roman"/>
              </w:rPr>
              <w:t>CSIEE</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Dada la extensión de esta unidad, sería conveniente dedicarle, al menos, cuatro sesiones para el desarrollo de los contenidos y otra más para trabajar las actividades.</w:t>
      </w:r>
    </w:p>
    <w:p w:rsidR="00FE51E7" w:rsidRPr="00CA0EFE" w:rsidRDefault="00FE51E7" w:rsidP="00FE51E7">
      <w:pPr>
        <w:tabs>
          <w:tab w:val="left" w:pos="426"/>
        </w:tabs>
        <w:ind w:left="357" w:right="567"/>
        <w:rPr>
          <w:sz w:val="24"/>
          <w:szCs w:val="24"/>
        </w:rPr>
      </w:pPr>
    </w:p>
    <w:p w:rsidR="00FE51E7" w:rsidRPr="00CA0EFE" w:rsidRDefault="00FE51E7" w:rsidP="00FE51E7">
      <w:pPr>
        <w:rPr>
          <w:b/>
          <w:sz w:val="28"/>
          <w:szCs w:val="28"/>
        </w:rPr>
      </w:pPr>
      <w:r w:rsidRPr="00CA0EFE">
        <w:rPr>
          <w:b/>
          <w:sz w:val="28"/>
          <w:szCs w:val="28"/>
        </w:rPr>
        <w:t>Rúbrica de estándares de aprendizaje</w:t>
      </w:r>
    </w:p>
    <w:tbl>
      <w:tblPr>
        <w:tblStyle w:val="Tablaconcuadrcula"/>
        <w:tblW w:w="10348" w:type="dxa"/>
        <w:tblInd w:w="108" w:type="dxa"/>
        <w:tblLayout w:type="fixed"/>
        <w:tblLook w:val="04A0" w:firstRow="1" w:lastRow="0" w:firstColumn="1" w:lastColumn="0" w:noHBand="0" w:noVBand="1"/>
      </w:tblPr>
      <w:tblGrid>
        <w:gridCol w:w="2127"/>
        <w:gridCol w:w="1417"/>
        <w:gridCol w:w="1701"/>
        <w:gridCol w:w="1559"/>
        <w:gridCol w:w="1560"/>
        <w:gridCol w:w="1134"/>
        <w:gridCol w:w="850"/>
      </w:tblGrid>
      <w:tr w:rsidR="00FE51E7" w:rsidRPr="00CA0EFE" w:rsidTr="003C3CE0">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En proceso</w:t>
            </w:r>
          </w:p>
          <w:p w:rsidR="00FE51E7" w:rsidRPr="00CA0EFE" w:rsidRDefault="00FE51E7" w:rsidP="003C3CE0">
            <w:pPr>
              <w:jc w:val="center"/>
              <w:rPr>
                <w:rFonts w:cs="Arial"/>
                <w:b/>
                <w:sz w:val="20"/>
                <w:szCs w:val="20"/>
              </w:rPr>
            </w:pPr>
            <w:r w:rsidRPr="00CA0EFE">
              <w:rPr>
                <w:rFonts w:cs="Arial"/>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Puntos</w:t>
            </w:r>
          </w:p>
        </w:tc>
      </w:tr>
      <w:tr w:rsidR="00FE51E7" w:rsidRPr="00CA0EFE" w:rsidTr="003C3CE0">
        <w:trPr>
          <w:trHeight w:val="1001"/>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Describe el concepto de mutación estableciendo su relación con los fallos en la transmisión de la información genética.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1, 2, 3, 4</w:t>
            </w:r>
          </w:p>
          <w:p w:rsidR="00FE51E7" w:rsidRPr="00CA0EFE" w:rsidRDefault="00FE51E7" w:rsidP="003C3CE0">
            <w:pPr>
              <w:rPr>
                <w:rFonts w:eastAsia="Calibri" w:cs="Times New Roman"/>
                <w:sz w:val="20"/>
                <w:szCs w:val="20"/>
              </w:rPr>
            </w:pPr>
            <w:r w:rsidRPr="00CA0EFE">
              <w:rPr>
                <w:rFonts w:eastAsia="Calibri" w:cs="Times New Roman"/>
                <w:sz w:val="20"/>
                <w:szCs w:val="20"/>
              </w:rPr>
              <w:t>AF 1, 2, 3, 4, 5, 6, 7, 8, 9, 10</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las actividades correctamente.</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las actividades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Resuelve las actividades cometiendo muchos errores.</w:t>
            </w:r>
          </w:p>
        </w:tc>
        <w:tc>
          <w:tcPr>
            <w:tcW w:w="1134" w:type="dxa"/>
          </w:tcPr>
          <w:p w:rsidR="00FE51E7" w:rsidRPr="00CA0EFE" w:rsidRDefault="00FE51E7" w:rsidP="003C3CE0">
            <w:pPr>
              <w:spacing w:before="35"/>
              <w:ind w:left="68"/>
              <w:rPr>
                <w:rFonts w:eastAsia="Calibri" w:cs="Times New Roman"/>
                <w:sz w:val="20"/>
                <w:szCs w:val="20"/>
              </w:rPr>
            </w:pPr>
            <w:r w:rsidRPr="00CA0EFE">
              <w:rPr>
                <w:rFonts w:eastAsia="Calibri" w:cs="Times New Roman"/>
                <w:color w:val="231F20"/>
                <w:w w:val="105"/>
                <w:sz w:val="20"/>
                <w:szCs w:val="20"/>
              </w:rPr>
              <w:t xml:space="preserve">No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o</w:t>
            </w:r>
            <w:r w:rsidRPr="00CA0EFE">
              <w:rPr>
                <w:rFonts w:eastAsia="Calibri" w:cs="Times New Roman"/>
                <w:color w:val="231F20"/>
                <w:spacing w:val="-10"/>
                <w:w w:val="105"/>
                <w:sz w:val="20"/>
                <w:szCs w:val="20"/>
              </w:rPr>
              <w:t xml:space="preserve">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 xml:space="preserve">de </w:t>
            </w:r>
            <w:r w:rsidRPr="00CA0EFE">
              <w:rPr>
                <w:rFonts w:eastAsia="Calibri" w:cs="Times New Roman"/>
                <w:color w:val="231F20"/>
                <w:spacing w:val="-3"/>
                <w:w w:val="105"/>
                <w:sz w:val="20"/>
                <w:szCs w:val="20"/>
              </w:rPr>
              <w:t>forma</w:t>
            </w:r>
            <w:r w:rsidRPr="00CA0EFE">
              <w:rPr>
                <w:rFonts w:eastAsia="Calibri" w:cs="Times New Roman"/>
                <w:color w:val="231F20"/>
                <w:spacing w:val="-15"/>
                <w:w w:val="105"/>
                <w:sz w:val="20"/>
                <w:szCs w:val="20"/>
              </w:rPr>
              <w:t xml:space="preserve"> </w:t>
            </w:r>
            <w:r w:rsidRPr="00CA0EFE">
              <w:rPr>
                <w:rFonts w:eastAsia="Calibri" w:cs="Times New Roman"/>
                <w:color w:val="231F20"/>
                <w:spacing w:val="-4"/>
                <w:w w:val="105"/>
                <w:sz w:val="20"/>
                <w:szCs w:val="20"/>
              </w:rPr>
              <w:t>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013"/>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2.1. Clasifica las mutaciones identificando los agentes mutagénicos más frecuentes.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5, 6</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Clasifica las mutaciones identificando los agentes mutagénicos más frecuentes sin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Clasifica las mutaciones identificando los agentes mutagénicos más frecuentes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Clasifica las mutaciones identificando los agentes mutagénicos más frecuentes cometiendo muchos errores.</w:t>
            </w:r>
          </w:p>
        </w:tc>
        <w:tc>
          <w:tcPr>
            <w:tcW w:w="1134" w:type="dxa"/>
          </w:tcPr>
          <w:p w:rsidR="00FE51E7" w:rsidRPr="00CA0EFE" w:rsidRDefault="00FE51E7" w:rsidP="003C3CE0">
            <w:pPr>
              <w:spacing w:before="35"/>
              <w:ind w:right="68"/>
              <w:rPr>
                <w:rFonts w:eastAsia="Calibri" w:cs="Times New Roman"/>
                <w:sz w:val="20"/>
                <w:szCs w:val="20"/>
              </w:rPr>
            </w:pPr>
            <w:r w:rsidRPr="00CA0EFE">
              <w:rPr>
                <w:rFonts w:eastAsia="Calibri" w:cs="Times New Roman"/>
                <w:color w:val="231F20"/>
                <w:w w:val="105"/>
                <w:sz w:val="20"/>
                <w:szCs w:val="20"/>
              </w:rPr>
              <w:t xml:space="preserve">No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o</w:t>
            </w:r>
            <w:r w:rsidRPr="00CA0EFE">
              <w:rPr>
                <w:rFonts w:eastAsia="Calibri" w:cs="Times New Roman"/>
                <w:color w:val="231F20"/>
                <w:spacing w:val="-10"/>
                <w:w w:val="105"/>
                <w:sz w:val="20"/>
                <w:szCs w:val="20"/>
              </w:rPr>
              <w:t xml:space="preserve">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 xml:space="preserve">de </w:t>
            </w:r>
            <w:r w:rsidRPr="00CA0EFE">
              <w:rPr>
                <w:rFonts w:eastAsia="Calibri" w:cs="Times New Roman"/>
                <w:color w:val="231F20"/>
                <w:spacing w:val="-3"/>
                <w:w w:val="105"/>
                <w:sz w:val="20"/>
                <w:szCs w:val="20"/>
              </w:rPr>
              <w:t>forma</w:t>
            </w:r>
            <w:r w:rsidRPr="00CA0EFE">
              <w:rPr>
                <w:rFonts w:eastAsia="Calibri" w:cs="Times New Roman"/>
                <w:color w:val="231F20"/>
                <w:spacing w:val="-15"/>
                <w:w w:val="105"/>
                <w:sz w:val="20"/>
                <w:szCs w:val="20"/>
              </w:rPr>
              <w:t xml:space="preserve"> </w:t>
            </w:r>
            <w:r w:rsidRPr="00CA0EFE">
              <w:rPr>
                <w:rFonts w:eastAsia="Calibri" w:cs="Times New Roman"/>
                <w:color w:val="231F20"/>
                <w:spacing w:val="-4"/>
                <w:w w:val="105"/>
                <w:sz w:val="20"/>
                <w:szCs w:val="20"/>
              </w:rPr>
              <w:t>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2495"/>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3.1. Asocia la relación entre la mutación y el cáncer, determinando los riesgos que implican algunos agentes mutagénicos.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5, 6</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Asocia la relación entre la mutación y el cáncer, determinando los riesgos que implican algunos agentes mutagénicos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Asocia la relación entre la mutación y el cáncer, determinando los riesgos que implican algunos agentes mutagénicos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Asocia la relación entre la mutación y el cáncer, determinando los riesgos que implican algunos agentes mutagénicos cometiendo muchos errores.</w:t>
            </w:r>
          </w:p>
        </w:tc>
        <w:tc>
          <w:tcPr>
            <w:tcW w:w="1134" w:type="dxa"/>
          </w:tcPr>
          <w:p w:rsidR="00FE51E7" w:rsidRPr="00CA0EFE" w:rsidRDefault="00FE51E7" w:rsidP="003C3CE0">
            <w:pPr>
              <w:spacing w:before="34"/>
              <w:ind w:left="69"/>
              <w:rPr>
                <w:rFonts w:eastAsia="Calibri" w:cs="Times New Roman"/>
                <w:color w:val="231F20"/>
                <w:w w:val="105"/>
                <w:sz w:val="20"/>
                <w:szCs w:val="20"/>
              </w:rPr>
            </w:pPr>
            <w:r w:rsidRPr="00CA0EFE">
              <w:rPr>
                <w:rFonts w:eastAsia="Calibri" w:cs="Times New Roman"/>
                <w:color w:val="231F20"/>
                <w:w w:val="105"/>
                <w:sz w:val="20"/>
                <w:szCs w:val="20"/>
              </w:rPr>
              <w:t xml:space="preserve">No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o</w:t>
            </w:r>
            <w:r w:rsidRPr="00CA0EFE">
              <w:rPr>
                <w:rFonts w:eastAsia="Calibri" w:cs="Times New Roman"/>
                <w:color w:val="231F20"/>
                <w:spacing w:val="-10"/>
                <w:w w:val="105"/>
                <w:sz w:val="20"/>
                <w:szCs w:val="20"/>
              </w:rPr>
              <w:t xml:space="preserve">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 xml:space="preserve">de </w:t>
            </w:r>
            <w:r w:rsidRPr="00CA0EFE">
              <w:rPr>
                <w:rFonts w:eastAsia="Calibri" w:cs="Times New Roman"/>
                <w:color w:val="231F20"/>
                <w:spacing w:val="-3"/>
                <w:w w:val="105"/>
                <w:sz w:val="20"/>
                <w:szCs w:val="20"/>
              </w:rPr>
              <w:t>forma</w:t>
            </w:r>
            <w:r w:rsidRPr="00CA0EFE">
              <w:rPr>
                <w:rFonts w:eastAsia="Calibri" w:cs="Times New Roman"/>
                <w:color w:val="231F20"/>
                <w:spacing w:val="-15"/>
                <w:w w:val="105"/>
                <w:sz w:val="20"/>
                <w:szCs w:val="20"/>
              </w:rPr>
              <w:t xml:space="preserve"> </w:t>
            </w:r>
            <w:r w:rsidRPr="00CA0EFE">
              <w:rPr>
                <w:rFonts w:eastAsia="Calibri" w:cs="Times New Roman"/>
                <w:color w:val="231F20"/>
                <w:spacing w:val="-4"/>
                <w:w w:val="105"/>
                <w:sz w:val="20"/>
                <w:szCs w:val="20"/>
              </w:rPr>
              <w:t>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758"/>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4.1. Argumenta distintas evidencias que demuestran el hecho evolutivo.</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7, 8, 9, 10</w:t>
            </w:r>
          </w:p>
          <w:p w:rsidR="00FE51E7" w:rsidRPr="00CA0EFE" w:rsidRDefault="00FE51E7" w:rsidP="003C3CE0">
            <w:pPr>
              <w:rPr>
                <w:rFonts w:eastAsia="Calibri" w:cs="Times New Roman"/>
                <w:sz w:val="20"/>
                <w:szCs w:val="20"/>
              </w:rPr>
            </w:pPr>
            <w:r w:rsidRPr="00CA0EFE">
              <w:rPr>
                <w:rFonts w:eastAsia="Calibri" w:cs="Times New Roman"/>
                <w:sz w:val="20"/>
                <w:szCs w:val="20"/>
              </w:rPr>
              <w:t>AF 11, 12, 13, 18, 19, 21, 22</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Argumenta correctamente distintas evidencias que demuestran el hecho evolutivo.</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Argumenta distintas evidencias que demuestran el hecho evolutivo cometiendo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Argumenta distintas evidencias que demuestran el hecho evolutivo cometiendo muchos errores.</w:t>
            </w:r>
          </w:p>
        </w:tc>
        <w:tc>
          <w:tcPr>
            <w:tcW w:w="1134" w:type="dxa"/>
          </w:tcPr>
          <w:p w:rsidR="00FE51E7" w:rsidRPr="00CA0EFE" w:rsidRDefault="00FE51E7" w:rsidP="003C3CE0">
            <w:pPr>
              <w:spacing w:before="34"/>
              <w:ind w:left="69"/>
              <w:rPr>
                <w:rFonts w:eastAsia="Calibri" w:cs="Times New Roman"/>
                <w:sz w:val="20"/>
                <w:szCs w:val="20"/>
              </w:rPr>
            </w:pPr>
            <w:r w:rsidRPr="00CA0EFE">
              <w:rPr>
                <w:rFonts w:eastAsia="Calibri" w:cs="Times New Roman"/>
                <w:color w:val="231F20"/>
                <w:w w:val="105"/>
                <w:sz w:val="20"/>
                <w:szCs w:val="20"/>
              </w:rPr>
              <w:t xml:space="preserve">No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o</w:t>
            </w:r>
            <w:r w:rsidRPr="00CA0EFE">
              <w:rPr>
                <w:rFonts w:eastAsia="Calibri" w:cs="Times New Roman"/>
                <w:color w:val="231F20"/>
                <w:spacing w:val="-10"/>
                <w:w w:val="105"/>
                <w:sz w:val="20"/>
                <w:szCs w:val="20"/>
              </w:rPr>
              <w:t xml:space="preserve">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 xml:space="preserve">de </w:t>
            </w:r>
            <w:r w:rsidRPr="00CA0EFE">
              <w:rPr>
                <w:rFonts w:eastAsia="Calibri" w:cs="Times New Roman"/>
                <w:color w:val="231F20"/>
                <w:spacing w:val="-3"/>
                <w:w w:val="105"/>
                <w:sz w:val="20"/>
                <w:szCs w:val="20"/>
              </w:rPr>
              <w:t>forma</w:t>
            </w:r>
            <w:r w:rsidRPr="00CA0EFE">
              <w:rPr>
                <w:rFonts w:eastAsia="Calibri" w:cs="Times New Roman"/>
                <w:color w:val="231F20"/>
                <w:spacing w:val="-15"/>
                <w:w w:val="105"/>
                <w:sz w:val="20"/>
                <w:szCs w:val="20"/>
              </w:rPr>
              <w:t xml:space="preserve"> </w:t>
            </w:r>
            <w:r w:rsidRPr="00CA0EFE">
              <w:rPr>
                <w:rFonts w:eastAsia="Calibri" w:cs="Times New Roman"/>
                <w:color w:val="231F20"/>
                <w:spacing w:val="-4"/>
                <w:w w:val="105"/>
                <w:sz w:val="20"/>
                <w:szCs w:val="20"/>
              </w:rPr>
              <w:t>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001"/>
        </w:trPr>
        <w:tc>
          <w:tcPr>
            <w:tcW w:w="2127" w:type="dxa"/>
          </w:tcPr>
          <w:p w:rsidR="00FE51E7" w:rsidRPr="00CA0EFE" w:rsidRDefault="00FE51E7" w:rsidP="003C3CE0">
            <w:pPr>
              <w:ind w:left="126"/>
              <w:rPr>
                <w:rFonts w:cs="ANOFKI+ArialMT"/>
                <w:color w:val="000000"/>
                <w:sz w:val="20"/>
                <w:szCs w:val="20"/>
              </w:rPr>
            </w:pPr>
            <w:r w:rsidRPr="00CA0EFE">
              <w:rPr>
                <w:rFonts w:eastAsia="Calibri" w:cs="Times New Roman"/>
                <w:sz w:val="20"/>
                <w:szCs w:val="20"/>
              </w:rPr>
              <w:t xml:space="preserve">5.1. </w:t>
            </w:r>
            <w:r w:rsidRPr="00CA0EFE">
              <w:rPr>
                <w:rFonts w:cs="ANOFKI+ArialMT"/>
                <w:color w:val="000000"/>
                <w:sz w:val="20"/>
                <w:szCs w:val="20"/>
              </w:rPr>
              <w:t>Identifica los principios de la teoría darwinista y neodarwinista, comparando sus diferencias.</w:t>
            </w:r>
          </w:p>
          <w:p w:rsidR="00FE51E7" w:rsidRPr="00CA0EFE" w:rsidRDefault="00FE51E7" w:rsidP="003C3CE0">
            <w:pPr>
              <w:rPr>
                <w:rFonts w:eastAsia="Calibri" w:cs="Times New Roman"/>
                <w:sz w:val="20"/>
                <w:szCs w:val="20"/>
              </w:rPr>
            </w:pP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11, 12</w:t>
            </w:r>
          </w:p>
          <w:p w:rsidR="00FE51E7" w:rsidRPr="00CA0EFE" w:rsidRDefault="00FE51E7" w:rsidP="003C3CE0">
            <w:pPr>
              <w:rPr>
                <w:rFonts w:eastAsia="Calibri" w:cs="Times New Roman"/>
                <w:sz w:val="20"/>
                <w:szCs w:val="20"/>
              </w:rPr>
            </w:pPr>
            <w:r w:rsidRPr="00CA0EFE">
              <w:rPr>
                <w:rFonts w:eastAsia="Calibri" w:cs="Times New Roman"/>
                <w:sz w:val="20"/>
                <w:szCs w:val="20"/>
              </w:rPr>
              <w:t>AF 14, 15, 16, 17, 20, 20,</w:t>
            </w:r>
          </w:p>
        </w:tc>
        <w:tc>
          <w:tcPr>
            <w:tcW w:w="1701" w:type="dxa"/>
          </w:tcPr>
          <w:p w:rsidR="00FE51E7" w:rsidRPr="00CA0EFE" w:rsidRDefault="00FE51E7" w:rsidP="003C3CE0">
            <w:pPr>
              <w:rPr>
                <w:rFonts w:eastAsia="Calibri" w:cs="Times New Roman"/>
                <w:sz w:val="20"/>
                <w:szCs w:val="20"/>
              </w:rPr>
            </w:pPr>
            <w:r w:rsidRPr="00CA0EFE">
              <w:rPr>
                <w:rFonts w:cs="ANOFKI+ArialMT"/>
                <w:color w:val="000000"/>
                <w:sz w:val="20"/>
                <w:szCs w:val="20"/>
              </w:rPr>
              <w:t>Identifica los principios de la teoría darwinista y neodarwinista, comparando sus diferencias</w:t>
            </w:r>
            <w:r w:rsidRPr="00CA0EFE">
              <w:rPr>
                <w:rFonts w:eastAsia="Calibri" w:cs="Times New Roman"/>
                <w:sz w:val="20"/>
                <w:szCs w:val="20"/>
              </w:rPr>
              <w:t xml:space="preserve"> correctamente.</w:t>
            </w:r>
          </w:p>
        </w:tc>
        <w:tc>
          <w:tcPr>
            <w:tcW w:w="1559" w:type="dxa"/>
          </w:tcPr>
          <w:p w:rsidR="00FE51E7" w:rsidRPr="00CA0EFE" w:rsidRDefault="00FE51E7" w:rsidP="003C3CE0">
            <w:pPr>
              <w:rPr>
                <w:rFonts w:eastAsia="Calibri" w:cs="Times New Roman"/>
                <w:sz w:val="20"/>
                <w:szCs w:val="20"/>
              </w:rPr>
            </w:pPr>
            <w:r w:rsidRPr="00CA0EFE">
              <w:rPr>
                <w:rFonts w:cs="ANOFKI+ArialMT"/>
                <w:color w:val="000000"/>
                <w:sz w:val="20"/>
                <w:szCs w:val="20"/>
              </w:rPr>
              <w:t>Identifica los principios de la teoría darwinista y neodarwinista, comparando sus diferencias</w:t>
            </w:r>
            <w:r w:rsidRPr="00CA0EFE">
              <w:rPr>
                <w:rFonts w:eastAsia="Calibri" w:cs="Times New Roman"/>
                <w:sz w:val="20"/>
                <w:szCs w:val="20"/>
              </w:rPr>
              <w:t xml:space="preserve"> cometiendo pocos errores.</w:t>
            </w:r>
          </w:p>
        </w:tc>
        <w:tc>
          <w:tcPr>
            <w:tcW w:w="1560" w:type="dxa"/>
          </w:tcPr>
          <w:p w:rsidR="00FE51E7" w:rsidRPr="00CA0EFE" w:rsidRDefault="00FE51E7" w:rsidP="003C3CE0">
            <w:pPr>
              <w:rPr>
                <w:rFonts w:eastAsia="Calibri" w:cs="Times New Roman"/>
                <w:sz w:val="20"/>
                <w:szCs w:val="20"/>
              </w:rPr>
            </w:pPr>
            <w:r w:rsidRPr="00CA0EFE">
              <w:rPr>
                <w:rFonts w:cs="ANOFKI+ArialMT"/>
                <w:color w:val="000000"/>
                <w:sz w:val="20"/>
                <w:szCs w:val="20"/>
              </w:rPr>
              <w:t>Identifica los principios de la teoría darwinista y neodarwinista, comparando sus diferencias</w:t>
            </w:r>
            <w:r w:rsidRPr="00CA0EFE">
              <w:rPr>
                <w:rFonts w:eastAsia="Calibri" w:cs="Times New Roman"/>
                <w:sz w:val="20"/>
                <w:szCs w:val="20"/>
              </w:rPr>
              <w:t xml:space="preserve"> cometiendo muchos errores.</w:t>
            </w:r>
          </w:p>
        </w:tc>
        <w:tc>
          <w:tcPr>
            <w:tcW w:w="1134" w:type="dxa"/>
          </w:tcPr>
          <w:p w:rsidR="00FE51E7" w:rsidRPr="00CA0EFE" w:rsidRDefault="00FE51E7" w:rsidP="003C3CE0">
            <w:pPr>
              <w:spacing w:before="33"/>
              <w:ind w:left="69"/>
              <w:rPr>
                <w:rFonts w:eastAsia="Calibri" w:cs="Times New Roman"/>
                <w:sz w:val="20"/>
                <w:szCs w:val="20"/>
              </w:rPr>
            </w:pPr>
            <w:r w:rsidRPr="00CA0EFE">
              <w:rPr>
                <w:rFonts w:eastAsia="Calibri" w:cs="Times New Roman"/>
                <w:color w:val="231F20"/>
                <w:w w:val="105"/>
                <w:sz w:val="20"/>
                <w:szCs w:val="20"/>
              </w:rPr>
              <w:t xml:space="preserve">No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o</w:t>
            </w:r>
            <w:r w:rsidRPr="00CA0EFE">
              <w:rPr>
                <w:rFonts w:eastAsia="Calibri" w:cs="Times New Roman"/>
                <w:color w:val="231F20"/>
                <w:spacing w:val="-10"/>
                <w:w w:val="105"/>
                <w:sz w:val="20"/>
                <w:szCs w:val="20"/>
              </w:rPr>
              <w:t xml:space="preserve">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 xml:space="preserve">de </w:t>
            </w:r>
            <w:r w:rsidRPr="00CA0EFE">
              <w:rPr>
                <w:rFonts w:eastAsia="Calibri" w:cs="Times New Roman"/>
                <w:color w:val="231F20"/>
                <w:spacing w:val="-3"/>
                <w:w w:val="105"/>
                <w:sz w:val="20"/>
                <w:szCs w:val="20"/>
              </w:rPr>
              <w:t>forma</w:t>
            </w:r>
            <w:r w:rsidRPr="00CA0EFE">
              <w:rPr>
                <w:rFonts w:eastAsia="Calibri" w:cs="Times New Roman"/>
                <w:color w:val="231F20"/>
                <w:spacing w:val="-15"/>
                <w:w w:val="105"/>
                <w:sz w:val="20"/>
                <w:szCs w:val="20"/>
              </w:rPr>
              <w:t xml:space="preserve"> </w:t>
            </w:r>
            <w:r w:rsidRPr="00CA0EFE">
              <w:rPr>
                <w:rFonts w:eastAsia="Calibri" w:cs="Times New Roman"/>
                <w:color w:val="231F20"/>
                <w:spacing w:val="-4"/>
                <w:w w:val="105"/>
                <w:sz w:val="20"/>
                <w:szCs w:val="20"/>
              </w:rPr>
              <w:t>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64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lastRenderedPageBreak/>
              <w:t>6.1. Distingue los factores que influyen en las frecuencias génicas.</w:t>
            </w:r>
          </w:p>
        </w:tc>
        <w:tc>
          <w:tcPr>
            <w:tcW w:w="1417" w:type="dxa"/>
          </w:tcPr>
          <w:p w:rsidR="00FE51E7" w:rsidRPr="00CA0EFE" w:rsidRDefault="00FE51E7" w:rsidP="003C3CE0">
            <w:pPr>
              <w:ind w:left="126"/>
              <w:rPr>
                <w:rFonts w:eastAsia="Calibri" w:cs="Times New Roman"/>
                <w:sz w:val="20"/>
                <w:szCs w:val="20"/>
              </w:rPr>
            </w:pPr>
            <w:r w:rsidRPr="00CA0EFE">
              <w:rPr>
                <w:rFonts w:eastAsia="Calibri" w:cs="Times New Roman"/>
                <w:sz w:val="20"/>
                <w:szCs w:val="20"/>
              </w:rPr>
              <w:t>11, 12</w:t>
            </w:r>
          </w:p>
          <w:p w:rsidR="00FE51E7" w:rsidRPr="00CA0EFE" w:rsidRDefault="00FE51E7" w:rsidP="003C3CE0">
            <w:pPr>
              <w:rPr>
                <w:rFonts w:eastAsia="Calibri" w:cs="Times New Roman"/>
                <w:sz w:val="20"/>
                <w:szCs w:val="20"/>
              </w:rPr>
            </w:pPr>
            <w:r w:rsidRPr="00CA0EFE">
              <w:rPr>
                <w:rFonts w:eastAsia="Calibri" w:cs="Times New Roman"/>
                <w:sz w:val="20"/>
                <w:szCs w:val="20"/>
              </w:rPr>
              <w:t>AF 14, 15, 16, 17, 20, 20</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factores que influyen en las frecuencias génicas correctamente.</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factores que influyen en las frecuencias génicas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factores que influyen en las frecuencias génicas cometiendo muchos errores.</w:t>
            </w:r>
          </w:p>
        </w:tc>
        <w:tc>
          <w:tcPr>
            <w:tcW w:w="1134" w:type="dxa"/>
          </w:tcPr>
          <w:p w:rsidR="00FE51E7" w:rsidRPr="00CA0EFE" w:rsidRDefault="00FE51E7" w:rsidP="003C3CE0">
            <w:pPr>
              <w:tabs>
                <w:tab w:val="left" w:pos="493"/>
              </w:tabs>
              <w:rPr>
                <w:rFonts w:eastAsia="Calibri" w:cs="Times New Roman"/>
                <w:sz w:val="20"/>
                <w:szCs w:val="20"/>
              </w:rPr>
            </w:pPr>
            <w:r w:rsidRPr="00CA0EFE">
              <w:rPr>
                <w:rFonts w:eastAsia="Calibri" w:cs="Times New Roman"/>
                <w:color w:val="231F20"/>
                <w:w w:val="105"/>
                <w:sz w:val="20"/>
                <w:szCs w:val="20"/>
              </w:rPr>
              <w:t xml:space="preserve">No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o</w:t>
            </w:r>
            <w:r w:rsidRPr="00CA0EFE">
              <w:rPr>
                <w:rFonts w:eastAsia="Calibri" w:cs="Times New Roman"/>
                <w:color w:val="231F20"/>
                <w:spacing w:val="-10"/>
                <w:w w:val="105"/>
                <w:sz w:val="20"/>
                <w:szCs w:val="20"/>
              </w:rPr>
              <w:t xml:space="preserve">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 xml:space="preserve">de </w:t>
            </w:r>
            <w:r w:rsidRPr="00CA0EFE">
              <w:rPr>
                <w:rFonts w:eastAsia="Calibri" w:cs="Times New Roman"/>
                <w:color w:val="231F20"/>
                <w:spacing w:val="-3"/>
                <w:w w:val="105"/>
                <w:sz w:val="20"/>
                <w:szCs w:val="20"/>
              </w:rPr>
              <w:t>forma</w:t>
            </w:r>
            <w:r w:rsidRPr="00CA0EFE">
              <w:rPr>
                <w:rFonts w:eastAsia="Calibri" w:cs="Times New Roman"/>
                <w:color w:val="231F20"/>
                <w:spacing w:val="-15"/>
                <w:w w:val="105"/>
                <w:sz w:val="20"/>
                <w:szCs w:val="20"/>
              </w:rPr>
              <w:t xml:space="preserve"> </w:t>
            </w:r>
            <w:r w:rsidRPr="00CA0EFE">
              <w:rPr>
                <w:rFonts w:eastAsia="Calibri" w:cs="Times New Roman"/>
                <w:color w:val="231F20"/>
                <w:spacing w:val="-4"/>
                <w:w w:val="105"/>
                <w:sz w:val="20"/>
                <w:szCs w:val="20"/>
              </w:rPr>
              <w:t>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64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6.2. Comprende y aplica modelos de estudio de las frecuencias génicas en la investigación privada y en modelos teóricos.</w:t>
            </w:r>
          </w:p>
        </w:tc>
        <w:tc>
          <w:tcPr>
            <w:tcW w:w="1417" w:type="dxa"/>
          </w:tcPr>
          <w:p w:rsidR="00FE51E7" w:rsidRPr="00CA0EFE" w:rsidRDefault="00FE51E7" w:rsidP="003C3CE0">
            <w:pPr>
              <w:ind w:left="126"/>
              <w:rPr>
                <w:rFonts w:eastAsia="Calibri" w:cs="Times New Roman"/>
                <w:sz w:val="20"/>
                <w:szCs w:val="20"/>
              </w:rPr>
            </w:pPr>
            <w:r w:rsidRPr="00CA0EFE">
              <w:rPr>
                <w:rFonts w:eastAsia="Calibri" w:cs="Times New Roman"/>
                <w:sz w:val="20"/>
                <w:szCs w:val="20"/>
              </w:rPr>
              <w:t>11, 12</w:t>
            </w:r>
          </w:p>
          <w:p w:rsidR="00FE51E7" w:rsidRPr="00CA0EFE" w:rsidRDefault="00FE51E7" w:rsidP="003C3CE0">
            <w:pPr>
              <w:rPr>
                <w:rFonts w:eastAsia="Calibri" w:cs="Times New Roman"/>
                <w:sz w:val="20"/>
                <w:szCs w:val="20"/>
              </w:rPr>
            </w:pPr>
            <w:r w:rsidRPr="00CA0EFE">
              <w:rPr>
                <w:rFonts w:eastAsia="Calibri" w:cs="Times New Roman"/>
                <w:sz w:val="20"/>
                <w:szCs w:val="20"/>
              </w:rPr>
              <w:t>AF 14, 15, 16, 17, 20, 20</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y aplica modelos de estudio de las frecuencias génicas en la investigación privada y en modelos teóricos correctamente.</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y aplica modelos de estudio de las frecuencias génicas en la investigación privada y en modelos teóricos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y aplica modelos de estudio de las frecuencias génicas en la investigación privada y en modelos teóricos cometiendo muchos errores.</w:t>
            </w:r>
          </w:p>
        </w:tc>
        <w:tc>
          <w:tcPr>
            <w:tcW w:w="1134" w:type="dxa"/>
          </w:tcPr>
          <w:p w:rsidR="00FE51E7" w:rsidRPr="00CA0EFE" w:rsidRDefault="00FE51E7" w:rsidP="003C3CE0">
            <w:pPr>
              <w:spacing w:before="32"/>
              <w:ind w:left="69"/>
              <w:rPr>
                <w:rFonts w:eastAsia="Calibri" w:cs="Times New Roman"/>
                <w:color w:val="231F20"/>
                <w:w w:val="105"/>
                <w:sz w:val="20"/>
                <w:szCs w:val="20"/>
              </w:rPr>
            </w:pPr>
            <w:r w:rsidRPr="00CA0EFE">
              <w:rPr>
                <w:rFonts w:eastAsia="Calibri" w:cs="Times New Roman"/>
                <w:color w:val="231F20"/>
                <w:w w:val="105"/>
                <w:sz w:val="20"/>
                <w:szCs w:val="20"/>
              </w:rPr>
              <w:t xml:space="preserve">No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o</w:t>
            </w:r>
            <w:r w:rsidRPr="00CA0EFE">
              <w:rPr>
                <w:rFonts w:eastAsia="Calibri" w:cs="Times New Roman"/>
                <w:color w:val="231F20"/>
                <w:spacing w:val="-10"/>
                <w:w w:val="105"/>
                <w:sz w:val="20"/>
                <w:szCs w:val="20"/>
              </w:rPr>
              <w:t xml:space="preserve">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 xml:space="preserve">de </w:t>
            </w:r>
            <w:r w:rsidRPr="00CA0EFE">
              <w:rPr>
                <w:rFonts w:eastAsia="Calibri" w:cs="Times New Roman"/>
                <w:color w:val="231F20"/>
                <w:spacing w:val="-3"/>
                <w:w w:val="105"/>
                <w:sz w:val="20"/>
                <w:szCs w:val="20"/>
              </w:rPr>
              <w:t>forma</w:t>
            </w:r>
            <w:r w:rsidRPr="00CA0EFE">
              <w:rPr>
                <w:rFonts w:eastAsia="Calibri" w:cs="Times New Roman"/>
                <w:color w:val="231F20"/>
                <w:spacing w:val="-15"/>
                <w:w w:val="105"/>
                <w:sz w:val="20"/>
                <w:szCs w:val="20"/>
              </w:rPr>
              <w:t xml:space="preserve"> </w:t>
            </w:r>
            <w:r w:rsidRPr="00CA0EFE">
              <w:rPr>
                <w:rFonts w:eastAsia="Calibri" w:cs="Times New Roman"/>
                <w:color w:val="231F20"/>
                <w:spacing w:val="-4"/>
                <w:w w:val="105"/>
                <w:sz w:val="20"/>
                <w:szCs w:val="20"/>
              </w:rPr>
              <w:t>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64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 xml:space="preserve">7.1. Ilustra la relación entre mutación y recombinación, el aumento de la diversidad y su influencia en la evolución de los seres vivos. </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13, 14</w:t>
            </w:r>
          </w:p>
          <w:p w:rsidR="00FE51E7" w:rsidRPr="00CA0EFE" w:rsidRDefault="00FE51E7" w:rsidP="003C3CE0">
            <w:pPr>
              <w:rPr>
                <w:rFonts w:eastAsia="Calibri" w:cs="Times New Roman"/>
                <w:sz w:val="20"/>
                <w:szCs w:val="20"/>
              </w:rPr>
            </w:pPr>
            <w:r w:rsidRPr="00CA0EFE">
              <w:rPr>
                <w:rFonts w:eastAsia="Calibri" w:cs="Times New Roman"/>
                <w:sz w:val="20"/>
                <w:szCs w:val="20"/>
              </w:rPr>
              <w:t>AF 23, 24, 25</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 xml:space="preserve">Ilustra la relación entre mutación y recombinación, el aumento de la diversidad y su influencia en la evolución de los seres vivos correctamente. </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 xml:space="preserve">Ilustra la relación entre mutación y recombinación, el aumento de la diversidad y su influencia en la evolución de los seres vivos cometiendo pocos errores. </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 xml:space="preserve">Ilustra la relación entre mutación y recombinación, el aumento de la diversidad y su influencia en la evolución de los seres vivos cometiendo muchos errores. </w:t>
            </w:r>
          </w:p>
        </w:tc>
        <w:tc>
          <w:tcPr>
            <w:tcW w:w="1134" w:type="dxa"/>
          </w:tcPr>
          <w:p w:rsidR="00FE51E7" w:rsidRPr="00CA0EFE" w:rsidRDefault="00FE51E7" w:rsidP="003C3CE0">
            <w:pPr>
              <w:spacing w:before="32"/>
              <w:ind w:left="69"/>
              <w:rPr>
                <w:rFonts w:eastAsia="Calibri" w:cs="Times New Roman"/>
                <w:color w:val="231F20"/>
                <w:w w:val="105"/>
                <w:sz w:val="20"/>
                <w:szCs w:val="20"/>
              </w:rPr>
            </w:pPr>
            <w:r w:rsidRPr="00CA0EFE">
              <w:rPr>
                <w:rFonts w:eastAsia="Calibri" w:cs="Times New Roman"/>
                <w:color w:val="231F20"/>
                <w:w w:val="105"/>
                <w:sz w:val="20"/>
                <w:szCs w:val="20"/>
              </w:rPr>
              <w:t xml:space="preserve">No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o</w:t>
            </w:r>
            <w:r w:rsidRPr="00CA0EFE">
              <w:rPr>
                <w:rFonts w:eastAsia="Calibri" w:cs="Times New Roman"/>
                <w:color w:val="231F20"/>
                <w:spacing w:val="-10"/>
                <w:w w:val="105"/>
                <w:sz w:val="20"/>
                <w:szCs w:val="20"/>
              </w:rPr>
              <w:t xml:space="preserve">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 xml:space="preserve">de </w:t>
            </w:r>
            <w:r w:rsidRPr="00CA0EFE">
              <w:rPr>
                <w:rFonts w:eastAsia="Calibri" w:cs="Times New Roman"/>
                <w:color w:val="231F20"/>
                <w:spacing w:val="-3"/>
                <w:w w:val="105"/>
                <w:sz w:val="20"/>
                <w:szCs w:val="20"/>
              </w:rPr>
              <w:t>forma</w:t>
            </w:r>
            <w:r w:rsidRPr="00CA0EFE">
              <w:rPr>
                <w:rFonts w:eastAsia="Calibri" w:cs="Times New Roman"/>
                <w:color w:val="231F20"/>
                <w:spacing w:val="-15"/>
                <w:w w:val="105"/>
                <w:sz w:val="20"/>
                <w:szCs w:val="20"/>
              </w:rPr>
              <w:t xml:space="preserve"> </w:t>
            </w:r>
            <w:r w:rsidRPr="00CA0EFE">
              <w:rPr>
                <w:rFonts w:eastAsia="Calibri" w:cs="Times New Roman"/>
                <w:color w:val="231F20"/>
                <w:spacing w:val="-4"/>
                <w:w w:val="105"/>
                <w:sz w:val="20"/>
                <w:szCs w:val="20"/>
              </w:rPr>
              <w:t>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64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8.1. Distingue tipos de especiación, identificando los factores que posibilitan la segregación de una especie original en dos especies diferentes.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13, 14</w:t>
            </w:r>
          </w:p>
          <w:p w:rsidR="00FE51E7" w:rsidRPr="00CA0EFE" w:rsidRDefault="00FE51E7" w:rsidP="003C3CE0">
            <w:pPr>
              <w:rPr>
                <w:rFonts w:eastAsia="Calibri" w:cs="Times New Roman"/>
                <w:sz w:val="20"/>
                <w:szCs w:val="20"/>
              </w:rPr>
            </w:pPr>
            <w:r w:rsidRPr="00CA0EFE">
              <w:rPr>
                <w:rFonts w:eastAsia="Calibri" w:cs="Times New Roman"/>
                <w:sz w:val="20"/>
                <w:szCs w:val="20"/>
              </w:rPr>
              <w:t>AF 23, 24, 25</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tipos de especiación, identificando los factores que posibilitan la segregación de una especie original en dos especies diferentes correctamente.</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tipos de especiación, identificando los factores que posibilitan la segregación de una especie original en dos especies diferentes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tipos de especiación, identificando los factores que posibilitan la segregación de una especie original en dos especies diferentes cometiendo muchos errores.</w:t>
            </w:r>
          </w:p>
        </w:tc>
        <w:tc>
          <w:tcPr>
            <w:tcW w:w="1134" w:type="dxa"/>
          </w:tcPr>
          <w:p w:rsidR="00FE51E7" w:rsidRPr="00CA0EFE" w:rsidRDefault="00FE51E7" w:rsidP="003C3CE0">
            <w:pPr>
              <w:spacing w:before="32"/>
              <w:ind w:left="69"/>
              <w:rPr>
                <w:rFonts w:eastAsia="Calibri" w:cs="Times New Roman"/>
                <w:sz w:val="20"/>
                <w:szCs w:val="20"/>
              </w:rPr>
            </w:pPr>
            <w:r w:rsidRPr="00CA0EFE">
              <w:rPr>
                <w:rFonts w:eastAsia="Calibri" w:cs="Times New Roman"/>
                <w:color w:val="231F20"/>
                <w:w w:val="105"/>
                <w:sz w:val="20"/>
                <w:szCs w:val="20"/>
              </w:rPr>
              <w:t xml:space="preserve">No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o</w:t>
            </w:r>
            <w:r w:rsidRPr="00CA0EFE">
              <w:rPr>
                <w:rFonts w:eastAsia="Calibri" w:cs="Times New Roman"/>
                <w:color w:val="231F20"/>
                <w:spacing w:val="-10"/>
                <w:w w:val="105"/>
                <w:sz w:val="20"/>
                <w:szCs w:val="20"/>
              </w:rPr>
              <w:t xml:space="preserve"> </w:t>
            </w:r>
            <w:r w:rsidRPr="00CA0EFE">
              <w:rPr>
                <w:rFonts w:eastAsia="Calibri" w:cs="Times New Roman"/>
                <w:color w:val="231F20"/>
                <w:spacing w:val="-4"/>
                <w:w w:val="105"/>
                <w:sz w:val="20"/>
                <w:szCs w:val="20"/>
              </w:rPr>
              <w:t xml:space="preserve">responde </w:t>
            </w:r>
            <w:r w:rsidRPr="00CA0EFE">
              <w:rPr>
                <w:rFonts w:eastAsia="Calibri" w:cs="Times New Roman"/>
                <w:color w:val="231F20"/>
                <w:w w:val="105"/>
                <w:sz w:val="20"/>
                <w:szCs w:val="20"/>
              </w:rPr>
              <w:t xml:space="preserve">de </w:t>
            </w:r>
            <w:r w:rsidRPr="00CA0EFE">
              <w:rPr>
                <w:rFonts w:eastAsia="Calibri" w:cs="Times New Roman"/>
                <w:color w:val="231F20"/>
                <w:spacing w:val="-3"/>
                <w:w w:val="105"/>
                <w:sz w:val="20"/>
                <w:szCs w:val="20"/>
              </w:rPr>
              <w:t>forma</w:t>
            </w:r>
            <w:r w:rsidRPr="00CA0EFE">
              <w:rPr>
                <w:rFonts w:eastAsia="Calibri" w:cs="Times New Roman"/>
                <w:color w:val="231F20"/>
                <w:spacing w:val="-15"/>
                <w:w w:val="105"/>
                <w:sz w:val="20"/>
                <w:szCs w:val="20"/>
              </w:rPr>
              <w:t xml:space="preserve"> </w:t>
            </w:r>
            <w:r w:rsidRPr="00CA0EFE">
              <w:rPr>
                <w:rFonts w:eastAsia="Calibri" w:cs="Times New Roman"/>
                <w:color w:val="231F20"/>
                <w:spacing w:val="-4"/>
                <w:w w:val="105"/>
                <w:sz w:val="20"/>
                <w:szCs w:val="20"/>
              </w:rPr>
              <w:t>errónea.</w:t>
            </w:r>
          </w:p>
        </w:tc>
        <w:tc>
          <w:tcPr>
            <w:tcW w:w="850" w:type="dxa"/>
          </w:tcPr>
          <w:p w:rsidR="00FE51E7" w:rsidRPr="00CA0EFE" w:rsidRDefault="00FE51E7" w:rsidP="003C3CE0">
            <w:pPr>
              <w:rPr>
                <w:rFonts w:eastAsia="Calibri" w:cs="Times New Roman"/>
                <w:sz w:val="20"/>
                <w:szCs w:val="20"/>
              </w:rPr>
            </w:pPr>
          </w:p>
        </w:tc>
      </w:tr>
    </w:tbl>
    <w:p w:rsidR="00FE51E7" w:rsidRPr="00CA0EFE" w:rsidRDefault="00FE51E7" w:rsidP="00FE51E7">
      <w:pPr>
        <w:spacing w:after="0"/>
        <w:rPr>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 xml:space="preserve">. </w:t>
      </w: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20: MICROORGANISMOS: CONCEPTO Y DIVERSIDAD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Entender el concepto de microorganismo y los distintos grupos conocidos.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las relaciones evolutivas entre los microorganismos y otros seres vivos.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las principales técnicas de manipulación de los microorganismos: cultivo, aislamiento, observación y esterilización.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las bacterias y sus características metabólicas y genéticas.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Valorar las características diferenciales de las bacterias gram positivas, gram negativas y arqueas.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Diferenciar los grupos protistas dentro del mundo microbiano y conocer sus principales características.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Asimilar las características de organización de los hongos y sus mecanismos de reproducción.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diferentes grupos de hongos.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 estructura y composición de los virus.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las distintas etapas del ciclo lítico y los mecanismos de entrada, replicación de los componentes virales y salida del hospedador.</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Diferenciar entre los ciclos lítico y lisogénico en virus bacterianos.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los distintos tipos de infección de virus animales y vegetales en las células hospedadoras.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 existencia de partículas infectivas más simples que los virus: viroides y priones.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Contrastar las teorías propuestas sobre el origen de los virus.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19"/>
        <w:tblW w:w="103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2"/>
        <w:gridCol w:w="2409"/>
        <w:gridCol w:w="1843"/>
        <w:gridCol w:w="1559"/>
      </w:tblGrid>
      <w:tr w:rsidR="00FE51E7" w:rsidRPr="00CA0EFE" w:rsidTr="003C3CE0">
        <w:trPr>
          <w:trHeight w:hRule="exact" w:val="1000"/>
        </w:trPr>
        <w:tc>
          <w:tcPr>
            <w:tcW w:w="1985"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Contenidos</w:t>
            </w:r>
          </w:p>
        </w:tc>
        <w:tc>
          <w:tcPr>
            <w:tcW w:w="2552"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Criterios de evaluación</w:t>
            </w:r>
          </w:p>
        </w:tc>
        <w:tc>
          <w:tcPr>
            <w:tcW w:w="240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Estándares de aprendizaje</w:t>
            </w:r>
          </w:p>
        </w:tc>
        <w:tc>
          <w:tcPr>
            <w:tcW w:w="1843" w:type="dxa"/>
            <w:shd w:val="clear" w:color="auto" w:fill="E7E7E7"/>
            <w:vAlign w:val="center"/>
          </w:tcPr>
          <w:p w:rsidR="00FE51E7" w:rsidRPr="00883A60" w:rsidRDefault="00FE51E7" w:rsidP="003C3CE0">
            <w:pPr>
              <w:ind w:left="126"/>
              <w:jc w:val="center"/>
              <w:rPr>
                <w:rFonts w:eastAsia="Calibri" w:cs="Times New Roman"/>
                <w:b/>
                <w:lang w:val="es-ES"/>
              </w:rPr>
            </w:pPr>
            <w:r w:rsidRPr="00883A60">
              <w:rPr>
                <w:rFonts w:cs="Times New Roman"/>
                <w:b/>
                <w:lang w:val="es-ES"/>
              </w:rPr>
              <w:t>Instrumentos de evaluación (actividades LA)</w:t>
            </w:r>
          </w:p>
        </w:tc>
        <w:tc>
          <w:tcPr>
            <w:tcW w:w="155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Competencias clave</w:t>
            </w:r>
          </w:p>
        </w:tc>
      </w:tr>
      <w:tr w:rsidR="00FE51E7" w:rsidRPr="00CA0EFE" w:rsidTr="003C3CE0">
        <w:trPr>
          <w:trHeight w:hRule="exact" w:val="1264"/>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t>Evolución histórica de la microbiología</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Controversia sobre la generación </w:t>
            </w:r>
            <w:r w:rsidRPr="00883A60">
              <w:rPr>
                <w:rFonts w:eastAsia="Calibri" w:cs="Times New Roman"/>
                <w:lang w:val="es-ES"/>
              </w:rPr>
              <w:lastRenderedPageBreak/>
              <w:t>espontánea.</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Desarrollo de la</w:t>
            </w:r>
          </w:p>
          <w:p w:rsidR="00FE51E7" w:rsidRPr="00CA0EFE" w:rsidRDefault="00FE51E7" w:rsidP="003C3CE0">
            <w:pPr>
              <w:ind w:left="126"/>
              <w:rPr>
                <w:rFonts w:eastAsia="Calibri" w:cs="Times New Roman"/>
              </w:rPr>
            </w:pPr>
            <w:r w:rsidRPr="00CA0EFE">
              <w:rPr>
                <w:rFonts w:eastAsia="Calibri" w:cs="Times New Roman"/>
              </w:rPr>
              <w:t>Microbiología.</w:t>
            </w:r>
          </w:p>
        </w:tc>
        <w:tc>
          <w:tcPr>
            <w:tcW w:w="2552" w:type="dxa"/>
            <w:vMerge w:val="restart"/>
          </w:tcPr>
          <w:p w:rsidR="00FE51E7" w:rsidRPr="00883A60" w:rsidRDefault="00FE51E7" w:rsidP="003C3CE0">
            <w:pPr>
              <w:ind w:left="126"/>
              <w:rPr>
                <w:rFonts w:eastAsia="Calibri" w:cs="Times New Roman"/>
                <w:lang w:val="es-ES"/>
              </w:rPr>
            </w:pPr>
            <w:r w:rsidRPr="00883A60">
              <w:rPr>
                <w:rFonts w:eastAsia="Calibri" w:cs="Times New Roman"/>
                <w:lang w:val="es-ES"/>
              </w:rPr>
              <w:lastRenderedPageBreak/>
              <w:t>1. Conocer la evolución histórica de la microbiología.</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1.1. Conoce el principio histórico de la microbiología.</w:t>
            </w:r>
          </w:p>
        </w:tc>
        <w:tc>
          <w:tcPr>
            <w:tcW w:w="1843" w:type="dxa"/>
          </w:tcPr>
          <w:p w:rsidR="00FE51E7" w:rsidRPr="00CA0EFE" w:rsidRDefault="00FE51E7" w:rsidP="003C3CE0">
            <w:pPr>
              <w:ind w:left="126"/>
              <w:rPr>
                <w:rFonts w:eastAsia="Calibri" w:cs="Times New Roman"/>
              </w:rPr>
            </w:pPr>
            <w:r w:rsidRPr="00CA0EFE">
              <w:rPr>
                <w:rFonts w:eastAsia="Calibri" w:cs="Times New Roman"/>
              </w:rPr>
              <w:t>1, 4</w:t>
            </w:r>
          </w:p>
          <w:p w:rsidR="00FE51E7" w:rsidRPr="00CA0EFE" w:rsidRDefault="00FE51E7" w:rsidP="003C3CE0">
            <w:pPr>
              <w:ind w:left="126"/>
              <w:rPr>
                <w:rFonts w:eastAsia="Calibri" w:cs="Times New Roman"/>
              </w:rPr>
            </w:pPr>
            <w:r w:rsidRPr="00CA0EFE">
              <w:rPr>
                <w:rFonts w:eastAsia="Calibri" w:cs="Times New Roman"/>
              </w:rPr>
              <w:t>AF 1, 2, 3, 4, 5, 6, 7, 8</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CSIEE</w:t>
            </w:r>
          </w:p>
        </w:tc>
      </w:tr>
      <w:tr w:rsidR="00FE51E7" w:rsidRPr="00CA0EFE" w:rsidTr="003C3CE0">
        <w:trPr>
          <w:trHeight w:hRule="exact" w:val="984"/>
        </w:trPr>
        <w:tc>
          <w:tcPr>
            <w:tcW w:w="1985" w:type="dxa"/>
            <w:vMerge/>
          </w:tcPr>
          <w:p w:rsidR="00FE51E7" w:rsidRPr="00CA0EFE" w:rsidRDefault="00FE51E7" w:rsidP="003C3CE0">
            <w:pPr>
              <w:ind w:left="126"/>
              <w:rPr>
                <w:rFonts w:eastAsia="Calibri" w:cs="Times New Roman"/>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1.2. Discute la controversia de la generación espontánea.</w:t>
            </w:r>
          </w:p>
        </w:tc>
        <w:tc>
          <w:tcPr>
            <w:tcW w:w="1843" w:type="dxa"/>
          </w:tcPr>
          <w:p w:rsidR="00FE51E7" w:rsidRPr="00CA0EFE" w:rsidRDefault="00FE51E7" w:rsidP="003C3CE0">
            <w:pPr>
              <w:ind w:left="126"/>
              <w:rPr>
                <w:rFonts w:eastAsia="Calibri" w:cs="Times New Roman"/>
              </w:rPr>
            </w:pPr>
            <w:r w:rsidRPr="00CA0EFE">
              <w:rPr>
                <w:rFonts w:eastAsia="Calibri" w:cs="Times New Roman"/>
              </w:rPr>
              <w:t>2, 3</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CSIEE</w:t>
            </w:r>
          </w:p>
        </w:tc>
      </w:tr>
      <w:tr w:rsidR="00FE51E7" w:rsidRPr="00CA0EFE" w:rsidTr="003C3CE0">
        <w:trPr>
          <w:trHeight w:hRule="exact" w:val="1143"/>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t>Diversidad microbiana y metodología de estudio</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Relación de los microorganismos con otros seres vivos.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Métodos de estudio de los microorganismos.</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Procariotas.</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Protistas.</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Hongos.</w:t>
            </w:r>
          </w:p>
        </w:tc>
        <w:tc>
          <w:tcPr>
            <w:tcW w:w="2552" w:type="dxa"/>
            <w:vMerge w:val="restart"/>
          </w:tcPr>
          <w:p w:rsidR="00FE51E7" w:rsidRPr="00883A60" w:rsidRDefault="00FE51E7" w:rsidP="003C3CE0">
            <w:pPr>
              <w:ind w:left="126"/>
              <w:rPr>
                <w:rFonts w:eastAsia="Calibri" w:cs="Times New Roman"/>
                <w:lang w:val="es-ES"/>
              </w:rPr>
            </w:pPr>
            <w:r w:rsidRPr="00883A60">
              <w:rPr>
                <w:rFonts w:eastAsia="Calibri" w:cs="Times New Roman"/>
                <w:lang w:val="es-ES"/>
              </w:rPr>
              <w:t>2. Diferenciar y distinguir los tipos de microorganismos en función de su organización celular.</w:t>
            </w: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p w:rsidR="00FE51E7" w:rsidRPr="00883A60" w:rsidRDefault="00FE51E7" w:rsidP="003C3CE0">
            <w:pPr>
              <w:rPr>
                <w:rFonts w:eastAsia="Calibri" w:cs="Times New Roman"/>
                <w:lang w:val="es-ES"/>
              </w:rPr>
            </w:pPr>
          </w:p>
          <w:p w:rsidR="00FE51E7" w:rsidRPr="00883A60" w:rsidRDefault="00FE51E7" w:rsidP="003C3CE0">
            <w:pPr>
              <w:rPr>
                <w:rFonts w:eastAsia="Calibri" w:cs="Times New Roman"/>
                <w:lang w:val="es-ES"/>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2.1. Conoce las relaciones evolutivas de los microorganismos con otros seres vivos.</w:t>
            </w: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5, 6, 7, 8</w:t>
            </w:r>
          </w:p>
          <w:p w:rsidR="00FE51E7" w:rsidRPr="00CA0EFE" w:rsidRDefault="00FE51E7" w:rsidP="003C3CE0">
            <w:pPr>
              <w:ind w:left="126"/>
              <w:rPr>
                <w:rFonts w:eastAsia="Calibri" w:cs="Times New Roman"/>
              </w:rPr>
            </w:pPr>
            <w:r w:rsidRPr="00CA0EFE">
              <w:rPr>
                <w:rFonts w:eastAsia="Calibri" w:cs="Times New Roman"/>
              </w:rPr>
              <w:t>AF 9</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CSIEE</w:t>
            </w:r>
          </w:p>
        </w:tc>
      </w:tr>
      <w:tr w:rsidR="00FE51E7" w:rsidRPr="00CA0EFE" w:rsidTr="003C3CE0">
        <w:trPr>
          <w:trHeight w:val="1407"/>
        </w:trPr>
        <w:tc>
          <w:tcPr>
            <w:tcW w:w="1985" w:type="dxa"/>
            <w:vMerge/>
          </w:tcPr>
          <w:p w:rsidR="00FE51E7" w:rsidRPr="00CA0EFE" w:rsidRDefault="00FE51E7" w:rsidP="003C3CE0">
            <w:pPr>
              <w:ind w:left="126"/>
              <w:rPr>
                <w:rFonts w:eastAsia="Calibri" w:cs="Times New Roman"/>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36"/>
              <w:rPr>
                <w:rFonts w:eastAsia="Calibri" w:cs="Times New Roman"/>
                <w:lang w:val="es-ES"/>
              </w:rPr>
            </w:pPr>
            <w:r w:rsidRPr="00883A60">
              <w:rPr>
                <w:rFonts w:eastAsia="Calibri" w:cs="Times New Roman"/>
                <w:lang w:val="es-ES"/>
              </w:rPr>
              <w:t>2.2. Clasifica los microorganismos en el grupo taxonómico al que pertenecen.</w:t>
            </w:r>
          </w:p>
        </w:tc>
        <w:tc>
          <w:tcPr>
            <w:tcW w:w="1843" w:type="dxa"/>
          </w:tcPr>
          <w:p w:rsidR="00FE51E7" w:rsidRPr="00CA0EFE" w:rsidRDefault="00FE51E7" w:rsidP="003C3CE0">
            <w:pPr>
              <w:ind w:left="126"/>
              <w:rPr>
                <w:rFonts w:eastAsia="Calibri" w:cs="Times New Roman"/>
              </w:rPr>
            </w:pPr>
            <w:r w:rsidRPr="00CA0EFE">
              <w:rPr>
                <w:rFonts w:eastAsia="Calibri" w:cs="Times New Roman"/>
              </w:rPr>
              <w:t>9, 10, 11, 12, 13</w:t>
            </w:r>
          </w:p>
          <w:p w:rsidR="00FE51E7" w:rsidRPr="00CA0EFE" w:rsidRDefault="00FE51E7" w:rsidP="003C3CE0">
            <w:pPr>
              <w:ind w:left="126"/>
              <w:rPr>
                <w:rFonts w:eastAsia="Calibri" w:cs="Times New Roman"/>
              </w:rPr>
            </w:pPr>
            <w:r w:rsidRPr="00CA0EFE">
              <w:rPr>
                <w:rFonts w:eastAsia="Calibri" w:cs="Times New Roman"/>
              </w:rPr>
              <w:t>AF 12, 13, 16, 17, 18, 27</w:t>
            </w:r>
          </w:p>
        </w:tc>
        <w:tc>
          <w:tcPr>
            <w:tcW w:w="1559" w:type="dxa"/>
          </w:tcPr>
          <w:p w:rsidR="00FE51E7" w:rsidRPr="00CA0EFE" w:rsidRDefault="00FE51E7" w:rsidP="003C3CE0">
            <w:pPr>
              <w:ind w:left="126"/>
              <w:rPr>
                <w:rFonts w:eastAsia="Calibri" w:cs="Times New Roman"/>
              </w:rPr>
            </w:pPr>
            <w:r w:rsidRPr="00CA0EFE">
              <w:rPr>
                <w:rFonts w:eastAsia="Calibri" w:cs="Times New Roman"/>
              </w:rPr>
              <w:t>CMCCT</w:t>
            </w:r>
          </w:p>
        </w:tc>
      </w:tr>
      <w:tr w:rsidR="00FE51E7" w:rsidRPr="00CA0EFE" w:rsidTr="003C3CE0">
        <w:trPr>
          <w:trHeight w:hRule="exact" w:val="1987"/>
        </w:trPr>
        <w:tc>
          <w:tcPr>
            <w:tcW w:w="1985" w:type="dxa"/>
            <w:vMerge/>
          </w:tcPr>
          <w:p w:rsidR="00FE51E7" w:rsidRPr="00CA0EFE" w:rsidRDefault="00FE51E7" w:rsidP="003C3CE0">
            <w:pPr>
              <w:ind w:left="126"/>
              <w:rPr>
                <w:rFonts w:eastAsia="Calibri" w:cs="Times New Roman"/>
                <w:b/>
              </w:rPr>
            </w:pP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3. Identificar los métodos de aislamiento, cultivo y esterilización de los microorganismos.</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3.1. Describe técnicas instrumentales que permiten el aislamiento, cultivo y estudio de los microorganismos para la experimentación biológica.</w:t>
            </w:r>
          </w:p>
          <w:p w:rsidR="00FE51E7" w:rsidRPr="00883A60" w:rsidRDefault="00FE51E7" w:rsidP="003C3CE0">
            <w:pPr>
              <w:ind w:left="126"/>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9, 10, 11, 12, 13</w:t>
            </w:r>
          </w:p>
          <w:p w:rsidR="00FE51E7" w:rsidRPr="00CA0EFE" w:rsidRDefault="00FE51E7" w:rsidP="003C3CE0">
            <w:pPr>
              <w:ind w:left="126"/>
              <w:rPr>
                <w:rFonts w:eastAsia="Calibri" w:cs="Times New Roman"/>
              </w:rPr>
            </w:pPr>
            <w:r w:rsidRPr="00CA0EFE">
              <w:rPr>
                <w:rFonts w:eastAsia="Calibri" w:cs="Times New Roman"/>
              </w:rPr>
              <w:t>AF 12, 13, 16, 17, 18, 27</w:t>
            </w:r>
          </w:p>
        </w:tc>
        <w:tc>
          <w:tcPr>
            <w:tcW w:w="1559" w:type="dxa"/>
          </w:tcPr>
          <w:p w:rsidR="00FE51E7" w:rsidRPr="00CA0EFE" w:rsidRDefault="00FE51E7" w:rsidP="003C3CE0">
            <w:pPr>
              <w:ind w:left="126"/>
              <w:rPr>
                <w:rFonts w:eastAsia="Calibri" w:cs="Times New Roman"/>
              </w:rPr>
            </w:pPr>
            <w:r w:rsidRPr="00CA0EFE">
              <w:rPr>
                <w:rFonts w:eastAsia="Calibri" w:cs="Times New Roman"/>
              </w:rPr>
              <w:t>CMCCT</w:t>
            </w:r>
          </w:p>
        </w:tc>
      </w:tr>
      <w:tr w:rsidR="00FE51E7" w:rsidRPr="00CA0EFE" w:rsidTr="003C3CE0">
        <w:trPr>
          <w:trHeight w:hRule="exact" w:val="859"/>
        </w:trPr>
        <w:tc>
          <w:tcPr>
            <w:tcW w:w="1985" w:type="dxa"/>
            <w:vMerge/>
          </w:tcPr>
          <w:p w:rsidR="00FE51E7" w:rsidRPr="00CA0EFE" w:rsidRDefault="00FE51E7" w:rsidP="003C3CE0">
            <w:pPr>
              <w:ind w:left="126"/>
              <w:rPr>
                <w:rFonts w:eastAsia="Calibri" w:cs="Times New Roman"/>
                <w:b/>
              </w:rPr>
            </w:pPr>
          </w:p>
        </w:tc>
        <w:tc>
          <w:tcPr>
            <w:tcW w:w="2552" w:type="dxa"/>
            <w:vMerge w:val="restart"/>
          </w:tcPr>
          <w:p w:rsidR="00FE51E7" w:rsidRPr="00883A60" w:rsidRDefault="00FE51E7" w:rsidP="003C3CE0">
            <w:pPr>
              <w:ind w:left="126"/>
              <w:rPr>
                <w:rFonts w:eastAsia="Calibri" w:cs="Times New Roman"/>
                <w:lang w:val="es-ES"/>
              </w:rPr>
            </w:pPr>
            <w:r w:rsidRPr="00883A60">
              <w:rPr>
                <w:rFonts w:eastAsia="Calibri" w:cs="Times New Roman"/>
                <w:lang w:val="es-ES"/>
              </w:rPr>
              <w:t>4. Describir las características estructurales y funcionales de los distintos grupos de microorganismos.</w:t>
            </w:r>
          </w:p>
          <w:p w:rsidR="00FE51E7" w:rsidRPr="00883A60" w:rsidRDefault="00FE51E7" w:rsidP="003C3CE0">
            <w:pPr>
              <w:ind w:left="126"/>
              <w:rPr>
                <w:rFonts w:eastAsia="Calibri" w:cs="Times New Roman"/>
                <w:lang w:val="es-ES"/>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4.1. Conoce las características generales de los procariota e identifica diferentes tipos de bacterias gran negativa, gran positivas y arqueas.</w:t>
            </w:r>
          </w:p>
        </w:tc>
        <w:tc>
          <w:tcPr>
            <w:tcW w:w="1843" w:type="dxa"/>
          </w:tcPr>
          <w:p w:rsidR="00FE51E7" w:rsidRPr="00CA0EFE" w:rsidRDefault="00FE51E7" w:rsidP="003C3CE0">
            <w:pPr>
              <w:ind w:left="126"/>
              <w:rPr>
                <w:rFonts w:eastAsia="Calibri" w:cs="Times New Roman"/>
              </w:rPr>
            </w:pPr>
            <w:r w:rsidRPr="00CA0EFE">
              <w:rPr>
                <w:rFonts w:eastAsia="Calibri" w:cs="Times New Roman"/>
              </w:rPr>
              <w:t>14, 15, 16, 17, 18, 19, 20, 21, 22, 23</w:t>
            </w:r>
          </w:p>
          <w:p w:rsidR="00FE51E7" w:rsidRPr="00CA0EFE" w:rsidRDefault="00FE51E7" w:rsidP="003C3CE0">
            <w:pPr>
              <w:ind w:left="126"/>
              <w:rPr>
                <w:rFonts w:eastAsia="Calibri" w:cs="Times New Roman"/>
              </w:rPr>
            </w:pPr>
            <w:r w:rsidRPr="00CA0EFE">
              <w:rPr>
                <w:rFonts w:eastAsia="Calibri" w:cs="Times New Roman"/>
              </w:rPr>
              <w:t>AF 10, 11, 15, 20, 23, 25, 26</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CCL</w:t>
            </w:r>
          </w:p>
        </w:tc>
      </w:tr>
      <w:tr w:rsidR="00FE51E7" w:rsidRPr="00CA0EFE" w:rsidTr="003C3CE0">
        <w:trPr>
          <w:trHeight w:hRule="exact" w:val="859"/>
        </w:trPr>
        <w:tc>
          <w:tcPr>
            <w:tcW w:w="1985" w:type="dxa"/>
            <w:vMerge/>
          </w:tcPr>
          <w:p w:rsidR="00FE51E7" w:rsidRPr="00CA0EFE" w:rsidRDefault="00FE51E7" w:rsidP="003C3CE0">
            <w:pPr>
              <w:ind w:left="126"/>
              <w:rPr>
                <w:rFonts w:eastAsia="Calibri" w:cs="Times New Roman"/>
                <w:b/>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4.2. Analiza la estructura y composición de los protistas, relacionándolas con su función.</w:t>
            </w:r>
          </w:p>
        </w:tc>
        <w:tc>
          <w:tcPr>
            <w:tcW w:w="1843" w:type="dxa"/>
          </w:tcPr>
          <w:p w:rsidR="00FE51E7" w:rsidRPr="00CA0EFE" w:rsidRDefault="00FE51E7" w:rsidP="003C3CE0">
            <w:pPr>
              <w:ind w:left="126"/>
              <w:rPr>
                <w:rFonts w:eastAsia="Calibri" w:cs="Times New Roman"/>
              </w:rPr>
            </w:pPr>
            <w:r w:rsidRPr="00CA0EFE">
              <w:rPr>
                <w:rFonts w:eastAsia="Calibri" w:cs="Times New Roman"/>
              </w:rPr>
              <w:t>24, 25, 26, 27</w:t>
            </w:r>
          </w:p>
          <w:p w:rsidR="00FE51E7" w:rsidRPr="00CA0EFE" w:rsidRDefault="00FE51E7" w:rsidP="003C3CE0">
            <w:pPr>
              <w:ind w:left="126"/>
              <w:rPr>
                <w:rFonts w:eastAsia="Calibri" w:cs="Times New Roman"/>
              </w:rPr>
            </w:pPr>
            <w:r w:rsidRPr="00CA0EFE">
              <w:rPr>
                <w:rFonts w:eastAsia="Calibri" w:cs="Times New Roman"/>
              </w:rPr>
              <w:t>AF 14, 24</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CCA </w:t>
            </w:r>
          </w:p>
          <w:p w:rsidR="00FE51E7" w:rsidRPr="00CA0EFE" w:rsidRDefault="00FE51E7" w:rsidP="003C3CE0">
            <w:pPr>
              <w:ind w:left="126"/>
              <w:rPr>
                <w:rFonts w:eastAsia="Calibri" w:cs="Times New Roman"/>
              </w:rPr>
            </w:pPr>
            <w:r w:rsidRPr="00CA0EFE">
              <w:rPr>
                <w:rFonts w:eastAsia="Calibri" w:cs="Times New Roman"/>
              </w:rPr>
              <w:t>CCL</w:t>
            </w:r>
          </w:p>
        </w:tc>
      </w:tr>
      <w:tr w:rsidR="00FE51E7" w:rsidRPr="00CA0EFE" w:rsidTr="003C3CE0">
        <w:trPr>
          <w:trHeight w:hRule="exact" w:val="859"/>
        </w:trPr>
        <w:tc>
          <w:tcPr>
            <w:tcW w:w="1985" w:type="dxa"/>
            <w:vMerge/>
          </w:tcPr>
          <w:p w:rsidR="00FE51E7" w:rsidRPr="00CA0EFE" w:rsidRDefault="00FE51E7" w:rsidP="003C3CE0">
            <w:pPr>
              <w:ind w:left="126"/>
              <w:rPr>
                <w:rFonts w:eastAsia="Calibri" w:cs="Times New Roman"/>
                <w:b/>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4.3. Analiza la estructura y composición de los hongos, relacionándolas con su función.</w:t>
            </w:r>
          </w:p>
        </w:tc>
        <w:tc>
          <w:tcPr>
            <w:tcW w:w="1843" w:type="dxa"/>
          </w:tcPr>
          <w:p w:rsidR="00FE51E7" w:rsidRPr="00CA0EFE" w:rsidRDefault="00FE51E7" w:rsidP="003C3CE0">
            <w:pPr>
              <w:ind w:left="126"/>
              <w:rPr>
                <w:rFonts w:eastAsia="Calibri" w:cs="Times New Roman"/>
              </w:rPr>
            </w:pPr>
            <w:r w:rsidRPr="00CA0EFE">
              <w:rPr>
                <w:rFonts w:eastAsia="Calibri" w:cs="Times New Roman"/>
              </w:rPr>
              <w:t>28, 29</w:t>
            </w:r>
          </w:p>
          <w:p w:rsidR="00FE51E7" w:rsidRPr="00CA0EFE" w:rsidRDefault="00FE51E7" w:rsidP="003C3CE0">
            <w:pPr>
              <w:ind w:left="126"/>
              <w:rPr>
                <w:rFonts w:eastAsia="Calibri" w:cs="Times New Roman"/>
              </w:rPr>
            </w:pPr>
            <w:r w:rsidRPr="00CA0EFE">
              <w:rPr>
                <w:rFonts w:eastAsia="Calibri" w:cs="Times New Roman"/>
              </w:rPr>
              <w:t>AF 21, 22</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859"/>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t>Los virus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Estructura y composición de los virus.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Ciclo de multiplicación vírica.</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Virus de procariotas.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Virus de animales y vegetales.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Partículas subvirales: viroides y priones.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Origen de los virus.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Métodos de estudio de los virus.</w:t>
            </w:r>
          </w:p>
        </w:tc>
        <w:tc>
          <w:tcPr>
            <w:tcW w:w="2552" w:type="dxa"/>
            <w:vMerge w:val="restart"/>
          </w:tcPr>
          <w:p w:rsidR="00FE51E7" w:rsidRPr="00883A60" w:rsidRDefault="00FE51E7" w:rsidP="003C3CE0">
            <w:pPr>
              <w:ind w:left="126"/>
              <w:rPr>
                <w:rFonts w:eastAsia="Calibri" w:cs="Times New Roman"/>
                <w:lang w:val="es-ES"/>
              </w:rPr>
            </w:pPr>
            <w:r w:rsidRPr="00883A60">
              <w:rPr>
                <w:rFonts w:eastAsia="Calibri" w:cs="Times New Roman"/>
                <w:lang w:val="es-ES"/>
              </w:rPr>
              <w:t>5. Conocer la estructura y composición de los virus.</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5.1. Define los virus y conoce su estructura y composición.</w:t>
            </w:r>
          </w:p>
        </w:tc>
        <w:tc>
          <w:tcPr>
            <w:tcW w:w="1843" w:type="dxa"/>
          </w:tcPr>
          <w:p w:rsidR="00FE51E7" w:rsidRPr="00CA0EFE" w:rsidRDefault="00FE51E7" w:rsidP="003C3CE0">
            <w:pPr>
              <w:ind w:left="126"/>
              <w:rPr>
                <w:rFonts w:eastAsia="Calibri" w:cs="Times New Roman"/>
              </w:rPr>
            </w:pPr>
            <w:r w:rsidRPr="00CA0EFE">
              <w:rPr>
                <w:rFonts w:eastAsia="Calibri" w:cs="Times New Roman"/>
              </w:rPr>
              <w:t>30, 31, 32</w:t>
            </w:r>
          </w:p>
          <w:p w:rsidR="00FE51E7" w:rsidRPr="00CA0EFE" w:rsidRDefault="00FE51E7" w:rsidP="003C3CE0">
            <w:pPr>
              <w:ind w:left="126"/>
              <w:rPr>
                <w:rFonts w:eastAsia="Calibri" w:cs="Times New Roman"/>
              </w:rPr>
            </w:pPr>
            <w:r w:rsidRPr="00CA0EFE">
              <w:rPr>
                <w:rFonts w:eastAsia="Calibri" w:cs="Times New Roman"/>
              </w:rPr>
              <w:t>AF 19, 28, 29, 30, 32, 40</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CSIEE</w:t>
            </w:r>
          </w:p>
        </w:tc>
      </w:tr>
      <w:tr w:rsidR="00FE51E7" w:rsidRPr="00CA0EFE" w:rsidTr="003C3CE0">
        <w:trPr>
          <w:trHeight w:hRule="exact" w:val="851"/>
        </w:trPr>
        <w:tc>
          <w:tcPr>
            <w:tcW w:w="1985" w:type="dxa"/>
            <w:vMerge/>
          </w:tcPr>
          <w:p w:rsidR="00FE51E7" w:rsidRPr="00CA0EFE" w:rsidRDefault="00FE51E7" w:rsidP="003C3CE0">
            <w:pPr>
              <w:ind w:left="126"/>
              <w:rPr>
                <w:rFonts w:eastAsia="Calibri" w:cs="Times New Roman"/>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5.2. Identifica las diferentes etapas de la multiplicación viral.</w:t>
            </w:r>
          </w:p>
        </w:tc>
        <w:tc>
          <w:tcPr>
            <w:tcW w:w="1843" w:type="dxa"/>
          </w:tcPr>
          <w:p w:rsidR="00FE51E7" w:rsidRPr="00CA0EFE" w:rsidRDefault="00FE51E7" w:rsidP="003C3CE0">
            <w:pPr>
              <w:ind w:left="126"/>
              <w:rPr>
                <w:rFonts w:eastAsia="Calibri" w:cs="Times New Roman"/>
              </w:rPr>
            </w:pPr>
            <w:r w:rsidRPr="00CA0EFE">
              <w:rPr>
                <w:rFonts w:eastAsia="Calibri" w:cs="Times New Roman"/>
              </w:rPr>
              <w:t>33, 34</w:t>
            </w:r>
          </w:p>
          <w:p w:rsidR="00FE51E7" w:rsidRPr="00CA0EFE" w:rsidRDefault="00FE51E7" w:rsidP="003C3CE0">
            <w:pPr>
              <w:ind w:left="126"/>
              <w:rPr>
                <w:rFonts w:eastAsia="Calibri" w:cs="Times New Roman"/>
              </w:rPr>
            </w:pPr>
            <w:r w:rsidRPr="00CA0EFE">
              <w:rPr>
                <w:rFonts w:eastAsia="Calibri" w:cs="Times New Roman"/>
              </w:rPr>
              <w:t>AF 31,34,37,41,42,44</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132"/>
        </w:trPr>
        <w:tc>
          <w:tcPr>
            <w:tcW w:w="1985" w:type="dxa"/>
            <w:vMerge/>
          </w:tcPr>
          <w:p w:rsidR="00FE51E7" w:rsidRPr="00CA0EFE" w:rsidRDefault="00FE51E7" w:rsidP="003C3CE0">
            <w:pPr>
              <w:ind w:left="126"/>
              <w:rPr>
                <w:rFonts w:eastAsia="Calibri" w:cs="Times New Roman"/>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5.3. Conoce los bacteriófagos y distingue en ellos los ciclos lítico y lisogénico.</w:t>
            </w:r>
          </w:p>
        </w:tc>
        <w:tc>
          <w:tcPr>
            <w:tcW w:w="1843" w:type="dxa"/>
          </w:tcPr>
          <w:p w:rsidR="00FE51E7" w:rsidRPr="00CA0EFE" w:rsidRDefault="00FE51E7" w:rsidP="003C3CE0">
            <w:pPr>
              <w:ind w:left="126"/>
              <w:rPr>
                <w:rFonts w:eastAsia="Calibri" w:cs="Times New Roman"/>
              </w:rPr>
            </w:pPr>
            <w:r w:rsidRPr="00CA0EFE">
              <w:rPr>
                <w:rFonts w:eastAsia="Calibri" w:cs="Times New Roman"/>
              </w:rPr>
              <w:t>35, 36, 37</w:t>
            </w:r>
          </w:p>
          <w:p w:rsidR="00FE51E7" w:rsidRPr="00CA0EFE" w:rsidRDefault="00FE51E7" w:rsidP="003C3CE0">
            <w:pPr>
              <w:ind w:left="126"/>
              <w:rPr>
                <w:rFonts w:eastAsia="Calibri" w:cs="Times New Roman"/>
              </w:rPr>
            </w:pPr>
            <w:r w:rsidRPr="00CA0EFE">
              <w:rPr>
                <w:rFonts w:eastAsia="Calibri" w:cs="Times New Roman"/>
              </w:rPr>
              <w:t>AF 36, 38, 43</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711"/>
        </w:trPr>
        <w:tc>
          <w:tcPr>
            <w:tcW w:w="1985" w:type="dxa"/>
            <w:vMerge/>
          </w:tcPr>
          <w:p w:rsidR="00FE51E7" w:rsidRPr="00CA0EFE" w:rsidRDefault="00FE51E7" w:rsidP="003C3CE0">
            <w:pPr>
              <w:ind w:left="126"/>
              <w:rPr>
                <w:rFonts w:eastAsia="Calibri" w:cs="Times New Roman"/>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5.4. Reconoce los tipos de infección producida por los virus animales y vegetales, así como la relación de los virus con el cáncer.</w:t>
            </w:r>
          </w:p>
        </w:tc>
        <w:tc>
          <w:tcPr>
            <w:tcW w:w="1843" w:type="dxa"/>
          </w:tcPr>
          <w:p w:rsidR="00FE51E7" w:rsidRPr="00CA0EFE" w:rsidRDefault="00FE51E7" w:rsidP="003C3CE0">
            <w:pPr>
              <w:ind w:left="126"/>
              <w:rPr>
                <w:rFonts w:eastAsia="Calibri" w:cs="Times New Roman"/>
              </w:rPr>
            </w:pPr>
            <w:r w:rsidRPr="00CA0EFE">
              <w:rPr>
                <w:rFonts w:eastAsia="Calibri" w:cs="Times New Roman"/>
              </w:rPr>
              <w:t>38, 39</w:t>
            </w:r>
          </w:p>
          <w:p w:rsidR="00FE51E7" w:rsidRPr="00CA0EFE" w:rsidRDefault="00FE51E7" w:rsidP="003C3CE0">
            <w:pPr>
              <w:ind w:left="126"/>
              <w:rPr>
                <w:rFonts w:eastAsia="Calibri" w:cs="Times New Roman"/>
              </w:rPr>
            </w:pPr>
            <w:r w:rsidRPr="00CA0EFE">
              <w:rPr>
                <w:rFonts w:eastAsia="Calibri" w:cs="Times New Roman"/>
              </w:rPr>
              <w:t>AF 45</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714"/>
        </w:trPr>
        <w:tc>
          <w:tcPr>
            <w:tcW w:w="1985" w:type="dxa"/>
            <w:vMerge/>
          </w:tcPr>
          <w:p w:rsidR="00FE51E7" w:rsidRPr="00CA0EFE" w:rsidRDefault="00FE51E7" w:rsidP="003C3CE0">
            <w:pPr>
              <w:ind w:left="126"/>
              <w:rPr>
                <w:rFonts w:eastAsia="Calibri" w:cs="Times New Roman"/>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5.5. Conoce la naturaleza de viroides y priones.</w:t>
            </w:r>
          </w:p>
        </w:tc>
        <w:tc>
          <w:tcPr>
            <w:tcW w:w="1843" w:type="dxa"/>
          </w:tcPr>
          <w:p w:rsidR="00FE51E7" w:rsidRPr="00CA0EFE" w:rsidRDefault="00FE51E7" w:rsidP="003C3CE0">
            <w:pPr>
              <w:ind w:left="126"/>
              <w:rPr>
                <w:rFonts w:eastAsia="Calibri" w:cs="Times New Roman"/>
              </w:rPr>
            </w:pPr>
            <w:r w:rsidRPr="00CA0EFE">
              <w:rPr>
                <w:rFonts w:eastAsia="Calibri" w:cs="Times New Roman"/>
              </w:rPr>
              <w:t>40, 41</w:t>
            </w:r>
          </w:p>
          <w:p w:rsidR="00FE51E7" w:rsidRPr="00CA0EFE" w:rsidRDefault="00FE51E7" w:rsidP="003C3CE0">
            <w:pPr>
              <w:ind w:left="126"/>
              <w:rPr>
                <w:rFonts w:eastAsia="Calibri" w:cs="Times New Roman"/>
              </w:rPr>
            </w:pPr>
            <w:r w:rsidRPr="00CA0EFE">
              <w:rPr>
                <w:rFonts w:eastAsia="Calibri" w:cs="Times New Roman"/>
              </w:rPr>
              <w:t>AF 33</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995"/>
        </w:trPr>
        <w:tc>
          <w:tcPr>
            <w:tcW w:w="1985" w:type="dxa"/>
            <w:vMerge/>
          </w:tcPr>
          <w:p w:rsidR="00FE51E7" w:rsidRPr="00CA0EFE" w:rsidRDefault="00FE51E7" w:rsidP="003C3CE0">
            <w:pPr>
              <w:ind w:left="126"/>
              <w:rPr>
                <w:rFonts w:eastAsia="Calibri" w:cs="Times New Roman"/>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5.6. Propone diferentes teorías sobre el origen de los virus.</w:t>
            </w:r>
          </w:p>
        </w:tc>
        <w:tc>
          <w:tcPr>
            <w:tcW w:w="1843" w:type="dxa"/>
          </w:tcPr>
          <w:p w:rsidR="00FE51E7" w:rsidRPr="00CA0EFE" w:rsidRDefault="00FE51E7" w:rsidP="003C3CE0">
            <w:pPr>
              <w:ind w:left="126"/>
              <w:rPr>
                <w:rFonts w:eastAsia="Calibri" w:cs="Times New Roman"/>
              </w:rPr>
            </w:pPr>
            <w:r w:rsidRPr="00CA0EFE">
              <w:rPr>
                <w:rFonts w:eastAsia="Calibri" w:cs="Times New Roman"/>
              </w:rPr>
              <w:t>42</w:t>
            </w:r>
          </w:p>
          <w:p w:rsidR="00FE51E7" w:rsidRPr="00CA0EFE" w:rsidRDefault="00FE51E7" w:rsidP="003C3CE0">
            <w:pPr>
              <w:ind w:left="126"/>
              <w:rPr>
                <w:rFonts w:eastAsia="Calibri" w:cs="Times New Roman"/>
              </w:rPr>
            </w:pPr>
            <w:r w:rsidRPr="00CA0EFE">
              <w:rPr>
                <w:rFonts w:eastAsia="Calibri" w:cs="Times New Roman"/>
              </w:rPr>
              <w:t>AF 35, 46</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CSIEE</w:t>
            </w:r>
          </w:p>
        </w:tc>
      </w:tr>
      <w:tr w:rsidR="00FE51E7" w:rsidRPr="00CA0EFE" w:rsidTr="003C3CE0">
        <w:trPr>
          <w:trHeight w:hRule="exact" w:val="956"/>
        </w:trPr>
        <w:tc>
          <w:tcPr>
            <w:tcW w:w="1985" w:type="dxa"/>
            <w:vMerge/>
          </w:tcPr>
          <w:p w:rsidR="00FE51E7" w:rsidRPr="00CA0EFE" w:rsidRDefault="00FE51E7" w:rsidP="003C3CE0">
            <w:pPr>
              <w:ind w:left="126"/>
              <w:rPr>
                <w:rFonts w:eastAsia="Calibri" w:cs="Times New Roman"/>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5.7. Identifica diferentes técnicas de estudio de los virus.</w:t>
            </w:r>
          </w:p>
        </w:tc>
        <w:tc>
          <w:tcPr>
            <w:tcW w:w="1843" w:type="dxa"/>
          </w:tcPr>
          <w:p w:rsidR="00FE51E7" w:rsidRPr="00CA0EFE" w:rsidRDefault="00FE51E7" w:rsidP="003C3CE0">
            <w:pPr>
              <w:ind w:left="126"/>
              <w:rPr>
                <w:rFonts w:eastAsia="Calibri" w:cs="Times New Roman"/>
              </w:rPr>
            </w:pPr>
            <w:r w:rsidRPr="00CA0EFE">
              <w:rPr>
                <w:rFonts w:eastAsia="Calibri" w:cs="Times New Roman"/>
              </w:rPr>
              <w:t>43, 44, 45, 46</w:t>
            </w:r>
          </w:p>
          <w:p w:rsidR="00FE51E7" w:rsidRPr="00CA0EFE" w:rsidRDefault="00FE51E7" w:rsidP="003C3CE0">
            <w:pPr>
              <w:ind w:left="126"/>
              <w:rPr>
                <w:rFonts w:eastAsia="Calibri" w:cs="Times New Roman"/>
              </w:rPr>
            </w:pPr>
            <w:r w:rsidRPr="00CA0EFE">
              <w:rPr>
                <w:rFonts w:eastAsia="Calibri" w:cs="Times New Roman"/>
              </w:rPr>
              <w:t>AF 39</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CMCCT</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El tiempo previsto para desarrollar esta unidad, podría establecerse en unas tres sesiones para el desarrollo de contenidos y la realización de actividades y dos para prácticas de laboratorio.</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Rúbrica de estándares de aprendizaje</w:t>
      </w:r>
    </w:p>
    <w:tbl>
      <w:tblPr>
        <w:tblStyle w:val="Tablaconcuadrcula"/>
        <w:tblW w:w="10348" w:type="dxa"/>
        <w:tblInd w:w="108" w:type="dxa"/>
        <w:tblLayout w:type="fixed"/>
        <w:tblLook w:val="04A0" w:firstRow="1" w:lastRow="0" w:firstColumn="1" w:lastColumn="0" w:noHBand="0" w:noVBand="1"/>
      </w:tblPr>
      <w:tblGrid>
        <w:gridCol w:w="2127"/>
        <w:gridCol w:w="1417"/>
        <w:gridCol w:w="1701"/>
        <w:gridCol w:w="1559"/>
        <w:gridCol w:w="1560"/>
        <w:gridCol w:w="1134"/>
        <w:gridCol w:w="850"/>
      </w:tblGrid>
      <w:tr w:rsidR="00FE51E7" w:rsidRPr="00CA0EFE" w:rsidTr="003C3CE0">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En proceso</w:t>
            </w:r>
          </w:p>
          <w:p w:rsidR="00FE51E7" w:rsidRPr="00CA0EFE" w:rsidRDefault="00FE51E7" w:rsidP="003C3CE0">
            <w:pPr>
              <w:jc w:val="center"/>
              <w:rPr>
                <w:rFonts w:cs="Arial"/>
                <w:b/>
                <w:sz w:val="20"/>
                <w:szCs w:val="20"/>
              </w:rPr>
            </w:pPr>
            <w:r w:rsidRPr="00CA0EFE">
              <w:rPr>
                <w:rFonts w:cs="Arial"/>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Puntos</w:t>
            </w:r>
          </w:p>
        </w:tc>
      </w:tr>
      <w:tr w:rsidR="00FE51E7" w:rsidRPr="00CA0EFE" w:rsidTr="003C3CE0">
        <w:trPr>
          <w:trHeight w:hRule="exact" w:val="1587"/>
        </w:trPr>
        <w:tc>
          <w:tcPr>
            <w:tcW w:w="2127" w:type="dxa"/>
          </w:tcPr>
          <w:p w:rsidR="00FE51E7" w:rsidRPr="00CA0EFE" w:rsidRDefault="00FE51E7" w:rsidP="003C3CE0">
            <w:pPr>
              <w:rPr>
                <w:rFonts w:cs="Times New Roman"/>
                <w:sz w:val="20"/>
                <w:szCs w:val="20"/>
              </w:rPr>
            </w:pPr>
            <w:r w:rsidRPr="00CA0EFE">
              <w:rPr>
                <w:rFonts w:cs="Times New Roman"/>
                <w:sz w:val="20"/>
                <w:szCs w:val="20"/>
              </w:rPr>
              <w:t>1.1. Conoce el principio histórico de la microbiología.</w:t>
            </w:r>
          </w:p>
        </w:tc>
        <w:tc>
          <w:tcPr>
            <w:tcW w:w="1417" w:type="dxa"/>
          </w:tcPr>
          <w:p w:rsidR="00FE51E7" w:rsidRPr="00CA0EFE" w:rsidRDefault="00FE51E7" w:rsidP="003C3CE0">
            <w:pPr>
              <w:spacing w:before="35" w:line="204" w:lineRule="exact"/>
              <w:ind w:left="69"/>
              <w:rPr>
                <w:rFonts w:eastAsia="Calibri" w:cs="Times New Roman"/>
                <w:sz w:val="20"/>
                <w:szCs w:val="20"/>
              </w:rPr>
            </w:pPr>
            <w:r w:rsidRPr="00CA0EFE">
              <w:rPr>
                <w:rFonts w:eastAsia="Calibri" w:cs="Times New Roman"/>
                <w:color w:val="231F20"/>
                <w:w w:val="110"/>
                <w:sz w:val="20"/>
                <w:szCs w:val="20"/>
              </w:rPr>
              <w:t>1,</w:t>
            </w:r>
            <w:r w:rsidRPr="00CA0EFE">
              <w:rPr>
                <w:rFonts w:eastAsia="Calibri" w:cs="Times New Roman"/>
                <w:color w:val="231F20"/>
                <w:spacing w:val="-3"/>
                <w:w w:val="110"/>
                <w:sz w:val="20"/>
                <w:szCs w:val="20"/>
              </w:rPr>
              <w:t xml:space="preserve"> </w:t>
            </w:r>
            <w:r w:rsidRPr="00CA0EFE">
              <w:rPr>
                <w:rFonts w:eastAsia="Calibri" w:cs="Times New Roman"/>
                <w:color w:val="231F20"/>
                <w:w w:val="110"/>
                <w:sz w:val="20"/>
                <w:szCs w:val="20"/>
              </w:rPr>
              <w:t>4</w:t>
            </w:r>
          </w:p>
          <w:p w:rsidR="00FE51E7" w:rsidRPr="00CA0EFE" w:rsidRDefault="00FE51E7" w:rsidP="003C3CE0">
            <w:pPr>
              <w:spacing w:line="204" w:lineRule="exact"/>
              <w:ind w:left="69"/>
              <w:rPr>
                <w:rFonts w:eastAsia="Calibri" w:cs="Times New Roman"/>
                <w:sz w:val="20"/>
                <w:szCs w:val="20"/>
              </w:rPr>
            </w:pPr>
            <w:r w:rsidRPr="00CA0EFE">
              <w:rPr>
                <w:rFonts w:eastAsia="Calibri" w:cs="Times New Roman"/>
                <w:color w:val="231F20"/>
                <w:w w:val="110"/>
                <w:sz w:val="20"/>
                <w:szCs w:val="20"/>
              </w:rPr>
              <w:t>AF 1, 2, 3, 4, 5, 6, 7,</w:t>
            </w:r>
            <w:r w:rsidRPr="00CA0EFE">
              <w:rPr>
                <w:rFonts w:eastAsia="Calibri" w:cs="Times New Roman"/>
                <w:color w:val="231F20"/>
                <w:spacing w:val="-27"/>
                <w:w w:val="110"/>
                <w:sz w:val="20"/>
                <w:szCs w:val="20"/>
              </w:rPr>
              <w:t xml:space="preserve"> </w:t>
            </w:r>
            <w:r w:rsidRPr="00CA0EFE">
              <w:rPr>
                <w:rFonts w:eastAsia="Calibri" w:cs="Times New Roman"/>
                <w:color w:val="231F20"/>
                <w:w w:val="110"/>
                <w:sz w:val="20"/>
                <w:szCs w:val="20"/>
              </w:rPr>
              <w:t>8</w:t>
            </w:r>
          </w:p>
        </w:tc>
        <w:tc>
          <w:tcPr>
            <w:tcW w:w="1701" w:type="dxa"/>
          </w:tcPr>
          <w:p w:rsidR="00FE51E7" w:rsidRPr="00CA0EFE" w:rsidRDefault="00FE51E7" w:rsidP="003C3CE0">
            <w:pPr>
              <w:rPr>
                <w:rFonts w:cs="Times New Roman"/>
                <w:sz w:val="20"/>
                <w:szCs w:val="20"/>
              </w:rPr>
            </w:pPr>
            <w:r w:rsidRPr="00CA0EFE">
              <w:rPr>
                <w:rFonts w:cs="Times New Roman"/>
                <w:sz w:val="20"/>
                <w:szCs w:val="20"/>
              </w:rPr>
              <w:t>Enumera los hitos históricos de la microbiología.</w:t>
            </w:r>
          </w:p>
        </w:tc>
        <w:tc>
          <w:tcPr>
            <w:tcW w:w="1559" w:type="dxa"/>
          </w:tcPr>
          <w:p w:rsidR="00FE51E7" w:rsidRPr="00CA0EFE" w:rsidRDefault="00FE51E7" w:rsidP="003C3CE0">
            <w:pPr>
              <w:rPr>
                <w:rFonts w:cs="Times New Roman"/>
                <w:sz w:val="20"/>
                <w:szCs w:val="20"/>
              </w:rPr>
            </w:pPr>
            <w:r w:rsidRPr="00CA0EFE">
              <w:rPr>
                <w:rFonts w:cs="Times New Roman"/>
                <w:sz w:val="20"/>
                <w:szCs w:val="20"/>
              </w:rPr>
              <w:t>Enumera los hitos históricos de la microbiología cometiendo pocos errores.</w:t>
            </w:r>
          </w:p>
        </w:tc>
        <w:tc>
          <w:tcPr>
            <w:tcW w:w="1560" w:type="dxa"/>
          </w:tcPr>
          <w:p w:rsidR="00FE51E7" w:rsidRPr="00CA0EFE" w:rsidRDefault="00FE51E7" w:rsidP="003C3CE0">
            <w:pPr>
              <w:rPr>
                <w:rFonts w:cs="Times New Roman"/>
                <w:sz w:val="20"/>
                <w:szCs w:val="20"/>
              </w:rPr>
            </w:pPr>
            <w:r w:rsidRPr="00CA0EFE">
              <w:rPr>
                <w:rFonts w:cs="Times New Roman"/>
                <w:sz w:val="20"/>
                <w:szCs w:val="20"/>
              </w:rPr>
              <w:t>Enumera los hitos históricos de la microbiología cometiendo muchos errores.</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120"/>
        </w:trPr>
        <w:tc>
          <w:tcPr>
            <w:tcW w:w="2127" w:type="dxa"/>
          </w:tcPr>
          <w:p w:rsidR="00FE51E7" w:rsidRPr="00CA0EFE" w:rsidRDefault="00FE51E7" w:rsidP="003C3CE0">
            <w:pPr>
              <w:rPr>
                <w:rFonts w:cs="Times New Roman"/>
                <w:sz w:val="20"/>
                <w:szCs w:val="20"/>
              </w:rPr>
            </w:pPr>
            <w:r w:rsidRPr="00CA0EFE">
              <w:rPr>
                <w:rFonts w:cs="Times New Roman"/>
                <w:sz w:val="20"/>
                <w:szCs w:val="20"/>
              </w:rPr>
              <w:t>1.2. Discute la controversia de la generación espontánea.</w:t>
            </w:r>
          </w:p>
        </w:tc>
        <w:tc>
          <w:tcPr>
            <w:tcW w:w="1417" w:type="dxa"/>
          </w:tcPr>
          <w:p w:rsidR="00FE51E7" w:rsidRPr="00CA0EFE" w:rsidRDefault="00FE51E7" w:rsidP="003C3CE0">
            <w:pPr>
              <w:spacing w:before="35"/>
              <w:ind w:left="69"/>
              <w:rPr>
                <w:rFonts w:eastAsia="Calibri" w:cs="Times New Roman"/>
                <w:sz w:val="20"/>
                <w:szCs w:val="20"/>
              </w:rPr>
            </w:pPr>
            <w:r w:rsidRPr="00CA0EFE">
              <w:rPr>
                <w:rFonts w:eastAsia="Calibri" w:cs="Times New Roman"/>
                <w:color w:val="231F20"/>
                <w:w w:val="110"/>
                <w:sz w:val="20"/>
                <w:szCs w:val="20"/>
              </w:rPr>
              <w:t>2,</w:t>
            </w:r>
            <w:r w:rsidRPr="00CA0EFE">
              <w:rPr>
                <w:rFonts w:eastAsia="Calibri" w:cs="Times New Roman"/>
                <w:color w:val="231F20"/>
                <w:spacing w:val="-3"/>
                <w:w w:val="110"/>
                <w:sz w:val="20"/>
                <w:szCs w:val="20"/>
              </w:rPr>
              <w:t xml:space="preserve"> </w:t>
            </w:r>
            <w:r w:rsidRPr="00CA0EFE">
              <w:rPr>
                <w:rFonts w:eastAsia="Calibri" w:cs="Times New Roman"/>
                <w:color w:val="231F20"/>
                <w:w w:val="110"/>
                <w:sz w:val="20"/>
                <w:szCs w:val="20"/>
              </w:rPr>
              <w:t>3</w:t>
            </w:r>
          </w:p>
        </w:tc>
        <w:tc>
          <w:tcPr>
            <w:tcW w:w="1701" w:type="dxa"/>
          </w:tcPr>
          <w:p w:rsidR="00FE51E7" w:rsidRPr="00CA0EFE" w:rsidRDefault="00FE51E7" w:rsidP="003C3CE0">
            <w:pPr>
              <w:rPr>
                <w:rFonts w:cs="Times New Roman"/>
                <w:sz w:val="20"/>
                <w:szCs w:val="20"/>
              </w:rPr>
            </w:pPr>
            <w:r w:rsidRPr="00CA0EFE">
              <w:rPr>
                <w:rFonts w:cs="Times New Roman"/>
                <w:sz w:val="20"/>
                <w:szCs w:val="20"/>
              </w:rPr>
              <w:t>Conoce el significado y desarrollo de las teorías sobre la generación espontánea.</w:t>
            </w:r>
          </w:p>
        </w:tc>
        <w:tc>
          <w:tcPr>
            <w:tcW w:w="1559" w:type="dxa"/>
          </w:tcPr>
          <w:p w:rsidR="00FE51E7" w:rsidRPr="00CA0EFE" w:rsidRDefault="00FE51E7" w:rsidP="003C3CE0">
            <w:pPr>
              <w:rPr>
                <w:rFonts w:cs="Times New Roman"/>
                <w:sz w:val="20"/>
                <w:szCs w:val="20"/>
              </w:rPr>
            </w:pPr>
            <w:r w:rsidRPr="00CA0EFE">
              <w:rPr>
                <w:rFonts w:cs="Times New Roman"/>
                <w:sz w:val="20"/>
                <w:szCs w:val="20"/>
              </w:rPr>
              <w:t>Conoce el significado y desarrolllo de las teorías sobre la generación espontánea cometiendo pocos errores.</w:t>
            </w:r>
          </w:p>
        </w:tc>
        <w:tc>
          <w:tcPr>
            <w:tcW w:w="1560" w:type="dxa"/>
          </w:tcPr>
          <w:p w:rsidR="00FE51E7" w:rsidRPr="00CA0EFE" w:rsidRDefault="00FE51E7" w:rsidP="003C3CE0">
            <w:pPr>
              <w:rPr>
                <w:rFonts w:cs="Times New Roman"/>
                <w:sz w:val="20"/>
                <w:szCs w:val="20"/>
              </w:rPr>
            </w:pPr>
            <w:r w:rsidRPr="00CA0EFE">
              <w:rPr>
                <w:rFonts w:cs="Times New Roman"/>
                <w:sz w:val="20"/>
                <w:szCs w:val="20"/>
              </w:rPr>
              <w:t>Conoce el significado y desarrollo de las teorías sobre la generación espontánea cometiendo muchos errores.</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557"/>
        </w:trPr>
        <w:tc>
          <w:tcPr>
            <w:tcW w:w="2127" w:type="dxa"/>
          </w:tcPr>
          <w:p w:rsidR="00FE51E7" w:rsidRPr="00CA0EFE" w:rsidRDefault="00FE51E7" w:rsidP="003C3CE0">
            <w:pPr>
              <w:rPr>
                <w:rFonts w:cs="Times New Roman"/>
                <w:sz w:val="20"/>
                <w:szCs w:val="20"/>
              </w:rPr>
            </w:pPr>
            <w:r w:rsidRPr="00CA0EFE">
              <w:rPr>
                <w:rFonts w:cs="Times New Roman"/>
                <w:sz w:val="20"/>
                <w:szCs w:val="20"/>
              </w:rPr>
              <w:t>2.1. Conoce las relaciones evolutivas de los microorganismos con otros seres vivos.</w:t>
            </w:r>
          </w:p>
        </w:tc>
        <w:tc>
          <w:tcPr>
            <w:tcW w:w="1417" w:type="dxa"/>
          </w:tcPr>
          <w:p w:rsidR="00FE51E7" w:rsidRPr="00CA0EFE" w:rsidRDefault="00FE51E7" w:rsidP="003C3CE0">
            <w:pPr>
              <w:spacing w:before="34"/>
              <w:ind w:left="69"/>
              <w:rPr>
                <w:rFonts w:eastAsia="Calibri" w:cs="Times New Roman"/>
                <w:sz w:val="20"/>
                <w:szCs w:val="20"/>
              </w:rPr>
            </w:pPr>
            <w:r w:rsidRPr="00CA0EFE">
              <w:rPr>
                <w:rFonts w:eastAsia="Calibri" w:cs="Times New Roman"/>
                <w:color w:val="231F20"/>
                <w:w w:val="110"/>
                <w:sz w:val="20"/>
                <w:szCs w:val="20"/>
              </w:rPr>
              <w:t>5, 6, 7,</w:t>
            </w:r>
            <w:r w:rsidRPr="00CA0EFE">
              <w:rPr>
                <w:rFonts w:eastAsia="Calibri" w:cs="Times New Roman"/>
                <w:color w:val="231F20"/>
                <w:spacing w:val="-9"/>
                <w:w w:val="110"/>
                <w:sz w:val="20"/>
                <w:szCs w:val="20"/>
              </w:rPr>
              <w:t xml:space="preserve"> </w:t>
            </w:r>
            <w:r w:rsidRPr="00CA0EFE">
              <w:rPr>
                <w:rFonts w:eastAsia="Calibri" w:cs="Times New Roman"/>
                <w:color w:val="231F20"/>
                <w:w w:val="110"/>
                <w:sz w:val="20"/>
                <w:szCs w:val="20"/>
              </w:rPr>
              <w:t>8</w:t>
            </w:r>
          </w:p>
          <w:p w:rsidR="00FE51E7" w:rsidRPr="00CA0EFE" w:rsidRDefault="00FE51E7" w:rsidP="003C3CE0">
            <w:pPr>
              <w:spacing w:before="49"/>
              <w:ind w:left="69"/>
              <w:rPr>
                <w:rFonts w:eastAsia="Calibri" w:cs="Times New Roman"/>
                <w:sz w:val="20"/>
                <w:szCs w:val="20"/>
              </w:rPr>
            </w:pPr>
            <w:r w:rsidRPr="00CA0EFE">
              <w:rPr>
                <w:rFonts w:eastAsia="Calibri" w:cs="Times New Roman"/>
                <w:color w:val="231F20"/>
                <w:w w:val="110"/>
                <w:sz w:val="20"/>
                <w:szCs w:val="20"/>
              </w:rPr>
              <w:t>AF</w:t>
            </w:r>
            <w:r w:rsidRPr="00CA0EFE">
              <w:rPr>
                <w:rFonts w:eastAsia="Calibri" w:cs="Times New Roman"/>
                <w:color w:val="231F20"/>
                <w:spacing w:val="36"/>
                <w:w w:val="110"/>
                <w:sz w:val="20"/>
                <w:szCs w:val="20"/>
              </w:rPr>
              <w:t xml:space="preserve"> </w:t>
            </w:r>
            <w:r w:rsidRPr="00CA0EFE">
              <w:rPr>
                <w:rFonts w:eastAsia="Calibri" w:cs="Times New Roman"/>
                <w:color w:val="231F20"/>
                <w:w w:val="110"/>
                <w:sz w:val="20"/>
                <w:szCs w:val="20"/>
              </w:rPr>
              <w:t>9</w:t>
            </w:r>
          </w:p>
        </w:tc>
        <w:tc>
          <w:tcPr>
            <w:tcW w:w="1701" w:type="dxa"/>
          </w:tcPr>
          <w:p w:rsidR="00FE51E7" w:rsidRPr="00CA0EFE" w:rsidRDefault="00FE51E7" w:rsidP="003C3CE0">
            <w:pPr>
              <w:rPr>
                <w:rFonts w:cs="Times New Roman"/>
                <w:sz w:val="20"/>
                <w:szCs w:val="20"/>
              </w:rPr>
            </w:pPr>
            <w:r w:rsidRPr="00CA0EFE">
              <w:rPr>
                <w:rFonts w:cs="Times New Roman"/>
                <w:sz w:val="20"/>
                <w:szCs w:val="20"/>
              </w:rPr>
              <w:t>Reconoce las relaciones evolutivas.</w:t>
            </w:r>
          </w:p>
        </w:tc>
        <w:tc>
          <w:tcPr>
            <w:tcW w:w="1559" w:type="dxa"/>
          </w:tcPr>
          <w:p w:rsidR="00FE51E7" w:rsidRPr="00CA0EFE" w:rsidRDefault="00FE51E7" w:rsidP="003C3CE0">
            <w:pPr>
              <w:rPr>
                <w:rFonts w:cs="Times New Roman"/>
                <w:sz w:val="20"/>
                <w:szCs w:val="20"/>
              </w:rPr>
            </w:pPr>
            <w:r w:rsidRPr="00CA0EFE">
              <w:rPr>
                <w:rFonts w:cs="Times New Roman"/>
                <w:sz w:val="20"/>
                <w:szCs w:val="20"/>
              </w:rPr>
              <w:t>Reconoce las relaciones evolutivas cometiendo pocos errores.</w:t>
            </w:r>
          </w:p>
        </w:tc>
        <w:tc>
          <w:tcPr>
            <w:tcW w:w="1560" w:type="dxa"/>
          </w:tcPr>
          <w:p w:rsidR="00FE51E7" w:rsidRPr="00CA0EFE" w:rsidRDefault="00FE51E7" w:rsidP="003C3CE0">
            <w:pPr>
              <w:rPr>
                <w:rFonts w:cs="Times New Roman"/>
                <w:sz w:val="20"/>
                <w:szCs w:val="20"/>
              </w:rPr>
            </w:pPr>
            <w:r w:rsidRPr="00CA0EFE">
              <w:rPr>
                <w:rFonts w:cs="Times New Roman"/>
                <w:sz w:val="20"/>
                <w:szCs w:val="20"/>
              </w:rPr>
              <w:t>Reconoce las relaciones evolutivas aunque comete muchos errores.</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917"/>
        </w:trPr>
        <w:tc>
          <w:tcPr>
            <w:tcW w:w="2127" w:type="dxa"/>
          </w:tcPr>
          <w:p w:rsidR="00FE51E7" w:rsidRPr="00CA0EFE" w:rsidRDefault="00FE51E7" w:rsidP="003C3CE0">
            <w:pPr>
              <w:rPr>
                <w:rFonts w:cs="Times New Roman"/>
                <w:sz w:val="20"/>
                <w:szCs w:val="20"/>
              </w:rPr>
            </w:pPr>
            <w:r w:rsidRPr="00CA0EFE">
              <w:rPr>
                <w:rFonts w:eastAsia="Calibri" w:cs="Times New Roman"/>
                <w:sz w:val="20"/>
                <w:szCs w:val="20"/>
              </w:rPr>
              <w:lastRenderedPageBreak/>
              <w:t>2.2. Clasifica los microorganismos en el grupo taxonómico al que pertenecen.</w:t>
            </w:r>
          </w:p>
        </w:tc>
        <w:tc>
          <w:tcPr>
            <w:tcW w:w="1417" w:type="dxa"/>
          </w:tcPr>
          <w:p w:rsidR="00FE51E7" w:rsidRPr="00CA0EFE" w:rsidRDefault="00FE51E7" w:rsidP="003C3CE0">
            <w:pPr>
              <w:spacing w:before="33" w:line="204" w:lineRule="exact"/>
              <w:ind w:left="69"/>
              <w:rPr>
                <w:rFonts w:eastAsia="Calibri" w:cs="Times New Roman"/>
                <w:sz w:val="20"/>
                <w:szCs w:val="20"/>
              </w:rPr>
            </w:pPr>
            <w:r w:rsidRPr="00CA0EFE">
              <w:rPr>
                <w:rFonts w:eastAsia="Calibri" w:cs="Times New Roman"/>
                <w:color w:val="231F20"/>
                <w:w w:val="110"/>
                <w:sz w:val="20"/>
                <w:szCs w:val="20"/>
              </w:rPr>
              <w:t>9, 10, 11, 12,</w:t>
            </w:r>
            <w:r w:rsidRPr="00CA0EFE">
              <w:rPr>
                <w:rFonts w:eastAsia="Calibri" w:cs="Times New Roman"/>
                <w:color w:val="231F20"/>
                <w:spacing w:val="-21"/>
                <w:w w:val="110"/>
                <w:sz w:val="20"/>
                <w:szCs w:val="20"/>
              </w:rPr>
              <w:t xml:space="preserve"> </w:t>
            </w:r>
            <w:r w:rsidRPr="00CA0EFE">
              <w:rPr>
                <w:rFonts w:eastAsia="Calibri" w:cs="Times New Roman"/>
                <w:color w:val="231F20"/>
                <w:spacing w:val="-3"/>
                <w:w w:val="110"/>
                <w:sz w:val="20"/>
                <w:szCs w:val="20"/>
              </w:rPr>
              <w:t>13</w:t>
            </w:r>
          </w:p>
          <w:p w:rsidR="00FE51E7" w:rsidRPr="00CA0EFE" w:rsidRDefault="00FE51E7" w:rsidP="003C3CE0">
            <w:pPr>
              <w:spacing w:before="33" w:line="204" w:lineRule="exact"/>
              <w:ind w:left="69"/>
              <w:rPr>
                <w:rFonts w:eastAsia="Calibri" w:cs="Times New Roman"/>
                <w:color w:val="231F20"/>
                <w:w w:val="110"/>
                <w:sz w:val="20"/>
                <w:szCs w:val="20"/>
              </w:rPr>
            </w:pPr>
            <w:r w:rsidRPr="00CA0EFE">
              <w:rPr>
                <w:rFonts w:eastAsia="Calibri" w:cs="Times New Roman"/>
                <w:color w:val="231F20"/>
                <w:w w:val="110"/>
                <w:sz w:val="20"/>
                <w:szCs w:val="20"/>
              </w:rPr>
              <w:t>AF</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12,</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13,</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16,</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17,</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18,</w:t>
            </w:r>
            <w:r w:rsidRPr="00CA0EFE">
              <w:rPr>
                <w:rFonts w:eastAsia="Calibri" w:cs="Times New Roman"/>
                <w:color w:val="231F20"/>
                <w:spacing w:val="-7"/>
                <w:w w:val="110"/>
                <w:sz w:val="20"/>
                <w:szCs w:val="20"/>
              </w:rPr>
              <w:t xml:space="preserve"> </w:t>
            </w:r>
            <w:r w:rsidRPr="00CA0EFE">
              <w:rPr>
                <w:rFonts w:eastAsia="Calibri" w:cs="Times New Roman"/>
                <w:color w:val="231F20"/>
                <w:spacing w:val="-3"/>
                <w:w w:val="110"/>
                <w:sz w:val="20"/>
                <w:szCs w:val="20"/>
              </w:rPr>
              <w:t>27</w:t>
            </w:r>
          </w:p>
        </w:tc>
        <w:tc>
          <w:tcPr>
            <w:tcW w:w="1701" w:type="dxa"/>
          </w:tcPr>
          <w:p w:rsidR="00FE51E7" w:rsidRPr="00CA0EFE" w:rsidRDefault="00FE51E7" w:rsidP="003C3CE0">
            <w:pPr>
              <w:rPr>
                <w:rFonts w:cs="Times New Roman"/>
                <w:sz w:val="20"/>
                <w:szCs w:val="20"/>
              </w:rPr>
            </w:pPr>
            <w:r w:rsidRPr="00CA0EFE">
              <w:rPr>
                <w:rFonts w:eastAsia="Calibri" w:cs="Times New Roman"/>
                <w:sz w:val="20"/>
                <w:szCs w:val="20"/>
              </w:rPr>
              <w:t>Clasifica los microorganismos en el grupo taxonómico al que pertenecen correctamente.</w:t>
            </w:r>
          </w:p>
        </w:tc>
        <w:tc>
          <w:tcPr>
            <w:tcW w:w="1559" w:type="dxa"/>
          </w:tcPr>
          <w:p w:rsidR="00FE51E7" w:rsidRPr="00CA0EFE" w:rsidRDefault="00FE51E7" w:rsidP="003C3CE0">
            <w:pPr>
              <w:rPr>
                <w:rFonts w:cs="Times New Roman"/>
                <w:sz w:val="20"/>
                <w:szCs w:val="20"/>
              </w:rPr>
            </w:pPr>
            <w:r w:rsidRPr="00CA0EFE">
              <w:rPr>
                <w:rFonts w:eastAsia="Calibri" w:cs="Times New Roman"/>
                <w:sz w:val="20"/>
                <w:szCs w:val="20"/>
              </w:rPr>
              <w:t xml:space="preserve">Clasifica los microorganismos en el grupo taxonómico al que pertenecen </w:t>
            </w:r>
            <w:r w:rsidRPr="00CA0EFE">
              <w:rPr>
                <w:rFonts w:cs="Times New Roman"/>
                <w:sz w:val="20"/>
                <w:szCs w:val="20"/>
              </w:rPr>
              <w:t>cometiendo pocos errores.</w:t>
            </w:r>
          </w:p>
        </w:tc>
        <w:tc>
          <w:tcPr>
            <w:tcW w:w="1560" w:type="dxa"/>
          </w:tcPr>
          <w:p w:rsidR="00FE51E7" w:rsidRPr="00CA0EFE" w:rsidRDefault="00FE51E7" w:rsidP="003C3CE0">
            <w:pPr>
              <w:rPr>
                <w:rFonts w:cs="Times New Roman"/>
                <w:sz w:val="20"/>
                <w:szCs w:val="20"/>
              </w:rPr>
            </w:pPr>
            <w:r w:rsidRPr="00CA0EFE">
              <w:rPr>
                <w:rFonts w:eastAsia="Calibri" w:cs="Times New Roman"/>
                <w:sz w:val="20"/>
                <w:szCs w:val="20"/>
              </w:rPr>
              <w:t>Clasifica los microorganismos en el grupo taxonómico al que pertenecen</w:t>
            </w:r>
            <w:r w:rsidRPr="00CA0EFE">
              <w:rPr>
                <w:rFonts w:cs="Times New Roman"/>
                <w:sz w:val="20"/>
                <w:szCs w:val="20"/>
              </w:rPr>
              <w:t xml:space="preserve"> cometiendo muchos errores.</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3622"/>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3.1. Describe técnicas instrumentales que permiten el aislamiento, cultivo y estudio de los microorganismos para la experimentación biológica.</w:t>
            </w:r>
          </w:p>
          <w:p w:rsidR="00FE51E7" w:rsidRPr="00CA0EFE" w:rsidRDefault="00FE51E7" w:rsidP="003C3CE0">
            <w:pPr>
              <w:rPr>
                <w:rFonts w:cs="Times New Roman"/>
                <w:sz w:val="20"/>
                <w:szCs w:val="20"/>
              </w:rPr>
            </w:pPr>
          </w:p>
        </w:tc>
        <w:tc>
          <w:tcPr>
            <w:tcW w:w="1417" w:type="dxa"/>
          </w:tcPr>
          <w:p w:rsidR="00FE51E7" w:rsidRPr="00CA0EFE" w:rsidRDefault="00FE51E7" w:rsidP="003C3CE0">
            <w:pPr>
              <w:spacing w:before="33" w:line="204" w:lineRule="exact"/>
              <w:ind w:left="69"/>
              <w:rPr>
                <w:rFonts w:eastAsia="Calibri" w:cs="Times New Roman"/>
                <w:sz w:val="20"/>
                <w:szCs w:val="20"/>
              </w:rPr>
            </w:pPr>
            <w:r w:rsidRPr="00CA0EFE">
              <w:rPr>
                <w:rFonts w:eastAsia="Calibri" w:cs="Times New Roman"/>
                <w:color w:val="231F20"/>
                <w:w w:val="110"/>
                <w:sz w:val="20"/>
                <w:szCs w:val="20"/>
              </w:rPr>
              <w:t>9, 10, 11, 12,</w:t>
            </w:r>
            <w:r w:rsidRPr="00CA0EFE">
              <w:rPr>
                <w:rFonts w:eastAsia="Calibri" w:cs="Times New Roman"/>
                <w:color w:val="231F20"/>
                <w:spacing w:val="-21"/>
                <w:w w:val="110"/>
                <w:sz w:val="20"/>
                <w:szCs w:val="20"/>
              </w:rPr>
              <w:t xml:space="preserve"> </w:t>
            </w:r>
            <w:r w:rsidRPr="00CA0EFE">
              <w:rPr>
                <w:rFonts w:eastAsia="Calibri" w:cs="Times New Roman"/>
                <w:color w:val="231F20"/>
                <w:spacing w:val="-3"/>
                <w:w w:val="110"/>
                <w:sz w:val="20"/>
                <w:szCs w:val="20"/>
              </w:rPr>
              <w:t>13</w:t>
            </w:r>
          </w:p>
          <w:p w:rsidR="00FE51E7" w:rsidRPr="00CA0EFE" w:rsidRDefault="00FE51E7" w:rsidP="003C3CE0">
            <w:pPr>
              <w:spacing w:line="204" w:lineRule="exact"/>
              <w:ind w:left="69"/>
              <w:rPr>
                <w:rFonts w:eastAsia="Calibri" w:cs="Times New Roman"/>
                <w:sz w:val="20"/>
                <w:szCs w:val="20"/>
              </w:rPr>
            </w:pPr>
            <w:r w:rsidRPr="00CA0EFE">
              <w:rPr>
                <w:rFonts w:eastAsia="Calibri" w:cs="Times New Roman"/>
                <w:color w:val="231F20"/>
                <w:w w:val="110"/>
                <w:sz w:val="20"/>
                <w:szCs w:val="20"/>
              </w:rPr>
              <w:t>AF</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12,</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13,</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16,</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17,</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18,</w:t>
            </w:r>
            <w:r w:rsidRPr="00CA0EFE">
              <w:rPr>
                <w:rFonts w:eastAsia="Calibri" w:cs="Times New Roman"/>
                <w:color w:val="231F20"/>
                <w:spacing w:val="-7"/>
                <w:w w:val="110"/>
                <w:sz w:val="20"/>
                <w:szCs w:val="20"/>
              </w:rPr>
              <w:t xml:space="preserve"> </w:t>
            </w:r>
            <w:r w:rsidRPr="00CA0EFE">
              <w:rPr>
                <w:rFonts w:eastAsia="Calibri" w:cs="Times New Roman"/>
                <w:color w:val="231F20"/>
                <w:spacing w:val="-3"/>
                <w:w w:val="110"/>
                <w:sz w:val="20"/>
                <w:szCs w:val="20"/>
              </w:rPr>
              <w:t>27</w:t>
            </w:r>
          </w:p>
        </w:tc>
        <w:tc>
          <w:tcPr>
            <w:tcW w:w="1701" w:type="dxa"/>
          </w:tcPr>
          <w:p w:rsidR="00FE51E7" w:rsidRPr="00CA0EFE" w:rsidRDefault="00FE51E7" w:rsidP="003C3CE0">
            <w:pPr>
              <w:rPr>
                <w:rFonts w:cs="Times New Roman"/>
                <w:sz w:val="20"/>
                <w:szCs w:val="20"/>
              </w:rPr>
            </w:pPr>
            <w:r w:rsidRPr="00CA0EFE">
              <w:rPr>
                <w:rFonts w:eastAsia="Calibri" w:cs="Times New Roman"/>
                <w:sz w:val="20"/>
                <w:szCs w:val="20"/>
              </w:rPr>
              <w:t>Describe técnicas instrumentales que permiten el aislamiento, cultivo y estudio de los microorganismos para la experimentación biológica correctamente.</w:t>
            </w:r>
          </w:p>
        </w:tc>
        <w:tc>
          <w:tcPr>
            <w:tcW w:w="1559" w:type="dxa"/>
          </w:tcPr>
          <w:p w:rsidR="00FE51E7" w:rsidRPr="00CA0EFE" w:rsidRDefault="00FE51E7" w:rsidP="003C3CE0">
            <w:pPr>
              <w:rPr>
                <w:rFonts w:cs="Times New Roman"/>
                <w:sz w:val="20"/>
                <w:szCs w:val="20"/>
              </w:rPr>
            </w:pPr>
            <w:r w:rsidRPr="00CA0EFE">
              <w:rPr>
                <w:rFonts w:eastAsia="Calibri" w:cs="Times New Roman"/>
                <w:sz w:val="20"/>
                <w:szCs w:val="20"/>
              </w:rPr>
              <w:t>Describe técnicas instrumentales que permiten el aislamiento, cultivo y estudio de los microorganismos para la experimentación biológica</w:t>
            </w:r>
            <w:r w:rsidRPr="00CA0EFE">
              <w:rPr>
                <w:rFonts w:cs="Times New Roman"/>
                <w:sz w:val="20"/>
                <w:szCs w:val="20"/>
              </w:rPr>
              <w:t xml:space="preserve"> cometiendo pocos errores.</w:t>
            </w:r>
          </w:p>
        </w:tc>
        <w:tc>
          <w:tcPr>
            <w:tcW w:w="1560" w:type="dxa"/>
          </w:tcPr>
          <w:p w:rsidR="00FE51E7" w:rsidRPr="00CA0EFE" w:rsidRDefault="00FE51E7" w:rsidP="003C3CE0">
            <w:pPr>
              <w:rPr>
                <w:rFonts w:cs="Times New Roman"/>
                <w:sz w:val="20"/>
                <w:szCs w:val="20"/>
              </w:rPr>
            </w:pPr>
            <w:r w:rsidRPr="00CA0EFE">
              <w:rPr>
                <w:rFonts w:eastAsia="Calibri" w:cs="Times New Roman"/>
                <w:sz w:val="20"/>
                <w:szCs w:val="20"/>
              </w:rPr>
              <w:t xml:space="preserve">Describe técnicas instrumentales que permiten el aislamiento, cultivo y estudio de los microorganismos para la experimentación biológica </w:t>
            </w:r>
            <w:r w:rsidRPr="00CA0EFE">
              <w:rPr>
                <w:rFonts w:cs="Times New Roman"/>
                <w:sz w:val="20"/>
                <w:szCs w:val="20"/>
              </w:rPr>
              <w:t>cometiendo muchos errores.</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899"/>
        </w:trPr>
        <w:tc>
          <w:tcPr>
            <w:tcW w:w="2127" w:type="dxa"/>
          </w:tcPr>
          <w:p w:rsidR="00FE51E7" w:rsidRPr="00CA0EFE" w:rsidRDefault="00FE51E7" w:rsidP="003C3CE0">
            <w:pPr>
              <w:rPr>
                <w:rFonts w:cs="Times New Roman"/>
                <w:sz w:val="20"/>
                <w:szCs w:val="20"/>
              </w:rPr>
            </w:pPr>
            <w:r w:rsidRPr="00CA0EFE">
              <w:rPr>
                <w:rFonts w:eastAsia="Calibri" w:cs="Times New Roman"/>
                <w:sz w:val="20"/>
                <w:szCs w:val="20"/>
              </w:rPr>
              <w:t>4.1. Conoce las características generales de los procariota e identifica diferentes tipos de bacterias gran negativa, gran positivas y arqueas.</w:t>
            </w:r>
          </w:p>
        </w:tc>
        <w:tc>
          <w:tcPr>
            <w:tcW w:w="1417" w:type="dxa"/>
          </w:tcPr>
          <w:p w:rsidR="00FE51E7" w:rsidRPr="00CA0EFE" w:rsidRDefault="00FE51E7" w:rsidP="003C3CE0">
            <w:pPr>
              <w:ind w:left="126"/>
              <w:rPr>
                <w:rFonts w:eastAsia="Calibri" w:cs="Times New Roman"/>
                <w:sz w:val="20"/>
                <w:szCs w:val="20"/>
              </w:rPr>
            </w:pPr>
            <w:r w:rsidRPr="00CA0EFE">
              <w:rPr>
                <w:rFonts w:eastAsia="Calibri" w:cs="Times New Roman"/>
                <w:sz w:val="20"/>
                <w:szCs w:val="20"/>
              </w:rPr>
              <w:t>14, 15, 16, 17, 18, 19, 20, 21, 22, 23</w:t>
            </w:r>
          </w:p>
          <w:p w:rsidR="00FE51E7" w:rsidRPr="00CA0EFE" w:rsidRDefault="00FE51E7" w:rsidP="003C3CE0">
            <w:pPr>
              <w:spacing w:before="32" w:line="204" w:lineRule="exact"/>
              <w:ind w:left="69"/>
              <w:rPr>
                <w:rFonts w:eastAsia="Calibri" w:cs="Times New Roman"/>
                <w:color w:val="231F20"/>
                <w:w w:val="110"/>
                <w:sz w:val="20"/>
                <w:szCs w:val="20"/>
              </w:rPr>
            </w:pPr>
            <w:r w:rsidRPr="00CA0EFE">
              <w:rPr>
                <w:rFonts w:eastAsia="Calibri" w:cs="Times New Roman"/>
                <w:sz w:val="20"/>
                <w:szCs w:val="20"/>
              </w:rPr>
              <w:t>AF 10, 11, 15, 20, 23, 25, 26</w:t>
            </w:r>
          </w:p>
        </w:tc>
        <w:tc>
          <w:tcPr>
            <w:tcW w:w="1701" w:type="dxa"/>
          </w:tcPr>
          <w:p w:rsidR="00FE51E7" w:rsidRPr="00CA0EFE" w:rsidRDefault="00FE51E7" w:rsidP="003C3CE0">
            <w:pPr>
              <w:rPr>
                <w:rFonts w:cs="Times New Roman"/>
                <w:sz w:val="20"/>
                <w:szCs w:val="20"/>
              </w:rPr>
            </w:pPr>
            <w:r w:rsidRPr="00CA0EFE">
              <w:rPr>
                <w:rFonts w:eastAsia="Calibri" w:cs="Times New Roman"/>
                <w:sz w:val="20"/>
                <w:szCs w:val="20"/>
              </w:rPr>
              <w:t>Conoce las características generales de los procariota e identifica diferentes tipos de bacterias gran negativa, gran positivas y arqueas.</w:t>
            </w:r>
          </w:p>
        </w:tc>
        <w:tc>
          <w:tcPr>
            <w:tcW w:w="1559" w:type="dxa"/>
          </w:tcPr>
          <w:p w:rsidR="00FE51E7" w:rsidRPr="00CA0EFE" w:rsidRDefault="00FE51E7" w:rsidP="003C3CE0">
            <w:pPr>
              <w:rPr>
                <w:rFonts w:cs="Times New Roman"/>
                <w:sz w:val="20"/>
                <w:szCs w:val="20"/>
              </w:rPr>
            </w:pPr>
            <w:r w:rsidRPr="00CA0EFE">
              <w:rPr>
                <w:rFonts w:eastAsia="Calibri" w:cs="Times New Roman"/>
                <w:sz w:val="20"/>
                <w:szCs w:val="20"/>
              </w:rPr>
              <w:t>Conoce las características generales de los procariota e identifica diferentes tipos de bacterias gran negativa, gran positivas y arqueas.</w:t>
            </w:r>
          </w:p>
        </w:tc>
        <w:tc>
          <w:tcPr>
            <w:tcW w:w="1560" w:type="dxa"/>
          </w:tcPr>
          <w:p w:rsidR="00FE51E7" w:rsidRPr="00CA0EFE" w:rsidRDefault="00FE51E7" w:rsidP="003C3CE0">
            <w:pPr>
              <w:rPr>
                <w:rFonts w:cs="Times New Roman"/>
                <w:sz w:val="20"/>
                <w:szCs w:val="20"/>
              </w:rPr>
            </w:pPr>
            <w:r w:rsidRPr="00CA0EFE">
              <w:rPr>
                <w:rFonts w:eastAsia="Calibri" w:cs="Times New Roman"/>
                <w:sz w:val="20"/>
                <w:szCs w:val="20"/>
              </w:rPr>
              <w:t>Conoce las características generales de los procariota e identifica diferentes tipos de bacterias gran negativa, gran positivas y arqueas.</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987"/>
        </w:trPr>
        <w:tc>
          <w:tcPr>
            <w:tcW w:w="2127" w:type="dxa"/>
          </w:tcPr>
          <w:p w:rsidR="00FE51E7" w:rsidRPr="00CA0EFE" w:rsidRDefault="00FE51E7" w:rsidP="003C3CE0">
            <w:pPr>
              <w:rPr>
                <w:rFonts w:cs="Times New Roman"/>
                <w:sz w:val="20"/>
                <w:szCs w:val="20"/>
              </w:rPr>
            </w:pPr>
            <w:r w:rsidRPr="00CA0EFE">
              <w:rPr>
                <w:rFonts w:eastAsia="Calibri" w:cs="Times New Roman"/>
                <w:sz w:val="20"/>
                <w:szCs w:val="20"/>
              </w:rPr>
              <w:t>4.2. Analiza la estructura y composición de los protistas, relacionándolas con su función.</w:t>
            </w:r>
          </w:p>
        </w:tc>
        <w:tc>
          <w:tcPr>
            <w:tcW w:w="1417" w:type="dxa"/>
          </w:tcPr>
          <w:p w:rsidR="00FE51E7" w:rsidRPr="00CA0EFE" w:rsidRDefault="00FE51E7" w:rsidP="003C3CE0">
            <w:pPr>
              <w:ind w:left="126"/>
              <w:rPr>
                <w:rFonts w:eastAsia="Calibri" w:cs="Times New Roman"/>
                <w:sz w:val="20"/>
                <w:szCs w:val="20"/>
              </w:rPr>
            </w:pPr>
            <w:r w:rsidRPr="00CA0EFE">
              <w:rPr>
                <w:rFonts w:eastAsia="Calibri" w:cs="Times New Roman"/>
                <w:sz w:val="20"/>
                <w:szCs w:val="20"/>
              </w:rPr>
              <w:t>24, 25, 26, 27</w:t>
            </w:r>
          </w:p>
          <w:p w:rsidR="00FE51E7" w:rsidRPr="00CA0EFE" w:rsidRDefault="00FE51E7" w:rsidP="003C3CE0">
            <w:pPr>
              <w:spacing w:before="32" w:line="204" w:lineRule="exact"/>
              <w:ind w:left="69"/>
              <w:rPr>
                <w:rFonts w:eastAsia="Calibri" w:cs="Times New Roman"/>
                <w:color w:val="231F20"/>
                <w:w w:val="110"/>
                <w:sz w:val="20"/>
                <w:szCs w:val="20"/>
              </w:rPr>
            </w:pPr>
            <w:r w:rsidRPr="00CA0EFE">
              <w:rPr>
                <w:rFonts w:eastAsia="Calibri" w:cs="Times New Roman"/>
                <w:sz w:val="20"/>
                <w:szCs w:val="20"/>
              </w:rPr>
              <w:t>AF 14, 24</w:t>
            </w:r>
          </w:p>
        </w:tc>
        <w:tc>
          <w:tcPr>
            <w:tcW w:w="1701" w:type="dxa"/>
          </w:tcPr>
          <w:p w:rsidR="00FE51E7" w:rsidRPr="00CA0EFE" w:rsidRDefault="00FE51E7" w:rsidP="003C3CE0">
            <w:pPr>
              <w:rPr>
                <w:rFonts w:cs="Times New Roman"/>
                <w:sz w:val="20"/>
                <w:szCs w:val="20"/>
              </w:rPr>
            </w:pPr>
            <w:r w:rsidRPr="00CA0EFE">
              <w:rPr>
                <w:rFonts w:eastAsia="Calibri" w:cs="Times New Roman"/>
                <w:sz w:val="20"/>
                <w:szCs w:val="20"/>
              </w:rPr>
              <w:t>Analiza la estructura y composición de los protistas, relacionándolas con su función correctamente.</w:t>
            </w:r>
          </w:p>
        </w:tc>
        <w:tc>
          <w:tcPr>
            <w:tcW w:w="1559" w:type="dxa"/>
          </w:tcPr>
          <w:p w:rsidR="00FE51E7" w:rsidRPr="00CA0EFE" w:rsidRDefault="00FE51E7" w:rsidP="003C3CE0">
            <w:pPr>
              <w:rPr>
                <w:rFonts w:cs="Times New Roman"/>
                <w:sz w:val="20"/>
                <w:szCs w:val="20"/>
              </w:rPr>
            </w:pPr>
            <w:r w:rsidRPr="00CA0EFE">
              <w:rPr>
                <w:rFonts w:eastAsia="Calibri" w:cs="Times New Roman"/>
                <w:sz w:val="20"/>
                <w:szCs w:val="20"/>
              </w:rPr>
              <w:t>Analiza la estructura y composición de los protistas, relacionándolas con su función</w:t>
            </w:r>
            <w:r w:rsidRPr="00CA0EFE">
              <w:rPr>
                <w:rFonts w:cs="Times New Roman"/>
                <w:sz w:val="20"/>
                <w:szCs w:val="20"/>
              </w:rPr>
              <w:t xml:space="preserve"> cometiendo pocos errores</w:t>
            </w:r>
            <w:r w:rsidRPr="00CA0EFE">
              <w:rPr>
                <w:rFonts w:eastAsia="Calibri" w:cs="Times New Roman"/>
                <w:sz w:val="20"/>
                <w:szCs w:val="20"/>
              </w:rPr>
              <w:t>.</w:t>
            </w:r>
          </w:p>
        </w:tc>
        <w:tc>
          <w:tcPr>
            <w:tcW w:w="1560" w:type="dxa"/>
          </w:tcPr>
          <w:p w:rsidR="00FE51E7" w:rsidRPr="00CA0EFE" w:rsidRDefault="00FE51E7" w:rsidP="003C3CE0">
            <w:pPr>
              <w:rPr>
                <w:rFonts w:cs="Times New Roman"/>
                <w:sz w:val="20"/>
                <w:szCs w:val="20"/>
              </w:rPr>
            </w:pPr>
            <w:r w:rsidRPr="00CA0EFE">
              <w:rPr>
                <w:rFonts w:eastAsia="Calibri" w:cs="Times New Roman"/>
                <w:sz w:val="20"/>
                <w:szCs w:val="20"/>
              </w:rPr>
              <w:t>Analiza la estructura y composición de los protistas, relacionándolas con su función</w:t>
            </w:r>
            <w:r w:rsidRPr="00CA0EFE">
              <w:rPr>
                <w:rFonts w:cs="Times New Roman"/>
                <w:sz w:val="20"/>
                <w:szCs w:val="20"/>
              </w:rPr>
              <w:t xml:space="preserve"> cometiendo muchos errores</w:t>
            </w:r>
            <w:r w:rsidRPr="00CA0EFE">
              <w:rPr>
                <w:rFonts w:eastAsia="Calibri" w:cs="Times New Roman"/>
                <w:sz w:val="20"/>
                <w:szCs w:val="20"/>
              </w:rPr>
              <w:t>.</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987"/>
        </w:trPr>
        <w:tc>
          <w:tcPr>
            <w:tcW w:w="2127" w:type="dxa"/>
          </w:tcPr>
          <w:p w:rsidR="00FE51E7" w:rsidRPr="00CA0EFE" w:rsidRDefault="00FE51E7" w:rsidP="003C3CE0">
            <w:pPr>
              <w:rPr>
                <w:rFonts w:cs="Times New Roman"/>
                <w:sz w:val="20"/>
                <w:szCs w:val="20"/>
              </w:rPr>
            </w:pPr>
            <w:r w:rsidRPr="00CA0EFE">
              <w:rPr>
                <w:rFonts w:eastAsia="Calibri" w:cs="Times New Roman"/>
                <w:sz w:val="20"/>
                <w:szCs w:val="20"/>
              </w:rPr>
              <w:t>4.3. Analiza la estructura y composición de los hongos, relacionándolas con su función.</w:t>
            </w:r>
          </w:p>
        </w:tc>
        <w:tc>
          <w:tcPr>
            <w:tcW w:w="1417" w:type="dxa"/>
          </w:tcPr>
          <w:p w:rsidR="00FE51E7" w:rsidRPr="00CA0EFE" w:rsidRDefault="00FE51E7" w:rsidP="003C3CE0">
            <w:pPr>
              <w:ind w:left="126"/>
              <w:rPr>
                <w:rFonts w:eastAsia="Calibri" w:cs="Times New Roman"/>
                <w:sz w:val="20"/>
                <w:szCs w:val="20"/>
              </w:rPr>
            </w:pPr>
            <w:r w:rsidRPr="00CA0EFE">
              <w:rPr>
                <w:rFonts w:eastAsia="Calibri" w:cs="Times New Roman"/>
                <w:sz w:val="20"/>
                <w:szCs w:val="20"/>
              </w:rPr>
              <w:t>28, 29</w:t>
            </w:r>
          </w:p>
          <w:p w:rsidR="00FE51E7" w:rsidRPr="00CA0EFE" w:rsidRDefault="00FE51E7" w:rsidP="003C3CE0">
            <w:pPr>
              <w:spacing w:line="200" w:lineRule="exact"/>
              <w:ind w:left="69"/>
              <w:rPr>
                <w:rFonts w:eastAsia="Calibri" w:cs="Times New Roman"/>
                <w:sz w:val="20"/>
                <w:szCs w:val="20"/>
              </w:rPr>
            </w:pPr>
            <w:r w:rsidRPr="00CA0EFE">
              <w:rPr>
                <w:rFonts w:eastAsia="Calibri" w:cs="Times New Roman"/>
                <w:sz w:val="20"/>
                <w:szCs w:val="20"/>
              </w:rPr>
              <w:t>AF 21, 22</w:t>
            </w:r>
          </w:p>
        </w:tc>
        <w:tc>
          <w:tcPr>
            <w:tcW w:w="1701" w:type="dxa"/>
          </w:tcPr>
          <w:p w:rsidR="00FE51E7" w:rsidRPr="00CA0EFE" w:rsidRDefault="00FE51E7" w:rsidP="003C3CE0">
            <w:pPr>
              <w:rPr>
                <w:rFonts w:cs="Times New Roman"/>
                <w:sz w:val="20"/>
                <w:szCs w:val="20"/>
              </w:rPr>
            </w:pPr>
            <w:r w:rsidRPr="00CA0EFE">
              <w:rPr>
                <w:rFonts w:eastAsia="Calibri" w:cs="Times New Roman"/>
                <w:sz w:val="20"/>
                <w:szCs w:val="20"/>
              </w:rPr>
              <w:t>Analiza la estructura y composición de los hongos, relacionándolas con su función correctamente.</w:t>
            </w:r>
          </w:p>
        </w:tc>
        <w:tc>
          <w:tcPr>
            <w:tcW w:w="1559" w:type="dxa"/>
          </w:tcPr>
          <w:p w:rsidR="00FE51E7" w:rsidRPr="00CA0EFE" w:rsidRDefault="00FE51E7" w:rsidP="003C3CE0">
            <w:pPr>
              <w:rPr>
                <w:rFonts w:cs="Times New Roman"/>
                <w:sz w:val="20"/>
                <w:szCs w:val="20"/>
              </w:rPr>
            </w:pPr>
            <w:r w:rsidRPr="00CA0EFE">
              <w:rPr>
                <w:rFonts w:eastAsia="Calibri" w:cs="Times New Roman"/>
                <w:sz w:val="20"/>
                <w:szCs w:val="20"/>
              </w:rPr>
              <w:t>Analiza la estructura y composición de los hongos, relacionándolas con su función</w:t>
            </w:r>
            <w:r w:rsidRPr="00CA0EFE">
              <w:rPr>
                <w:rFonts w:cs="Times New Roman"/>
                <w:sz w:val="20"/>
                <w:szCs w:val="20"/>
              </w:rPr>
              <w:t xml:space="preserve"> cometiendo pocos errores</w:t>
            </w:r>
            <w:r w:rsidRPr="00CA0EFE">
              <w:rPr>
                <w:rFonts w:eastAsia="Calibri" w:cs="Times New Roman"/>
                <w:sz w:val="20"/>
                <w:szCs w:val="20"/>
              </w:rPr>
              <w:t>.</w:t>
            </w:r>
          </w:p>
        </w:tc>
        <w:tc>
          <w:tcPr>
            <w:tcW w:w="1560" w:type="dxa"/>
          </w:tcPr>
          <w:p w:rsidR="00FE51E7" w:rsidRPr="00CA0EFE" w:rsidRDefault="00FE51E7" w:rsidP="003C3CE0">
            <w:pPr>
              <w:rPr>
                <w:rFonts w:cs="Times New Roman"/>
                <w:sz w:val="20"/>
                <w:szCs w:val="20"/>
              </w:rPr>
            </w:pPr>
            <w:r w:rsidRPr="00CA0EFE">
              <w:rPr>
                <w:rFonts w:eastAsia="Calibri" w:cs="Times New Roman"/>
                <w:sz w:val="20"/>
                <w:szCs w:val="20"/>
              </w:rPr>
              <w:t>Analiza la estructura y composición de los hongos, relacionándolas con su función</w:t>
            </w:r>
            <w:r w:rsidRPr="00CA0EFE">
              <w:rPr>
                <w:rFonts w:cs="Times New Roman"/>
                <w:sz w:val="20"/>
                <w:szCs w:val="20"/>
              </w:rPr>
              <w:t xml:space="preserve"> cometiendo muchos errores</w:t>
            </w:r>
            <w:r w:rsidRPr="00CA0EFE">
              <w:rPr>
                <w:rFonts w:eastAsia="Calibri" w:cs="Times New Roman"/>
                <w:sz w:val="20"/>
                <w:szCs w:val="20"/>
              </w:rPr>
              <w:t>.</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547"/>
        </w:trPr>
        <w:tc>
          <w:tcPr>
            <w:tcW w:w="2127" w:type="dxa"/>
          </w:tcPr>
          <w:p w:rsidR="00FE51E7" w:rsidRPr="00CA0EFE" w:rsidRDefault="00FE51E7" w:rsidP="003C3CE0">
            <w:pPr>
              <w:rPr>
                <w:rFonts w:cs="Times New Roman"/>
                <w:sz w:val="20"/>
                <w:szCs w:val="20"/>
              </w:rPr>
            </w:pPr>
            <w:r w:rsidRPr="00CA0EFE">
              <w:rPr>
                <w:rFonts w:cs="Times New Roman"/>
                <w:sz w:val="20"/>
                <w:szCs w:val="20"/>
              </w:rPr>
              <w:t>5.1. Define los virus y conoce su estructura y composición.</w:t>
            </w:r>
          </w:p>
        </w:tc>
        <w:tc>
          <w:tcPr>
            <w:tcW w:w="1417" w:type="dxa"/>
          </w:tcPr>
          <w:p w:rsidR="00FE51E7" w:rsidRPr="00CA0EFE" w:rsidRDefault="00FE51E7" w:rsidP="003C3CE0">
            <w:pPr>
              <w:spacing w:before="32" w:line="206" w:lineRule="exact"/>
              <w:ind w:left="68"/>
              <w:rPr>
                <w:rFonts w:eastAsia="Calibri" w:cs="Times New Roman"/>
                <w:sz w:val="20"/>
                <w:szCs w:val="20"/>
              </w:rPr>
            </w:pPr>
            <w:r w:rsidRPr="00CA0EFE">
              <w:rPr>
                <w:rFonts w:eastAsia="Calibri" w:cs="Times New Roman"/>
                <w:color w:val="231F20"/>
                <w:w w:val="110"/>
                <w:sz w:val="20"/>
                <w:szCs w:val="20"/>
              </w:rPr>
              <w:t>30, 31,</w:t>
            </w:r>
            <w:r w:rsidRPr="00CA0EFE">
              <w:rPr>
                <w:rFonts w:eastAsia="Calibri" w:cs="Times New Roman"/>
                <w:color w:val="231F20"/>
                <w:spacing w:val="-13"/>
                <w:w w:val="110"/>
                <w:sz w:val="20"/>
                <w:szCs w:val="20"/>
              </w:rPr>
              <w:t xml:space="preserve"> </w:t>
            </w:r>
            <w:r w:rsidRPr="00CA0EFE">
              <w:rPr>
                <w:rFonts w:eastAsia="Calibri" w:cs="Times New Roman"/>
                <w:color w:val="231F20"/>
                <w:spacing w:val="-3"/>
                <w:w w:val="110"/>
                <w:sz w:val="20"/>
                <w:szCs w:val="20"/>
              </w:rPr>
              <w:t>32</w:t>
            </w:r>
          </w:p>
          <w:p w:rsidR="00FE51E7" w:rsidRPr="00CA0EFE" w:rsidRDefault="00FE51E7" w:rsidP="003C3CE0">
            <w:pPr>
              <w:spacing w:line="206" w:lineRule="exact"/>
              <w:ind w:left="68"/>
              <w:rPr>
                <w:rFonts w:eastAsia="Calibri" w:cs="Times New Roman"/>
                <w:sz w:val="20"/>
                <w:szCs w:val="20"/>
              </w:rPr>
            </w:pPr>
            <w:r w:rsidRPr="00CA0EFE">
              <w:rPr>
                <w:rFonts w:eastAsia="Calibri" w:cs="Times New Roman"/>
                <w:color w:val="231F20"/>
                <w:w w:val="110"/>
                <w:sz w:val="20"/>
                <w:szCs w:val="20"/>
              </w:rPr>
              <w:t>AF</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19,</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28,</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29,</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30,</w:t>
            </w:r>
            <w:r w:rsidRPr="00CA0EFE">
              <w:rPr>
                <w:rFonts w:eastAsia="Calibri" w:cs="Times New Roman"/>
                <w:color w:val="231F20"/>
                <w:spacing w:val="-7"/>
                <w:w w:val="110"/>
                <w:sz w:val="20"/>
                <w:szCs w:val="20"/>
              </w:rPr>
              <w:t xml:space="preserve"> </w:t>
            </w:r>
            <w:r w:rsidRPr="00CA0EFE">
              <w:rPr>
                <w:rFonts w:eastAsia="Calibri" w:cs="Times New Roman"/>
                <w:color w:val="231F20"/>
                <w:w w:val="110"/>
                <w:sz w:val="20"/>
                <w:szCs w:val="20"/>
              </w:rPr>
              <w:t>32,</w:t>
            </w:r>
            <w:r w:rsidRPr="00CA0EFE">
              <w:rPr>
                <w:rFonts w:eastAsia="Calibri" w:cs="Times New Roman"/>
                <w:color w:val="231F20"/>
                <w:spacing w:val="-7"/>
                <w:w w:val="110"/>
                <w:sz w:val="20"/>
                <w:szCs w:val="20"/>
              </w:rPr>
              <w:t xml:space="preserve"> </w:t>
            </w:r>
            <w:r w:rsidRPr="00CA0EFE">
              <w:rPr>
                <w:rFonts w:eastAsia="Calibri" w:cs="Times New Roman"/>
                <w:color w:val="231F20"/>
                <w:spacing w:val="-3"/>
                <w:w w:val="110"/>
                <w:sz w:val="20"/>
                <w:szCs w:val="20"/>
              </w:rPr>
              <w:t>40</w:t>
            </w:r>
          </w:p>
        </w:tc>
        <w:tc>
          <w:tcPr>
            <w:tcW w:w="1701" w:type="dxa"/>
          </w:tcPr>
          <w:p w:rsidR="00FE51E7" w:rsidRPr="00CA0EFE" w:rsidRDefault="00FE51E7" w:rsidP="003C3CE0">
            <w:pPr>
              <w:rPr>
                <w:rFonts w:cs="Times New Roman"/>
                <w:sz w:val="20"/>
                <w:szCs w:val="20"/>
              </w:rPr>
            </w:pPr>
            <w:r w:rsidRPr="00CA0EFE">
              <w:rPr>
                <w:rFonts w:cs="Times New Roman"/>
                <w:sz w:val="20"/>
                <w:szCs w:val="20"/>
              </w:rPr>
              <w:t>Identifica la estructura y composición de los virus.</w:t>
            </w:r>
          </w:p>
        </w:tc>
        <w:tc>
          <w:tcPr>
            <w:tcW w:w="1559" w:type="dxa"/>
          </w:tcPr>
          <w:p w:rsidR="00FE51E7" w:rsidRPr="00CA0EFE" w:rsidRDefault="00FE51E7" w:rsidP="003C3CE0">
            <w:pPr>
              <w:rPr>
                <w:rFonts w:cs="Times New Roman"/>
                <w:sz w:val="20"/>
                <w:szCs w:val="20"/>
              </w:rPr>
            </w:pPr>
            <w:r w:rsidRPr="00CA0EFE">
              <w:rPr>
                <w:rFonts w:cs="Times New Roman"/>
                <w:sz w:val="20"/>
                <w:szCs w:val="20"/>
              </w:rPr>
              <w:t>Identifica la estructura y composición de los virus, cometiendo pocos errores.</w:t>
            </w:r>
          </w:p>
        </w:tc>
        <w:tc>
          <w:tcPr>
            <w:tcW w:w="1560" w:type="dxa"/>
          </w:tcPr>
          <w:p w:rsidR="00FE51E7" w:rsidRPr="00CA0EFE" w:rsidRDefault="00FE51E7" w:rsidP="003C3CE0">
            <w:pPr>
              <w:rPr>
                <w:rFonts w:cs="Times New Roman"/>
                <w:sz w:val="20"/>
                <w:szCs w:val="20"/>
              </w:rPr>
            </w:pPr>
            <w:r w:rsidRPr="00CA0EFE">
              <w:rPr>
                <w:rFonts w:cs="Times New Roman"/>
                <w:sz w:val="20"/>
                <w:szCs w:val="20"/>
              </w:rPr>
              <w:t>Identifica la estructura y composición de los virus, cometiendo muchos errores.</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556"/>
        </w:trPr>
        <w:tc>
          <w:tcPr>
            <w:tcW w:w="2127" w:type="dxa"/>
          </w:tcPr>
          <w:p w:rsidR="00FE51E7" w:rsidRPr="00CA0EFE" w:rsidRDefault="00FE51E7" w:rsidP="003C3CE0">
            <w:pPr>
              <w:rPr>
                <w:rFonts w:cs="Times New Roman"/>
                <w:sz w:val="20"/>
                <w:szCs w:val="20"/>
              </w:rPr>
            </w:pPr>
            <w:r w:rsidRPr="00CA0EFE">
              <w:rPr>
                <w:rFonts w:cs="Times New Roman"/>
                <w:sz w:val="20"/>
                <w:szCs w:val="20"/>
              </w:rPr>
              <w:lastRenderedPageBreak/>
              <w:t>5.2. Identifica las diferentes etapas de la multiplicación viral.</w:t>
            </w:r>
          </w:p>
        </w:tc>
        <w:tc>
          <w:tcPr>
            <w:tcW w:w="1417" w:type="dxa"/>
          </w:tcPr>
          <w:p w:rsidR="00FE51E7" w:rsidRPr="00CA0EFE" w:rsidRDefault="00FE51E7" w:rsidP="003C3CE0">
            <w:pPr>
              <w:spacing w:before="32" w:line="206" w:lineRule="exact"/>
              <w:ind w:left="68"/>
              <w:rPr>
                <w:rFonts w:eastAsia="Calibri" w:cs="Times New Roman"/>
                <w:sz w:val="20"/>
                <w:szCs w:val="20"/>
              </w:rPr>
            </w:pPr>
            <w:r w:rsidRPr="00CA0EFE">
              <w:rPr>
                <w:rFonts w:eastAsia="Calibri" w:cs="Times New Roman"/>
                <w:color w:val="231F20"/>
                <w:w w:val="110"/>
                <w:sz w:val="20"/>
                <w:szCs w:val="20"/>
              </w:rPr>
              <w:t>33,</w:t>
            </w:r>
            <w:r w:rsidRPr="00CA0EFE">
              <w:rPr>
                <w:rFonts w:eastAsia="Calibri" w:cs="Times New Roman"/>
                <w:color w:val="231F20"/>
                <w:spacing w:val="-7"/>
                <w:w w:val="110"/>
                <w:sz w:val="20"/>
                <w:szCs w:val="20"/>
              </w:rPr>
              <w:t xml:space="preserve"> </w:t>
            </w:r>
            <w:r w:rsidRPr="00CA0EFE">
              <w:rPr>
                <w:rFonts w:eastAsia="Calibri" w:cs="Times New Roman"/>
                <w:color w:val="231F20"/>
                <w:spacing w:val="-3"/>
                <w:w w:val="110"/>
                <w:sz w:val="20"/>
                <w:szCs w:val="20"/>
              </w:rPr>
              <w:t>34</w:t>
            </w:r>
          </w:p>
          <w:p w:rsidR="00FE51E7" w:rsidRPr="00CA0EFE" w:rsidRDefault="00FE51E7" w:rsidP="003C3CE0">
            <w:pPr>
              <w:spacing w:line="206" w:lineRule="exact"/>
              <w:ind w:left="68"/>
              <w:rPr>
                <w:rFonts w:eastAsia="Calibri" w:cs="Times New Roman"/>
                <w:sz w:val="20"/>
                <w:szCs w:val="20"/>
              </w:rPr>
            </w:pPr>
            <w:r w:rsidRPr="00CA0EFE">
              <w:rPr>
                <w:rFonts w:eastAsia="Calibri" w:cs="Times New Roman"/>
                <w:color w:val="231F20"/>
                <w:w w:val="110"/>
                <w:sz w:val="20"/>
                <w:szCs w:val="20"/>
              </w:rPr>
              <w:t>AF</w:t>
            </w:r>
            <w:r w:rsidRPr="00CA0EFE">
              <w:rPr>
                <w:rFonts w:eastAsia="Calibri" w:cs="Times New Roman"/>
                <w:color w:val="231F20"/>
                <w:spacing w:val="-9"/>
                <w:w w:val="110"/>
                <w:sz w:val="20"/>
                <w:szCs w:val="20"/>
              </w:rPr>
              <w:t xml:space="preserve"> </w:t>
            </w:r>
            <w:r w:rsidRPr="00CA0EFE">
              <w:rPr>
                <w:rFonts w:eastAsia="Calibri" w:cs="Times New Roman"/>
                <w:color w:val="231F20"/>
                <w:spacing w:val="-3"/>
                <w:w w:val="110"/>
                <w:sz w:val="20"/>
                <w:szCs w:val="20"/>
              </w:rPr>
              <w:t>31, 34, 37, 41, 42, 44</w:t>
            </w:r>
          </w:p>
        </w:tc>
        <w:tc>
          <w:tcPr>
            <w:tcW w:w="1701" w:type="dxa"/>
          </w:tcPr>
          <w:p w:rsidR="00FE51E7" w:rsidRPr="00CA0EFE" w:rsidRDefault="00FE51E7" w:rsidP="003C3CE0">
            <w:pPr>
              <w:rPr>
                <w:rFonts w:cs="Times New Roman"/>
                <w:sz w:val="20"/>
                <w:szCs w:val="20"/>
              </w:rPr>
            </w:pPr>
            <w:r w:rsidRPr="00CA0EFE">
              <w:rPr>
                <w:rFonts w:cs="Times New Roman"/>
                <w:sz w:val="20"/>
                <w:szCs w:val="20"/>
              </w:rPr>
              <w:t>Enumera y explica las diferentes etapas.</w:t>
            </w:r>
          </w:p>
        </w:tc>
        <w:tc>
          <w:tcPr>
            <w:tcW w:w="1559" w:type="dxa"/>
          </w:tcPr>
          <w:p w:rsidR="00FE51E7" w:rsidRPr="00CA0EFE" w:rsidRDefault="00FE51E7" w:rsidP="003C3CE0">
            <w:pPr>
              <w:rPr>
                <w:rFonts w:cs="Times New Roman"/>
                <w:sz w:val="20"/>
                <w:szCs w:val="20"/>
              </w:rPr>
            </w:pPr>
            <w:r w:rsidRPr="00CA0EFE">
              <w:rPr>
                <w:rFonts w:cs="Times New Roman"/>
                <w:sz w:val="20"/>
                <w:szCs w:val="20"/>
              </w:rPr>
              <w:t>Enumera y explica las diferentes etapas, si bien comete algunos errores.</w:t>
            </w:r>
          </w:p>
        </w:tc>
        <w:tc>
          <w:tcPr>
            <w:tcW w:w="1560" w:type="dxa"/>
          </w:tcPr>
          <w:p w:rsidR="00FE51E7" w:rsidRPr="00CA0EFE" w:rsidRDefault="00FE51E7" w:rsidP="003C3CE0">
            <w:pPr>
              <w:rPr>
                <w:rFonts w:cs="Times New Roman"/>
                <w:sz w:val="20"/>
                <w:szCs w:val="20"/>
              </w:rPr>
            </w:pPr>
            <w:r w:rsidRPr="00CA0EFE">
              <w:rPr>
                <w:rFonts w:cs="Times New Roman"/>
                <w:sz w:val="20"/>
                <w:szCs w:val="20"/>
              </w:rPr>
              <w:t>Enumera y explica las diferentes etapas, aunque comete muchos errores.</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279"/>
        </w:trPr>
        <w:tc>
          <w:tcPr>
            <w:tcW w:w="2127" w:type="dxa"/>
          </w:tcPr>
          <w:p w:rsidR="00FE51E7" w:rsidRPr="00CA0EFE" w:rsidRDefault="00FE51E7" w:rsidP="003C3CE0">
            <w:pPr>
              <w:rPr>
                <w:rFonts w:eastAsia="Calibri" w:cs="Times New Roman"/>
                <w:sz w:val="20"/>
                <w:szCs w:val="20"/>
              </w:rPr>
            </w:pPr>
            <w:r w:rsidRPr="00CA0EFE">
              <w:rPr>
                <w:rFonts w:cs="Times New Roman"/>
                <w:sz w:val="20"/>
                <w:szCs w:val="20"/>
              </w:rPr>
              <w:t>5.3. Conoce los bacteriófagos y distingue en ellos los ciclos lítico y lisogénico.</w:t>
            </w:r>
          </w:p>
        </w:tc>
        <w:tc>
          <w:tcPr>
            <w:tcW w:w="1417" w:type="dxa"/>
          </w:tcPr>
          <w:p w:rsidR="00FE51E7" w:rsidRPr="00CA0EFE" w:rsidRDefault="00FE51E7" w:rsidP="003C3CE0">
            <w:pPr>
              <w:spacing w:before="32" w:line="206" w:lineRule="exact"/>
              <w:ind w:left="68"/>
              <w:rPr>
                <w:rFonts w:eastAsia="Calibri" w:cs="Times New Roman"/>
                <w:sz w:val="20"/>
                <w:szCs w:val="20"/>
              </w:rPr>
            </w:pPr>
            <w:r w:rsidRPr="00CA0EFE">
              <w:rPr>
                <w:rFonts w:eastAsia="Calibri" w:cs="Times New Roman"/>
                <w:color w:val="231F20"/>
                <w:w w:val="110"/>
                <w:sz w:val="20"/>
                <w:szCs w:val="20"/>
              </w:rPr>
              <w:t>35, 36,</w:t>
            </w:r>
            <w:r w:rsidRPr="00CA0EFE">
              <w:rPr>
                <w:rFonts w:eastAsia="Calibri" w:cs="Times New Roman"/>
                <w:color w:val="231F20"/>
                <w:spacing w:val="-13"/>
                <w:w w:val="110"/>
                <w:sz w:val="20"/>
                <w:szCs w:val="20"/>
              </w:rPr>
              <w:t xml:space="preserve"> </w:t>
            </w:r>
            <w:r w:rsidRPr="00CA0EFE">
              <w:rPr>
                <w:rFonts w:eastAsia="Calibri" w:cs="Times New Roman"/>
                <w:color w:val="231F20"/>
                <w:spacing w:val="-3"/>
                <w:w w:val="110"/>
                <w:sz w:val="20"/>
                <w:szCs w:val="20"/>
              </w:rPr>
              <w:t>37</w:t>
            </w:r>
          </w:p>
          <w:p w:rsidR="00FE51E7" w:rsidRPr="00CA0EFE" w:rsidRDefault="00FE51E7" w:rsidP="003C3CE0">
            <w:pPr>
              <w:spacing w:line="206" w:lineRule="exact"/>
              <w:ind w:left="68"/>
              <w:rPr>
                <w:rFonts w:eastAsia="Calibri" w:cs="Times New Roman"/>
                <w:sz w:val="20"/>
                <w:szCs w:val="20"/>
              </w:rPr>
            </w:pPr>
            <w:r w:rsidRPr="00CA0EFE">
              <w:rPr>
                <w:rFonts w:eastAsia="Calibri" w:cs="Times New Roman"/>
                <w:color w:val="231F20"/>
                <w:w w:val="110"/>
                <w:sz w:val="20"/>
                <w:szCs w:val="20"/>
              </w:rPr>
              <w:t>AF 36, 38,</w:t>
            </w:r>
            <w:r w:rsidRPr="00CA0EFE">
              <w:rPr>
                <w:rFonts w:eastAsia="Calibri" w:cs="Times New Roman"/>
                <w:color w:val="231F20"/>
                <w:spacing w:val="-21"/>
                <w:w w:val="110"/>
                <w:sz w:val="20"/>
                <w:szCs w:val="20"/>
              </w:rPr>
              <w:t xml:space="preserve"> </w:t>
            </w:r>
            <w:r w:rsidRPr="00CA0EFE">
              <w:rPr>
                <w:rFonts w:eastAsia="Calibri" w:cs="Times New Roman"/>
                <w:color w:val="231F20"/>
                <w:spacing w:val="-3"/>
                <w:w w:val="110"/>
                <w:sz w:val="20"/>
                <w:szCs w:val="20"/>
              </w:rPr>
              <w:t>43</w:t>
            </w:r>
          </w:p>
        </w:tc>
        <w:tc>
          <w:tcPr>
            <w:tcW w:w="1701" w:type="dxa"/>
          </w:tcPr>
          <w:p w:rsidR="00FE51E7" w:rsidRPr="00CA0EFE" w:rsidRDefault="00FE51E7" w:rsidP="003C3CE0">
            <w:pPr>
              <w:rPr>
                <w:rFonts w:cs="Times New Roman"/>
                <w:sz w:val="20"/>
                <w:szCs w:val="20"/>
              </w:rPr>
            </w:pPr>
            <w:r w:rsidRPr="00CA0EFE">
              <w:rPr>
                <w:rFonts w:cs="Times New Roman"/>
                <w:sz w:val="20"/>
                <w:szCs w:val="20"/>
              </w:rPr>
              <w:t>Distingue los tipos y sus ciclos.</w:t>
            </w:r>
          </w:p>
        </w:tc>
        <w:tc>
          <w:tcPr>
            <w:tcW w:w="1559" w:type="dxa"/>
          </w:tcPr>
          <w:p w:rsidR="00FE51E7" w:rsidRPr="00CA0EFE" w:rsidRDefault="00FE51E7" w:rsidP="003C3CE0">
            <w:pPr>
              <w:rPr>
                <w:rFonts w:cs="Times New Roman"/>
                <w:sz w:val="20"/>
                <w:szCs w:val="20"/>
              </w:rPr>
            </w:pPr>
            <w:r w:rsidRPr="00CA0EFE">
              <w:rPr>
                <w:rFonts w:cs="Times New Roman"/>
                <w:sz w:val="20"/>
                <w:szCs w:val="20"/>
              </w:rPr>
              <w:t>Distingue los tipos y sus ciclos, cometiendo pocos errores.</w:t>
            </w:r>
          </w:p>
        </w:tc>
        <w:tc>
          <w:tcPr>
            <w:tcW w:w="1560" w:type="dxa"/>
          </w:tcPr>
          <w:p w:rsidR="00FE51E7" w:rsidRPr="00CA0EFE" w:rsidRDefault="00FE51E7" w:rsidP="003C3CE0">
            <w:pPr>
              <w:rPr>
                <w:rFonts w:cs="Times New Roman"/>
                <w:sz w:val="20"/>
                <w:szCs w:val="20"/>
              </w:rPr>
            </w:pPr>
            <w:r w:rsidRPr="00CA0EFE">
              <w:rPr>
                <w:rFonts w:cs="Times New Roman"/>
                <w:sz w:val="20"/>
                <w:szCs w:val="20"/>
              </w:rPr>
              <w:t>Distingue los tipos y sus ciclos, cometiendo muchos errores.</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711"/>
        </w:trPr>
        <w:tc>
          <w:tcPr>
            <w:tcW w:w="2127" w:type="dxa"/>
          </w:tcPr>
          <w:p w:rsidR="00FE51E7" w:rsidRPr="00CA0EFE" w:rsidRDefault="00FE51E7" w:rsidP="003C3CE0">
            <w:pPr>
              <w:rPr>
                <w:rFonts w:eastAsia="Calibri" w:cs="Times New Roman"/>
                <w:sz w:val="20"/>
                <w:szCs w:val="20"/>
              </w:rPr>
            </w:pPr>
            <w:r w:rsidRPr="00CA0EFE">
              <w:rPr>
                <w:rFonts w:cs="Times New Roman"/>
                <w:sz w:val="20"/>
                <w:szCs w:val="20"/>
              </w:rPr>
              <w:t>5.4. Reconoce los tipos de infección producida por los virus animales y vegetales, así como la relación de los virus con el cáncer.</w:t>
            </w:r>
          </w:p>
        </w:tc>
        <w:tc>
          <w:tcPr>
            <w:tcW w:w="1417" w:type="dxa"/>
          </w:tcPr>
          <w:p w:rsidR="00FE51E7" w:rsidRPr="00CA0EFE" w:rsidRDefault="00FE51E7" w:rsidP="003C3CE0">
            <w:pPr>
              <w:spacing w:before="32" w:line="206" w:lineRule="exact"/>
              <w:ind w:left="68"/>
              <w:rPr>
                <w:rFonts w:eastAsia="Calibri" w:cs="Times New Roman"/>
                <w:sz w:val="20"/>
                <w:szCs w:val="20"/>
              </w:rPr>
            </w:pPr>
            <w:r w:rsidRPr="00CA0EFE">
              <w:rPr>
                <w:rFonts w:eastAsia="Calibri" w:cs="Times New Roman"/>
                <w:color w:val="231F20"/>
                <w:w w:val="110"/>
                <w:sz w:val="20"/>
                <w:szCs w:val="20"/>
              </w:rPr>
              <w:t>38,</w:t>
            </w:r>
            <w:r w:rsidRPr="00CA0EFE">
              <w:rPr>
                <w:rFonts w:eastAsia="Calibri" w:cs="Times New Roman"/>
                <w:color w:val="231F20"/>
                <w:spacing w:val="-7"/>
                <w:w w:val="110"/>
                <w:sz w:val="20"/>
                <w:szCs w:val="20"/>
              </w:rPr>
              <w:t xml:space="preserve"> </w:t>
            </w:r>
            <w:r w:rsidRPr="00CA0EFE">
              <w:rPr>
                <w:rFonts w:eastAsia="Calibri" w:cs="Times New Roman"/>
                <w:color w:val="231F20"/>
                <w:spacing w:val="-3"/>
                <w:w w:val="110"/>
                <w:sz w:val="20"/>
                <w:szCs w:val="20"/>
              </w:rPr>
              <w:t>39</w:t>
            </w:r>
          </w:p>
          <w:p w:rsidR="00FE51E7" w:rsidRPr="00CA0EFE" w:rsidRDefault="00FE51E7" w:rsidP="003C3CE0">
            <w:pPr>
              <w:spacing w:line="206" w:lineRule="exact"/>
              <w:ind w:left="68"/>
              <w:rPr>
                <w:rFonts w:eastAsia="Calibri" w:cs="Times New Roman"/>
                <w:sz w:val="20"/>
                <w:szCs w:val="20"/>
              </w:rPr>
            </w:pPr>
            <w:r w:rsidRPr="00CA0EFE">
              <w:rPr>
                <w:rFonts w:eastAsia="Calibri" w:cs="Times New Roman"/>
                <w:color w:val="231F20"/>
                <w:w w:val="110"/>
                <w:sz w:val="20"/>
                <w:szCs w:val="20"/>
              </w:rPr>
              <w:t>AF</w:t>
            </w:r>
            <w:r w:rsidRPr="00CA0EFE">
              <w:rPr>
                <w:rFonts w:eastAsia="Calibri" w:cs="Times New Roman"/>
                <w:color w:val="231F20"/>
                <w:spacing w:val="-9"/>
                <w:w w:val="110"/>
                <w:sz w:val="20"/>
                <w:szCs w:val="20"/>
              </w:rPr>
              <w:t xml:space="preserve"> </w:t>
            </w:r>
            <w:r w:rsidRPr="00CA0EFE">
              <w:rPr>
                <w:rFonts w:eastAsia="Calibri" w:cs="Times New Roman"/>
                <w:color w:val="231F20"/>
                <w:spacing w:val="-3"/>
                <w:w w:val="110"/>
                <w:sz w:val="20"/>
                <w:szCs w:val="20"/>
              </w:rPr>
              <w:t>45</w:t>
            </w:r>
          </w:p>
        </w:tc>
        <w:tc>
          <w:tcPr>
            <w:tcW w:w="1701" w:type="dxa"/>
          </w:tcPr>
          <w:p w:rsidR="00FE51E7" w:rsidRPr="00CA0EFE" w:rsidRDefault="00FE51E7" w:rsidP="003C3CE0">
            <w:pPr>
              <w:rPr>
                <w:rFonts w:cs="Times New Roman"/>
                <w:sz w:val="20"/>
                <w:szCs w:val="20"/>
              </w:rPr>
            </w:pPr>
            <w:r w:rsidRPr="00CA0EFE">
              <w:rPr>
                <w:rFonts w:cs="Times New Roman"/>
                <w:sz w:val="20"/>
                <w:szCs w:val="20"/>
              </w:rPr>
              <w:t>Identifica diferentes tipos de infección y la relación con procesos tumorales.</w:t>
            </w:r>
          </w:p>
        </w:tc>
        <w:tc>
          <w:tcPr>
            <w:tcW w:w="1559" w:type="dxa"/>
          </w:tcPr>
          <w:p w:rsidR="00FE51E7" w:rsidRPr="00CA0EFE" w:rsidRDefault="00FE51E7" w:rsidP="003C3CE0">
            <w:pPr>
              <w:rPr>
                <w:rFonts w:cs="Times New Roman"/>
                <w:sz w:val="20"/>
                <w:szCs w:val="20"/>
              </w:rPr>
            </w:pPr>
            <w:r w:rsidRPr="00CA0EFE">
              <w:rPr>
                <w:rFonts w:cs="Times New Roman"/>
                <w:sz w:val="20"/>
                <w:szCs w:val="20"/>
              </w:rPr>
              <w:t>Identifica diferentes tipos de infección y la relación con procesos tumorales, cometiendo pocos errores.</w:t>
            </w:r>
          </w:p>
        </w:tc>
        <w:tc>
          <w:tcPr>
            <w:tcW w:w="1560" w:type="dxa"/>
          </w:tcPr>
          <w:p w:rsidR="00FE51E7" w:rsidRPr="00CA0EFE" w:rsidRDefault="00FE51E7" w:rsidP="003C3CE0">
            <w:pPr>
              <w:rPr>
                <w:rFonts w:cs="Times New Roman"/>
                <w:sz w:val="20"/>
                <w:szCs w:val="20"/>
              </w:rPr>
            </w:pPr>
            <w:r w:rsidRPr="00CA0EFE">
              <w:rPr>
                <w:rFonts w:cs="Times New Roman"/>
                <w:sz w:val="20"/>
                <w:szCs w:val="20"/>
              </w:rPr>
              <w:t>Identifica diferentes tipos de infección y la relación con procesos tumorales con muchos errores.</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567"/>
        </w:trPr>
        <w:tc>
          <w:tcPr>
            <w:tcW w:w="2127" w:type="dxa"/>
          </w:tcPr>
          <w:p w:rsidR="00FE51E7" w:rsidRPr="00CA0EFE" w:rsidRDefault="00FE51E7" w:rsidP="003C3CE0">
            <w:pPr>
              <w:rPr>
                <w:rFonts w:cs="Times New Roman"/>
                <w:sz w:val="20"/>
                <w:szCs w:val="20"/>
              </w:rPr>
            </w:pPr>
            <w:r w:rsidRPr="00CA0EFE">
              <w:rPr>
                <w:rFonts w:cs="Times New Roman"/>
                <w:sz w:val="20"/>
                <w:szCs w:val="20"/>
              </w:rPr>
              <w:t>5.5. Conoce la naturaleza de viroides y priones.</w:t>
            </w:r>
          </w:p>
        </w:tc>
        <w:tc>
          <w:tcPr>
            <w:tcW w:w="1417" w:type="dxa"/>
          </w:tcPr>
          <w:p w:rsidR="00FE51E7" w:rsidRPr="00CA0EFE" w:rsidRDefault="00FE51E7" w:rsidP="003C3CE0">
            <w:pPr>
              <w:rPr>
                <w:rFonts w:cs="Times New Roman"/>
                <w:sz w:val="20"/>
                <w:szCs w:val="20"/>
              </w:rPr>
            </w:pPr>
            <w:r w:rsidRPr="00CA0EFE">
              <w:rPr>
                <w:rFonts w:cs="Times New Roman"/>
                <w:sz w:val="20"/>
                <w:szCs w:val="20"/>
              </w:rPr>
              <w:t>40, 41</w:t>
            </w:r>
          </w:p>
          <w:p w:rsidR="00FE51E7" w:rsidRPr="00CA0EFE" w:rsidRDefault="00FE51E7" w:rsidP="003C3CE0">
            <w:pPr>
              <w:rPr>
                <w:rFonts w:cs="Times New Roman"/>
                <w:sz w:val="20"/>
                <w:szCs w:val="20"/>
              </w:rPr>
            </w:pPr>
            <w:r w:rsidRPr="00CA0EFE">
              <w:rPr>
                <w:rFonts w:cs="Times New Roman"/>
                <w:sz w:val="20"/>
                <w:szCs w:val="20"/>
              </w:rPr>
              <w:t>AF 33</w:t>
            </w:r>
          </w:p>
        </w:tc>
        <w:tc>
          <w:tcPr>
            <w:tcW w:w="1701" w:type="dxa"/>
          </w:tcPr>
          <w:p w:rsidR="00FE51E7" w:rsidRPr="00CA0EFE" w:rsidRDefault="00FE51E7" w:rsidP="003C3CE0">
            <w:pPr>
              <w:rPr>
                <w:rFonts w:cs="Times New Roman"/>
                <w:sz w:val="20"/>
                <w:szCs w:val="20"/>
              </w:rPr>
            </w:pPr>
            <w:r w:rsidRPr="00CA0EFE">
              <w:rPr>
                <w:rFonts w:cs="Times New Roman"/>
                <w:sz w:val="20"/>
                <w:szCs w:val="20"/>
              </w:rPr>
              <w:t>Reconoce la naturaleza de las partículas subvirales.</w:t>
            </w:r>
          </w:p>
        </w:tc>
        <w:tc>
          <w:tcPr>
            <w:tcW w:w="1559" w:type="dxa"/>
          </w:tcPr>
          <w:p w:rsidR="00FE51E7" w:rsidRPr="00CA0EFE" w:rsidRDefault="00FE51E7" w:rsidP="003C3CE0">
            <w:pPr>
              <w:rPr>
                <w:rFonts w:cs="Times New Roman"/>
                <w:sz w:val="20"/>
                <w:szCs w:val="20"/>
              </w:rPr>
            </w:pPr>
            <w:r w:rsidRPr="00CA0EFE">
              <w:rPr>
                <w:rFonts w:cs="Times New Roman"/>
                <w:sz w:val="20"/>
                <w:szCs w:val="20"/>
              </w:rPr>
              <w:t>Reconoce la naturaleza de las partículas subvirales, cometiendo pocos errores.</w:t>
            </w:r>
          </w:p>
        </w:tc>
        <w:tc>
          <w:tcPr>
            <w:tcW w:w="1560" w:type="dxa"/>
          </w:tcPr>
          <w:p w:rsidR="00FE51E7" w:rsidRPr="00CA0EFE" w:rsidRDefault="00FE51E7" w:rsidP="003C3CE0">
            <w:pPr>
              <w:rPr>
                <w:rFonts w:cs="Times New Roman"/>
                <w:sz w:val="20"/>
                <w:szCs w:val="20"/>
              </w:rPr>
            </w:pPr>
            <w:r w:rsidRPr="00CA0EFE">
              <w:rPr>
                <w:rFonts w:cs="Times New Roman"/>
                <w:sz w:val="20"/>
                <w:szCs w:val="20"/>
              </w:rPr>
              <w:t>Reconoce la naturaleza de las partículas subvirales, cometiendo muchos errores.</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997"/>
        </w:trPr>
        <w:tc>
          <w:tcPr>
            <w:tcW w:w="2127" w:type="dxa"/>
          </w:tcPr>
          <w:p w:rsidR="00FE51E7" w:rsidRPr="00CA0EFE" w:rsidRDefault="00FE51E7" w:rsidP="003C3CE0">
            <w:pPr>
              <w:rPr>
                <w:rFonts w:cs="Times New Roman"/>
                <w:sz w:val="20"/>
                <w:szCs w:val="20"/>
              </w:rPr>
            </w:pPr>
            <w:r w:rsidRPr="00CA0EFE">
              <w:rPr>
                <w:rFonts w:cs="Times New Roman"/>
                <w:sz w:val="20"/>
                <w:szCs w:val="20"/>
              </w:rPr>
              <w:t>5.6. Propone diferentes teorías sobre el origen de los virus.</w:t>
            </w:r>
          </w:p>
        </w:tc>
        <w:tc>
          <w:tcPr>
            <w:tcW w:w="1417" w:type="dxa"/>
          </w:tcPr>
          <w:p w:rsidR="00FE51E7" w:rsidRPr="00CA0EFE" w:rsidRDefault="00FE51E7" w:rsidP="003C3CE0">
            <w:pPr>
              <w:rPr>
                <w:rFonts w:cs="Times New Roman"/>
                <w:sz w:val="20"/>
                <w:szCs w:val="20"/>
              </w:rPr>
            </w:pPr>
            <w:r w:rsidRPr="00CA0EFE">
              <w:rPr>
                <w:rFonts w:cs="Times New Roman"/>
                <w:sz w:val="20"/>
                <w:szCs w:val="20"/>
              </w:rPr>
              <w:t>42</w:t>
            </w:r>
          </w:p>
          <w:p w:rsidR="00FE51E7" w:rsidRPr="00CA0EFE" w:rsidRDefault="00FE51E7" w:rsidP="003C3CE0">
            <w:pPr>
              <w:rPr>
                <w:rFonts w:cs="Times New Roman"/>
                <w:sz w:val="20"/>
                <w:szCs w:val="20"/>
              </w:rPr>
            </w:pPr>
            <w:r w:rsidRPr="00CA0EFE">
              <w:rPr>
                <w:rFonts w:cs="Times New Roman"/>
                <w:sz w:val="20"/>
                <w:szCs w:val="20"/>
              </w:rPr>
              <w:t>AF 35, 46</w:t>
            </w:r>
          </w:p>
        </w:tc>
        <w:tc>
          <w:tcPr>
            <w:tcW w:w="1701" w:type="dxa"/>
          </w:tcPr>
          <w:p w:rsidR="00FE51E7" w:rsidRPr="00CA0EFE" w:rsidRDefault="00FE51E7" w:rsidP="003C3CE0">
            <w:pPr>
              <w:rPr>
                <w:rFonts w:cs="Times New Roman"/>
                <w:sz w:val="20"/>
                <w:szCs w:val="20"/>
              </w:rPr>
            </w:pPr>
            <w:r w:rsidRPr="00CA0EFE">
              <w:rPr>
                <w:rFonts w:cs="Times New Roman"/>
                <w:sz w:val="20"/>
                <w:szCs w:val="20"/>
              </w:rPr>
              <w:t>Conoce distintas teorías.</w:t>
            </w:r>
          </w:p>
        </w:tc>
        <w:tc>
          <w:tcPr>
            <w:tcW w:w="1559" w:type="dxa"/>
          </w:tcPr>
          <w:p w:rsidR="00FE51E7" w:rsidRPr="00CA0EFE" w:rsidRDefault="00FE51E7" w:rsidP="003C3CE0">
            <w:pPr>
              <w:rPr>
                <w:rFonts w:cs="Times New Roman"/>
                <w:sz w:val="20"/>
                <w:szCs w:val="20"/>
              </w:rPr>
            </w:pPr>
            <w:r w:rsidRPr="00CA0EFE">
              <w:rPr>
                <w:rFonts w:cs="Times New Roman"/>
                <w:sz w:val="20"/>
                <w:szCs w:val="20"/>
              </w:rPr>
              <w:t>Conoce distintas teorías y comete pocos errores.</w:t>
            </w:r>
          </w:p>
        </w:tc>
        <w:tc>
          <w:tcPr>
            <w:tcW w:w="1560" w:type="dxa"/>
          </w:tcPr>
          <w:p w:rsidR="00FE51E7" w:rsidRPr="00CA0EFE" w:rsidRDefault="00FE51E7" w:rsidP="003C3CE0">
            <w:pPr>
              <w:rPr>
                <w:rFonts w:cs="Times New Roman"/>
                <w:sz w:val="20"/>
                <w:szCs w:val="20"/>
              </w:rPr>
            </w:pPr>
            <w:r w:rsidRPr="00CA0EFE">
              <w:rPr>
                <w:rFonts w:cs="Times New Roman"/>
                <w:sz w:val="20"/>
                <w:szCs w:val="20"/>
              </w:rPr>
              <w:t>Conoce distintas teorías, si bien comete muchos errores.</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805"/>
        </w:trPr>
        <w:tc>
          <w:tcPr>
            <w:tcW w:w="2127" w:type="dxa"/>
          </w:tcPr>
          <w:p w:rsidR="00FE51E7" w:rsidRPr="00CA0EFE" w:rsidRDefault="00FE51E7" w:rsidP="003C3CE0">
            <w:pPr>
              <w:rPr>
                <w:rFonts w:cs="Times New Roman"/>
                <w:sz w:val="20"/>
                <w:szCs w:val="20"/>
              </w:rPr>
            </w:pPr>
            <w:r w:rsidRPr="00CA0EFE">
              <w:rPr>
                <w:rFonts w:cs="Times New Roman"/>
                <w:sz w:val="20"/>
                <w:szCs w:val="20"/>
              </w:rPr>
              <w:t>5.7. Identifica diferentes técnicas de estudio de los virus.</w:t>
            </w:r>
          </w:p>
        </w:tc>
        <w:tc>
          <w:tcPr>
            <w:tcW w:w="1417" w:type="dxa"/>
          </w:tcPr>
          <w:p w:rsidR="00FE51E7" w:rsidRPr="00CA0EFE" w:rsidRDefault="00FE51E7" w:rsidP="003C3CE0">
            <w:pPr>
              <w:rPr>
                <w:rFonts w:cs="Times New Roman"/>
                <w:sz w:val="20"/>
                <w:szCs w:val="20"/>
              </w:rPr>
            </w:pPr>
            <w:r w:rsidRPr="00CA0EFE">
              <w:rPr>
                <w:rFonts w:cs="Times New Roman"/>
                <w:sz w:val="20"/>
                <w:szCs w:val="20"/>
              </w:rPr>
              <w:t>43, 44, 45, 46</w:t>
            </w:r>
          </w:p>
          <w:p w:rsidR="00FE51E7" w:rsidRPr="00CA0EFE" w:rsidRDefault="00FE51E7" w:rsidP="003C3CE0">
            <w:pPr>
              <w:rPr>
                <w:rFonts w:cs="Times New Roman"/>
                <w:sz w:val="20"/>
                <w:szCs w:val="20"/>
              </w:rPr>
            </w:pPr>
            <w:r w:rsidRPr="00CA0EFE">
              <w:rPr>
                <w:rFonts w:cs="Times New Roman"/>
                <w:sz w:val="20"/>
                <w:szCs w:val="20"/>
              </w:rPr>
              <w:t>AF 39</w:t>
            </w:r>
          </w:p>
        </w:tc>
        <w:tc>
          <w:tcPr>
            <w:tcW w:w="1701" w:type="dxa"/>
          </w:tcPr>
          <w:p w:rsidR="00FE51E7" w:rsidRPr="00CA0EFE" w:rsidRDefault="00FE51E7" w:rsidP="003C3CE0">
            <w:pPr>
              <w:rPr>
                <w:rFonts w:cs="Times New Roman"/>
                <w:sz w:val="20"/>
                <w:szCs w:val="20"/>
              </w:rPr>
            </w:pPr>
            <w:r w:rsidRPr="00CA0EFE">
              <w:rPr>
                <w:rFonts w:cs="Times New Roman"/>
                <w:sz w:val="20"/>
                <w:szCs w:val="20"/>
              </w:rPr>
              <w:t>Comprende las aplicaciones de diferentes técnicas de estudio.</w:t>
            </w:r>
          </w:p>
        </w:tc>
        <w:tc>
          <w:tcPr>
            <w:tcW w:w="1559" w:type="dxa"/>
          </w:tcPr>
          <w:p w:rsidR="00FE51E7" w:rsidRPr="00CA0EFE" w:rsidRDefault="00FE51E7" w:rsidP="003C3CE0">
            <w:pPr>
              <w:rPr>
                <w:rFonts w:cs="Times New Roman"/>
                <w:sz w:val="20"/>
                <w:szCs w:val="20"/>
              </w:rPr>
            </w:pPr>
            <w:r w:rsidRPr="00CA0EFE">
              <w:rPr>
                <w:rFonts w:cs="Times New Roman"/>
                <w:sz w:val="20"/>
                <w:szCs w:val="20"/>
              </w:rPr>
              <w:t>Comprende, con pocos errores, las aplicaciones de diferentes técnicas de estudio.</w:t>
            </w:r>
          </w:p>
        </w:tc>
        <w:tc>
          <w:tcPr>
            <w:tcW w:w="1560" w:type="dxa"/>
          </w:tcPr>
          <w:p w:rsidR="00FE51E7" w:rsidRPr="00CA0EFE" w:rsidRDefault="00FE51E7" w:rsidP="003C3CE0">
            <w:pPr>
              <w:rPr>
                <w:rFonts w:cs="Times New Roman"/>
                <w:sz w:val="20"/>
                <w:szCs w:val="20"/>
              </w:rPr>
            </w:pPr>
            <w:r w:rsidRPr="00CA0EFE">
              <w:rPr>
                <w:rFonts w:cs="Times New Roman"/>
                <w:sz w:val="20"/>
                <w:szCs w:val="20"/>
              </w:rPr>
              <w:t>Comprende, con muchos errores, las aplicaciones de diferentes técnicas de estudio.</w:t>
            </w:r>
          </w:p>
        </w:tc>
        <w:tc>
          <w:tcPr>
            <w:tcW w:w="1134" w:type="dxa"/>
          </w:tcPr>
          <w:p w:rsidR="00FE51E7" w:rsidRPr="00CA0EFE" w:rsidRDefault="00FE51E7" w:rsidP="003C3CE0">
            <w:pPr>
              <w:rPr>
                <w:rFonts w:cs="Times New Roman"/>
                <w:sz w:val="20"/>
                <w:szCs w:val="20"/>
              </w:rPr>
            </w:pPr>
            <w:r w:rsidRPr="00CA0EFE">
              <w:rPr>
                <w:rFonts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bl>
    <w:p w:rsidR="00FE51E7" w:rsidRPr="00CA0EFE" w:rsidRDefault="00FE51E7" w:rsidP="00FE51E7">
      <w:pPr>
        <w:pStyle w:val="Prrafodelista"/>
        <w:numPr>
          <w:ilvl w:val="0"/>
          <w:numId w:val="2"/>
        </w:numPr>
        <w:spacing w:after="0"/>
        <w:rPr>
          <w:sz w:val="20"/>
          <w:szCs w:val="20"/>
        </w:rPr>
      </w:pPr>
      <w:r w:rsidRPr="00CA0EFE">
        <w:rPr>
          <w:sz w:val="20"/>
          <w:szCs w:val="20"/>
        </w:rPr>
        <w:t xml:space="preserve">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 xml:space="preserve">.  </w:t>
      </w:r>
    </w:p>
    <w:p w:rsidR="00FE51E7" w:rsidRPr="00CA0EFE" w:rsidRDefault="00FE51E7" w:rsidP="00FE51E7">
      <w:pPr>
        <w:spacing w:after="0"/>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21: MICROORGANISMOS. ECOLOGÍA Y SANIDAD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 participación de los microorganismos en el ciclo de la materia y la energía y los componentes de las cadenas tróficas.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Valorar la incidencia de los microorganismos en el ciclo del carbono, tanto en la fase aeróbica como en la anaeróbica.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Establecer los grupos de microorganismos que participan en el ciclo del nitrógeno y del azufre, particularmente aquellos cuyas actividades son únicas entre los seres vivos.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Determinar las consecuencias de la contaminación sobre el eco sistema equilibrado.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los conceptos de parásito, patógeno, patogenicidad, virulencia e infección.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Diferenciar entre microbiota normal y patológica.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Establecer los modos de transmisión y los mecanismos de entra- da de los microorganismos patógenos en el hospedador.</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los distintos mecanismos de patogenicidad de los microorganismos y su importancia para el desarrollo de la enfermedad.</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Distinguir las enfermedades esporádicas de las epidemias o pandemias y conocer diferentes tipos de enfermedades producidas por microorganismos.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 naturaleza y la aplicación de distintos agentes quimioterapéuticos, especialmente los antibióticos.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20"/>
        <w:tblW w:w="103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2"/>
        <w:gridCol w:w="2409"/>
        <w:gridCol w:w="1843"/>
        <w:gridCol w:w="1559"/>
      </w:tblGrid>
      <w:tr w:rsidR="00FE51E7" w:rsidRPr="00CA0EFE" w:rsidTr="003C3CE0">
        <w:trPr>
          <w:trHeight w:hRule="exact" w:val="975"/>
        </w:trPr>
        <w:tc>
          <w:tcPr>
            <w:tcW w:w="1985"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Contenidos</w:t>
            </w:r>
          </w:p>
        </w:tc>
        <w:tc>
          <w:tcPr>
            <w:tcW w:w="2552"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Criterios de evaluación</w:t>
            </w:r>
          </w:p>
        </w:tc>
        <w:tc>
          <w:tcPr>
            <w:tcW w:w="240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Estándares de aprendizaje</w:t>
            </w:r>
          </w:p>
        </w:tc>
        <w:tc>
          <w:tcPr>
            <w:tcW w:w="1843" w:type="dxa"/>
            <w:shd w:val="clear" w:color="auto" w:fill="E7E7E7"/>
            <w:vAlign w:val="center"/>
          </w:tcPr>
          <w:p w:rsidR="00FE51E7" w:rsidRPr="00883A60" w:rsidRDefault="00FE51E7" w:rsidP="003C3CE0">
            <w:pPr>
              <w:ind w:left="126"/>
              <w:jc w:val="center"/>
              <w:rPr>
                <w:rFonts w:eastAsia="Calibri" w:cs="Times New Roman"/>
                <w:b/>
                <w:lang w:val="es-ES"/>
              </w:rPr>
            </w:pPr>
            <w:r w:rsidRPr="00883A60">
              <w:rPr>
                <w:rFonts w:cs="Times New Roman"/>
                <w:b/>
                <w:lang w:val="es-ES"/>
              </w:rPr>
              <w:t>Instrumentos de evaluación (actividades LA)</w:t>
            </w:r>
          </w:p>
        </w:tc>
        <w:tc>
          <w:tcPr>
            <w:tcW w:w="155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Competencias clave</w:t>
            </w:r>
          </w:p>
        </w:tc>
      </w:tr>
      <w:tr w:rsidR="00FE51E7" w:rsidRPr="00CA0EFE" w:rsidTr="003C3CE0">
        <w:trPr>
          <w:trHeight w:hRule="exact" w:val="1535"/>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t>Microorganismos y medio ambiente</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Los microorganismos en los ciclos biogeoquímicos.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Control ambiental: el ecosistema equilibrado.</w:t>
            </w:r>
          </w:p>
        </w:tc>
        <w:tc>
          <w:tcPr>
            <w:tcW w:w="2552" w:type="dxa"/>
            <w:vMerge w:val="restart"/>
          </w:tcPr>
          <w:p w:rsidR="00FE51E7" w:rsidRPr="00883A60" w:rsidRDefault="00FE51E7" w:rsidP="003C3CE0">
            <w:pPr>
              <w:ind w:left="126"/>
              <w:rPr>
                <w:rFonts w:eastAsia="Calibri" w:cs="Times New Roman"/>
                <w:lang w:val="es-ES"/>
              </w:rPr>
            </w:pPr>
            <w:r w:rsidRPr="00883A60">
              <w:rPr>
                <w:rFonts w:eastAsia="Calibri" w:cs="Times New Roman"/>
                <w:lang w:val="es-ES"/>
              </w:rPr>
              <w:t>1. Valorar la importancia de los microorganismos en los ciclos geoquímicos.</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1.1. Reconoce y explica el papel fundamental de los microorganismos en los ciclos geoquímicos.</w:t>
            </w:r>
          </w:p>
        </w:tc>
        <w:tc>
          <w:tcPr>
            <w:tcW w:w="1843" w:type="dxa"/>
          </w:tcPr>
          <w:p w:rsidR="00FE51E7" w:rsidRPr="00CA0EFE" w:rsidRDefault="00FE51E7" w:rsidP="003C3CE0">
            <w:pPr>
              <w:ind w:left="126"/>
              <w:rPr>
                <w:rFonts w:eastAsia="Calibri" w:cs="Times New Roman"/>
              </w:rPr>
            </w:pPr>
            <w:r w:rsidRPr="00CA0EFE">
              <w:rPr>
                <w:rFonts w:eastAsia="Calibri" w:cs="Times New Roman"/>
              </w:rPr>
              <w:t>1, 2, 3, 4, 5, 6, 7, 8</w:t>
            </w:r>
          </w:p>
          <w:p w:rsidR="00FE51E7" w:rsidRPr="00CA0EFE" w:rsidRDefault="00FE51E7" w:rsidP="003C3CE0">
            <w:pPr>
              <w:ind w:left="126"/>
              <w:rPr>
                <w:rFonts w:eastAsia="Calibri" w:cs="Times New Roman"/>
              </w:rPr>
            </w:pPr>
            <w:r w:rsidRPr="00CA0EFE">
              <w:rPr>
                <w:rFonts w:eastAsia="Calibri" w:cs="Times New Roman"/>
              </w:rPr>
              <w:t>AF 1, 2, 3, 4 , 5, 6, 7, 8, 9</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667"/>
        </w:trPr>
        <w:tc>
          <w:tcPr>
            <w:tcW w:w="1985" w:type="dxa"/>
            <w:vMerge/>
          </w:tcPr>
          <w:p w:rsidR="00FE51E7" w:rsidRPr="00CA0EFE" w:rsidRDefault="00FE51E7" w:rsidP="003C3CE0">
            <w:pPr>
              <w:ind w:left="126"/>
              <w:rPr>
                <w:rFonts w:eastAsia="Calibri" w:cs="Times New Roman"/>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1.2. Conoce los efectos de la contaminación y las medidas de control ambiental.</w:t>
            </w:r>
          </w:p>
        </w:tc>
        <w:tc>
          <w:tcPr>
            <w:tcW w:w="1843" w:type="dxa"/>
          </w:tcPr>
          <w:p w:rsidR="00FE51E7" w:rsidRPr="00CA0EFE" w:rsidRDefault="00FE51E7" w:rsidP="003C3CE0">
            <w:pPr>
              <w:ind w:left="126"/>
              <w:rPr>
                <w:rFonts w:eastAsia="Calibri" w:cs="Times New Roman"/>
              </w:rPr>
            </w:pPr>
            <w:r w:rsidRPr="00CA0EFE">
              <w:rPr>
                <w:rFonts w:eastAsia="Calibri" w:cs="Times New Roman"/>
              </w:rPr>
              <w:t>9</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437"/>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lastRenderedPageBreak/>
              <w:t>Los microorganismos como agentes beneficiosos o perjudiciales para la salud</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Microbiota normal.</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Los microorganismos como agentes patógenos.</w:t>
            </w:r>
          </w:p>
        </w:tc>
        <w:tc>
          <w:tcPr>
            <w:tcW w:w="2552" w:type="dxa"/>
            <w:vMerge w:val="restart"/>
          </w:tcPr>
          <w:p w:rsidR="00FE51E7" w:rsidRPr="00883A60" w:rsidRDefault="00FE51E7" w:rsidP="003C3CE0">
            <w:pPr>
              <w:ind w:left="126"/>
              <w:rPr>
                <w:rFonts w:eastAsia="Calibri" w:cs="Times New Roman"/>
                <w:lang w:val="es-ES"/>
              </w:rPr>
            </w:pPr>
            <w:r w:rsidRPr="00883A60">
              <w:rPr>
                <w:rFonts w:eastAsia="Calibri" w:cs="Times New Roman"/>
                <w:lang w:val="es-ES"/>
              </w:rPr>
              <w:t>2. Conocer los aspectos positivos y negativos de los microorganismos respecto a la salud.</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2.1. Comprende el concepto de microbiota normal del organismo.</w:t>
            </w:r>
          </w:p>
        </w:tc>
        <w:tc>
          <w:tcPr>
            <w:tcW w:w="1843" w:type="dxa"/>
          </w:tcPr>
          <w:p w:rsidR="00FE51E7" w:rsidRPr="00CA0EFE" w:rsidRDefault="00FE51E7" w:rsidP="003C3CE0">
            <w:pPr>
              <w:ind w:left="126"/>
              <w:rPr>
                <w:rFonts w:eastAsia="Calibri" w:cs="Times New Roman"/>
              </w:rPr>
            </w:pPr>
            <w:r w:rsidRPr="00CA0EFE">
              <w:rPr>
                <w:rFonts w:eastAsia="Calibri" w:cs="Times New Roman"/>
              </w:rPr>
              <w:t>10</w:t>
            </w:r>
          </w:p>
          <w:p w:rsidR="00FE51E7" w:rsidRPr="00CA0EFE" w:rsidRDefault="00FE51E7" w:rsidP="003C3CE0">
            <w:pPr>
              <w:ind w:left="126"/>
              <w:rPr>
                <w:rFonts w:eastAsia="Calibri" w:cs="Times New Roman"/>
              </w:rPr>
            </w:pPr>
            <w:r w:rsidRPr="00CA0EFE">
              <w:rPr>
                <w:rFonts w:eastAsia="Calibri" w:cs="Times New Roman"/>
              </w:rPr>
              <w:t>AF 13</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CD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973"/>
        </w:trPr>
        <w:tc>
          <w:tcPr>
            <w:tcW w:w="1985" w:type="dxa"/>
            <w:vMerge/>
          </w:tcPr>
          <w:p w:rsidR="00FE51E7" w:rsidRPr="00CA0EFE" w:rsidRDefault="00FE51E7" w:rsidP="003C3CE0">
            <w:pPr>
              <w:ind w:left="126"/>
              <w:rPr>
                <w:rFonts w:eastAsia="Calibri" w:cs="Times New Roman"/>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2.2. Identifica los mecanismos de entrada en el hospedador de los microorganismos patógenos, y los factores que influyen en su virulencia.</w:t>
            </w:r>
          </w:p>
        </w:tc>
        <w:tc>
          <w:tcPr>
            <w:tcW w:w="1843" w:type="dxa"/>
          </w:tcPr>
          <w:p w:rsidR="00FE51E7" w:rsidRPr="00CA0EFE" w:rsidRDefault="00FE51E7" w:rsidP="003C3CE0">
            <w:pPr>
              <w:ind w:left="126"/>
              <w:rPr>
                <w:rFonts w:eastAsia="Calibri" w:cs="Times New Roman"/>
              </w:rPr>
            </w:pPr>
            <w:r w:rsidRPr="00CA0EFE">
              <w:rPr>
                <w:rFonts w:eastAsia="Calibri" w:cs="Times New Roman"/>
              </w:rPr>
              <w:t>11,12, 13, 14, 15, 16</w:t>
            </w:r>
          </w:p>
          <w:p w:rsidR="00FE51E7" w:rsidRPr="00CA0EFE" w:rsidRDefault="00FE51E7" w:rsidP="003C3CE0">
            <w:pPr>
              <w:ind w:left="126"/>
              <w:rPr>
                <w:rFonts w:eastAsia="Calibri" w:cs="Times New Roman"/>
              </w:rPr>
            </w:pPr>
            <w:r w:rsidRPr="00CA0EFE">
              <w:rPr>
                <w:rFonts w:eastAsia="Calibri" w:cs="Times New Roman"/>
              </w:rPr>
              <w:t>AF 10, 11, 12, 14, 15, 16, 17</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CSC</w:t>
            </w:r>
          </w:p>
        </w:tc>
      </w:tr>
      <w:tr w:rsidR="00FE51E7" w:rsidRPr="00CA0EFE" w:rsidTr="003C3CE0">
        <w:trPr>
          <w:trHeight w:hRule="exact" w:val="1985"/>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t>Enfermedades producidas por microorganismos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Control de las enfermedades producidas por microorganismos.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Análogos de factores de crecimiento: Sulfamidas.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Antibióticos.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Antivirales.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Antifúngicos y antiparasitarios.</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Resistencia a agentes quimioterapéuticos.</w:t>
            </w:r>
          </w:p>
        </w:tc>
        <w:tc>
          <w:tcPr>
            <w:tcW w:w="2552" w:type="dxa"/>
            <w:vMerge w:val="restart"/>
          </w:tcPr>
          <w:p w:rsidR="00FE51E7" w:rsidRPr="00883A60" w:rsidRDefault="00FE51E7" w:rsidP="003C3CE0">
            <w:pPr>
              <w:ind w:left="126"/>
              <w:rPr>
                <w:rFonts w:eastAsia="Calibri" w:cs="Times New Roman"/>
                <w:lang w:val="es-ES"/>
              </w:rPr>
            </w:pPr>
            <w:r w:rsidRPr="00883A60">
              <w:rPr>
                <w:rFonts w:eastAsia="Calibri" w:cs="Times New Roman"/>
                <w:lang w:val="es-ES"/>
              </w:rPr>
              <w:t>3. Reconocer las enfermedades más frecuentes transmitidas por los microorganismos y utilizar el vocabulario adecuado relacionado con ellas.</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3.1. Relaciona los microorganismos patógenos más frecuentes con las enfermedades que originan.</w:t>
            </w:r>
          </w:p>
        </w:tc>
        <w:tc>
          <w:tcPr>
            <w:tcW w:w="1843" w:type="dxa"/>
          </w:tcPr>
          <w:p w:rsidR="00FE51E7" w:rsidRPr="00CA0EFE" w:rsidRDefault="00FE51E7" w:rsidP="003C3CE0">
            <w:pPr>
              <w:ind w:left="126"/>
              <w:rPr>
                <w:rFonts w:eastAsia="Calibri" w:cs="Times New Roman"/>
              </w:rPr>
            </w:pPr>
            <w:r w:rsidRPr="00CA0EFE">
              <w:rPr>
                <w:rFonts w:eastAsia="Calibri" w:cs="Times New Roman"/>
              </w:rPr>
              <w:t>17, 18</w:t>
            </w:r>
          </w:p>
          <w:p w:rsidR="00FE51E7" w:rsidRPr="00CA0EFE" w:rsidRDefault="00FE51E7" w:rsidP="003C3CE0">
            <w:pPr>
              <w:ind w:left="126"/>
              <w:rPr>
                <w:rFonts w:eastAsia="Calibri" w:cs="Times New Roman"/>
              </w:rPr>
            </w:pPr>
            <w:r w:rsidRPr="00CA0EFE">
              <w:rPr>
                <w:rFonts w:eastAsia="Calibri" w:cs="Times New Roman"/>
              </w:rPr>
              <w:t>AF 18, 19, 23</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CD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4169"/>
        </w:trPr>
        <w:tc>
          <w:tcPr>
            <w:tcW w:w="1985" w:type="dxa"/>
            <w:vMerge/>
          </w:tcPr>
          <w:p w:rsidR="00FE51E7" w:rsidRPr="00CA0EFE" w:rsidRDefault="00FE51E7" w:rsidP="003C3CE0">
            <w:pPr>
              <w:ind w:left="126"/>
              <w:rPr>
                <w:rFonts w:eastAsia="Calibri" w:cs="Times New Roman"/>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3.2. Identifica distintos tipos de agentes quimioterapéuticos y sus mecanismos de acción.</w:t>
            </w:r>
          </w:p>
        </w:tc>
        <w:tc>
          <w:tcPr>
            <w:tcW w:w="1843" w:type="dxa"/>
          </w:tcPr>
          <w:p w:rsidR="00FE51E7" w:rsidRPr="00CA0EFE" w:rsidRDefault="00FE51E7" w:rsidP="003C3CE0">
            <w:pPr>
              <w:ind w:left="126"/>
              <w:rPr>
                <w:rFonts w:eastAsia="Calibri" w:cs="Times New Roman"/>
              </w:rPr>
            </w:pPr>
            <w:r w:rsidRPr="00CA0EFE">
              <w:rPr>
                <w:rFonts w:eastAsia="Calibri" w:cs="Times New Roman"/>
              </w:rPr>
              <w:t>19, 20</w:t>
            </w:r>
          </w:p>
          <w:p w:rsidR="00FE51E7" w:rsidRPr="00CA0EFE" w:rsidRDefault="00FE51E7" w:rsidP="003C3CE0">
            <w:pPr>
              <w:ind w:left="126"/>
              <w:rPr>
                <w:rFonts w:eastAsia="Calibri" w:cs="Times New Roman"/>
              </w:rPr>
            </w:pPr>
            <w:r w:rsidRPr="00CA0EFE">
              <w:rPr>
                <w:rFonts w:eastAsia="Calibri" w:cs="Times New Roman"/>
              </w:rPr>
              <w:t>AF 20, 21, 22, 24</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CSIEE</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El tiempo previsto para desarrollar esta unidad, teniendo en cuenta las peculiaridades de cada grupo concreto de alumnos, podría establecerse en unas cuatro sesiones para el desarrollo de contenidos y la realización de actividades y dos para las técnicas de trabajo e investigación.</w:t>
      </w:r>
    </w:p>
    <w:p w:rsidR="00FE51E7" w:rsidRPr="00CA0EFE" w:rsidRDefault="00FE51E7" w:rsidP="00FE51E7">
      <w:pPr>
        <w:rPr>
          <w:b/>
          <w:sz w:val="28"/>
          <w:szCs w:val="28"/>
        </w:rPr>
      </w:pPr>
      <w:r w:rsidRPr="00CA0EFE">
        <w:rPr>
          <w:b/>
          <w:sz w:val="28"/>
          <w:szCs w:val="28"/>
        </w:rPr>
        <w:br w:type="page"/>
      </w:r>
    </w:p>
    <w:p w:rsidR="00FE51E7" w:rsidRPr="00CA0EFE" w:rsidRDefault="00FE51E7" w:rsidP="00FE51E7">
      <w:pPr>
        <w:rPr>
          <w:b/>
          <w:sz w:val="28"/>
          <w:szCs w:val="28"/>
        </w:rPr>
      </w:pPr>
      <w:r w:rsidRPr="00CA0EFE">
        <w:rPr>
          <w:b/>
          <w:sz w:val="28"/>
          <w:szCs w:val="28"/>
        </w:rPr>
        <w:lastRenderedPageBreak/>
        <w:t>Rúbrica de estándares de aprendizaje</w:t>
      </w:r>
    </w:p>
    <w:tbl>
      <w:tblPr>
        <w:tblStyle w:val="Tablaconcuadrcula"/>
        <w:tblW w:w="10348" w:type="dxa"/>
        <w:tblInd w:w="108" w:type="dxa"/>
        <w:tblLayout w:type="fixed"/>
        <w:tblLook w:val="04A0" w:firstRow="1" w:lastRow="0" w:firstColumn="1" w:lastColumn="0" w:noHBand="0" w:noVBand="1"/>
      </w:tblPr>
      <w:tblGrid>
        <w:gridCol w:w="2127"/>
        <w:gridCol w:w="1417"/>
        <w:gridCol w:w="1701"/>
        <w:gridCol w:w="1559"/>
        <w:gridCol w:w="1560"/>
        <w:gridCol w:w="1134"/>
        <w:gridCol w:w="850"/>
      </w:tblGrid>
      <w:tr w:rsidR="00FE51E7" w:rsidRPr="00CA0EFE" w:rsidTr="003C3CE0">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En proceso</w:t>
            </w:r>
          </w:p>
          <w:p w:rsidR="00FE51E7" w:rsidRPr="00CA0EFE" w:rsidRDefault="00FE51E7" w:rsidP="003C3CE0">
            <w:pPr>
              <w:jc w:val="center"/>
              <w:rPr>
                <w:rFonts w:cs="Arial"/>
                <w:b/>
                <w:sz w:val="20"/>
                <w:szCs w:val="20"/>
              </w:rPr>
            </w:pPr>
            <w:r w:rsidRPr="00CA0EFE">
              <w:rPr>
                <w:rFonts w:cs="Arial"/>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Puntos</w:t>
            </w:r>
          </w:p>
        </w:tc>
      </w:tr>
      <w:tr w:rsidR="00FE51E7" w:rsidRPr="00CA0EFE" w:rsidTr="003C3CE0">
        <w:trPr>
          <w:trHeight w:hRule="exact" w:val="2366"/>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Reconoce y explica el papel fundamental de los microorganismos en los ciclos geoquímicos.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1, 2, 3, 4, 5, 6, 7, 8</w:t>
            </w:r>
          </w:p>
          <w:p w:rsidR="00FE51E7" w:rsidRPr="00CA0EFE" w:rsidRDefault="00FE51E7" w:rsidP="003C3CE0">
            <w:pPr>
              <w:rPr>
                <w:rFonts w:eastAsia="Calibri" w:cs="Times New Roman"/>
                <w:sz w:val="20"/>
                <w:szCs w:val="20"/>
              </w:rPr>
            </w:pPr>
            <w:r w:rsidRPr="00CA0EFE">
              <w:rPr>
                <w:rFonts w:eastAsia="Calibri" w:cs="Times New Roman"/>
                <w:sz w:val="20"/>
                <w:szCs w:val="20"/>
              </w:rPr>
              <w:t>AF 1, 2, 3, 4 , 5, 6, 7, 8, 9</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los ciclos de la materia y la importancia de los microorganismos en los mismos.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los ciclos de la materia y la importancia de los microorganismos en los mismos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los ciclos de la materia y la importancia de los microorganismos en los mismos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833"/>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1.2. Conoce los efectos de la contaminación y las medidas de control ambiental.</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9</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los efectos y las medidas de control ambiental.</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los efectos y las medidas de control ambiental con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los efectos y las medidas de control ambiental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identifica ningún tipo de enlace.</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41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2.1. Comprende el concepto de microbiota normal del organismo.</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10</w:t>
            </w:r>
          </w:p>
          <w:p w:rsidR="00FE51E7" w:rsidRPr="00CA0EFE" w:rsidRDefault="00FE51E7" w:rsidP="003C3CE0">
            <w:pPr>
              <w:rPr>
                <w:rFonts w:eastAsia="Calibri" w:cs="Times New Roman"/>
                <w:sz w:val="20"/>
                <w:szCs w:val="20"/>
              </w:rPr>
            </w:pPr>
            <w:r w:rsidRPr="00CA0EFE">
              <w:rPr>
                <w:rFonts w:eastAsia="Calibri" w:cs="Times New Roman"/>
                <w:sz w:val="20"/>
                <w:szCs w:val="20"/>
              </w:rPr>
              <w:t>AF 13</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los conceptos.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los conceptos, si bien comete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los conceptos,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120"/>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2.2. Identifica los mecanismos de entrada en el hospedador de los microorganismos patógenos, y los factores que influyen en su virulencia.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11,12, 13, 14, 15, 16</w:t>
            </w:r>
          </w:p>
          <w:p w:rsidR="00FE51E7" w:rsidRPr="00CA0EFE" w:rsidRDefault="00FE51E7" w:rsidP="003C3CE0">
            <w:pPr>
              <w:rPr>
                <w:rFonts w:eastAsia="Calibri" w:cs="Times New Roman"/>
                <w:sz w:val="20"/>
                <w:szCs w:val="20"/>
              </w:rPr>
            </w:pPr>
            <w:r w:rsidRPr="00CA0EFE">
              <w:rPr>
                <w:rFonts w:eastAsia="Calibri" w:cs="Times New Roman"/>
                <w:sz w:val="20"/>
                <w:szCs w:val="20"/>
              </w:rPr>
              <w:t>AF 10, 11, 12, 14, 15, 16, 17</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mecanismos de entrada y los factores de virulencia.</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mecanismos de entrada y los factores de virulencia,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mecanismos de entrada y los factores de virulencia,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665"/>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3.1. Relaciona los microorganismos patógenos más frecuentes con las enfermedades que originan.</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17, 18</w:t>
            </w:r>
          </w:p>
          <w:p w:rsidR="00FE51E7" w:rsidRPr="00CA0EFE" w:rsidRDefault="00FE51E7" w:rsidP="003C3CE0">
            <w:pPr>
              <w:rPr>
                <w:rFonts w:eastAsia="Calibri" w:cs="Times New Roman"/>
                <w:sz w:val="20"/>
                <w:szCs w:val="20"/>
              </w:rPr>
            </w:pPr>
            <w:r w:rsidRPr="00CA0EFE">
              <w:rPr>
                <w:rFonts w:eastAsia="Calibri" w:cs="Times New Roman"/>
                <w:sz w:val="20"/>
                <w:szCs w:val="20"/>
              </w:rPr>
              <w:t>AF 18, 19, 23</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enfermedades de origen microbiano.</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enfermedades de  origen microbiano,  si bien comete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enfermedades de origen microbiano, aunque comete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Responde de manera totalmente errónea o no responde.</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703"/>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3.2. Identifica distintos tipos de agentes quimioterapéuticos y sus mecanismos de acción.</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19, 20</w:t>
            </w:r>
          </w:p>
          <w:p w:rsidR="00FE51E7" w:rsidRPr="00CA0EFE" w:rsidRDefault="00FE51E7" w:rsidP="003C3CE0">
            <w:pPr>
              <w:rPr>
                <w:rFonts w:eastAsia="Calibri" w:cs="Times New Roman"/>
                <w:sz w:val="20"/>
                <w:szCs w:val="20"/>
              </w:rPr>
            </w:pPr>
            <w:r w:rsidRPr="00CA0EFE">
              <w:rPr>
                <w:rFonts w:eastAsia="Calibri" w:cs="Times New Roman"/>
                <w:sz w:val="20"/>
                <w:szCs w:val="20"/>
              </w:rPr>
              <w:t>AF 20, 21, 22, 24</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diferentes agentes quimioterapéuticos.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diferentes agentes quimioterapéuticos,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diferentes agentes quimioterapéuticos,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Responde de manera totalmente errónea o no responde.</w:t>
            </w:r>
          </w:p>
        </w:tc>
        <w:tc>
          <w:tcPr>
            <w:tcW w:w="850" w:type="dxa"/>
          </w:tcPr>
          <w:p w:rsidR="00FE51E7" w:rsidRPr="00CA0EFE" w:rsidRDefault="00FE51E7" w:rsidP="003C3CE0">
            <w:pPr>
              <w:rPr>
                <w:rFonts w:eastAsia="Calibri" w:cs="Times New Roman"/>
                <w:sz w:val="20"/>
                <w:szCs w:val="20"/>
              </w:rPr>
            </w:pPr>
          </w:p>
        </w:tc>
      </w:tr>
    </w:tbl>
    <w:p w:rsidR="00FE51E7" w:rsidRPr="00CA0EFE" w:rsidRDefault="00FE51E7" w:rsidP="00FE51E7">
      <w:pPr>
        <w:spacing w:after="0"/>
        <w:rPr>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 xml:space="preserve">. </w:t>
      </w: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22: MICROORGANISMOS Y BIOTECNOLOGÍA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Definir el término  biotecnología  y sus tipos.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 evolución histórica del concepto de biotecnología.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la importancia  de los microorganismos  en las  biotecnologías tradicionales.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Exponer el ámbito de aplicación de la biotecnología clásica.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la metodología tradicional en las industrias biotecnológicas del sector alimentario y farmacéutico.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Analizar la importancia de la biotecnología y de las actividades microbianas en la conservación del  medio  ambiente  mediante los procesos de reciclaje, biorremediación y eliminación de residuos  urbanos  e industriales.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diferentes  tipos  de  industrias  que  utilizan  seres vivos como agentes activos de la producción.</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y comparar los distintos tipos de seres vivos y las diferentes metodologías tradicionales utilizadas habitualmente en las industrias farmacéuticas, químicas y agropecuarias.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Exponer  las diversas  vías  de aprovechamiento  de las actividades microbianas en el contexto de la conservación del medio ambiente.</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Apreciar los enormes beneficios que la Humanidad ha obtenido empleando seres vivos, en ocasiones de forma empírica, en procesos artesanales o industriales.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Valorar los beneficios que los microorganismos pueden aportar para la conservación del medio ambiente.</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71"/>
        <w:tblW w:w="103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2"/>
        <w:gridCol w:w="2409"/>
        <w:gridCol w:w="1843"/>
        <w:gridCol w:w="1559"/>
      </w:tblGrid>
      <w:tr w:rsidR="00FE51E7" w:rsidRPr="00CA0EFE" w:rsidTr="003C3CE0">
        <w:trPr>
          <w:trHeight w:hRule="exact" w:val="960"/>
        </w:trPr>
        <w:tc>
          <w:tcPr>
            <w:tcW w:w="1985"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Contenidos</w:t>
            </w:r>
          </w:p>
        </w:tc>
        <w:tc>
          <w:tcPr>
            <w:tcW w:w="2552"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Criterios de evaluación</w:t>
            </w:r>
          </w:p>
        </w:tc>
        <w:tc>
          <w:tcPr>
            <w:tcW w:w="240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Estándares de aprendizaje</w:t>
            </w:r>
          </w:p>
        </w:tc>
        <w:tc>
          <w:tcPr>
            <w:tcW w:w="1843" w:type="dxa"/>
            <w:shd w:val="clear" w:color="auto" w:fill="E7E7E7"/>
            <w:vAlign w:val="center"/>
          </w:tcPr>
          <w:p w:rsidR="00FE51E7" w:rsidRPr="00883A60" w:rsidRDefault="00FE51E7" w:rsidP="003C3CE0">
            <w:pPr>
              <w:ind w:left="126"/>
              <w:jc w:val="center"/>
              <w:rPr>
                <w:rFonts w:eastAsia="Calibri" w:cs="Times New Roman"/>
                <w:b/>
                <w:lang w:val="es-ES"/>
              </w:rPr>
            </w:pPr>
            <w:r w:rsidRPr="00883A60">
              <w:rPr>
                <w:rFonts w:cs="Times New Roman"/>
                <w:b/>
                <w:lang w:val="es-ES"/>
              </w:rPr>
              <w:t>Instrumentos de evaluación (actividades LA)</w:t>
            </w:r>
          </w:p>
        </w:tc>
        <w:tc>
          <w:tcPr>
            <w:tcW w:w="155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Competencias clave</w:t>
            </w:r>
          </w:p>
        </w:tc>
      </w:tr>
      <w:tr w:rsidR="00FE51E7" w:rsidRPr="00CA0EFE" w:rsidTr="003C3CE0">
        <w:trPr>
          <w:trHeight w:hRule="exact" w:val="1116"/>
        </w:trPr>
        <w:tc>
          <w:tcPr>
            <w:tcW w:w="1985" w:type="dxa"/>
          </w:tcPr>
          <w:p w:rsidR="00FE51E7" w:rsidRPr="00883A60" w:rsidRDefault="00FE51E7" w:rsidP="003C3CE0">
            <w:pPr>
              <w:ind w:left="126"/>
              <w:rPr>
                <w:rFonts w:eastAsia="Calibri" w:cs="Times New Roman"/>
                <w:b/>
                <w:lang w:val="es-ES"/>
              </w:rPr>
            </w:pPr>
            <w:r w:rsidRPr="00883A60">
              <w:rPr>
                <w:rFonts w:eastAsia="Calibri" w:cs="Times New Roman"/>
                <w:b/>
                <w:lang w:val="es-ES"/>
              </w:rPr>
              <w:t>Concepto y tipos de biotecnología</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1. Comprender el concepto y enumerar los tipos de biotecnología.</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1.1. Comprende el término de biotecnología e identifica los tipos.</w:t>
            </w:r>
          </w:p>
        </w:tc>
        <w:tc>
          <w:tcPr>
            <w:tcW w:w="1843" w:type="dxa"/>
          </w:tcPr>
          <w:p w:rsidR="00FE51E7" w:rsidRPr="00CA0EFE" w:rsidRDefault="00FE51E7" w:rsidP="003C3CE0">
            <w:pPr>
              <w:ind w:left="126"/>
              <w:rPr>
                <w:rFonts w:eastAsia="Calibri" w:cs="Times New Roman"/>
              </w:rPr>
            </w:pPr>
            <w:r w:rsidRPr="00CA0EFE">
              <w:rPr>
                <w:rFonts w:eastAsia="Calibri" w:cs="Times New Roman"/>
              </w:rPr>
              <w:t>1</w:t>
            </w:r>
          </w:p>
          <w:p w:rsidR="00FE51E7" w:rsidRPr="00CA0EFE" w:rsidRDefault="00FE51E7" w:rsidP="003C3CE0">
            <w:pPr>
              <w:ind w:left="126"/>
              <w:rPr>
                <w:rFonts w:eastAsia="Calibri" w:cs="Times New Roman"/>
              </w:rPr>
            </w:pPr>
            <w:r w:rsidRPr="00CA0EFE">
              <w:rPr>
                <w:rFonts w:eastAsia="Calibri" w:cs="Times New Roman"/>
              </w:rPr>
              <w:t>AF 1, 2, 3</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CMCCT</w:t>
            </w:r>
          </w:p>
        </w:tc>
      </w:tr>
      <w:tr w:rsidR="00FE51E7" w:rsidRPr="00CA0EFE" w:rsidTr="003C3CE0">
        <w:trPr>
          <w:trHeight w:hRule="exact" w:val="2418"/>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lastRenderedPageBreak/>
              <w:t>Microbiología Industrial</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Industrias alimentarias. Pasteurización</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Industrias químicas.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Industrias farmacéuticas.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Producción microbiana de enzimas.</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2. Evaluar las aplicaciones de la biotecnología y la microbiología en la industria alimentaria y farmacéutica.</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2.1. Entiende el papel de los microorganismos en la fabricación de los productos alimentarios: vino, cerveza, vinagre y lácteos.</w:t>
            </w:r>
          </w:p>
        </w:tc>
        <w:tc>
          <w:tcPr>
            <w:tcW w:w="1843" w:type="dxa"/>
          </w:tcPr>
          <w:p w:rsidR="00FE51E7" w:rsidRPr="00CA0EFE" w:rsidRDefault="00FE51E7" w:rsidP="003C3CE0">
            <w:pPr>
              <w:ind w:left="126"/>
              <w:rPr>
                <w:rFonts w:eastAsia="Calibri" w:cs="Times New Roman"/>
              </w:rPr>
            </w:pPr>
            <w:r w:rsidRPr="00CA0EFE">
              <w:rPr>
                <w:rFonts w:eastAsia="Calibri" w:cs="Times New Roman"/>
              </w:rPr>
              <w:t>2, 3, 4</w:t>
            </w:r>
          </w:p>
          <w:p w:rsidR="00FE51E7" w:rsidRPr="00CA0EFE" w:rsidRDefault="00FE51E7" w:rsidP="003C3CE0">
            <w:pPr>
              <w:ind w:left="126"/>
              <w:rPr>
                <w:rFonts w:eastAsia="Calibri" w:cs="Times New Roman"/>
              </w:rPr>
            </w:pPr>
            <w:r w:rsidRPr="00CA0EFE">
              <w:rPr>
                <w:rFonts w:eastAsia="Calibri" w:cs="Times New Roman"/>
              </w:rPr>
              <w:t>AF 4, 8, 9, 10, 11, 13, 14, 21</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CD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138"/>
        </w:trPr>
        <w:tc>
          <w:tcPr>
            <w:tcW w:w="1985" w:type="dxa"/>
            <w:vMerge/>
          </w:tcPr>
          <w:p w:rsidR="00FE51E7" w:rsidRPr="00CA0EFE" w:rsidRDefault="00FE51E7" w:rsidP="003C3CE0">
            <w:pPr>
              <w:ind w:left="126"/>
              <w:rPr>
                <w:rFonts w:eastAsia="Calibri" w:cs="Times New Roman"/>
              </w:rPr>
            </w:pP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3. Reconocer algunas industrias químicas y farmacéuticas.</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3.1. Comprende los conceptos relacionados con las industrias químicas y farmacéuticas.</w:t>
            </w:r>
          </w:p>
        </w:tc>
        <w:tc>
          <w:tcPr>
            <w:tcW w:w="1843" w:type="dxa"/>
          </w:tcPr>
          <w:p w:rsidR="00FE51E7" w:rsidRPr="00CA0EFE" w:rsidRDefault="00FE51E7" w:rsidP="003C3CE0">
            <w:pPr>
              <w:ind w:left="126"/>
              <w:rPr>
                <w:rFonts w:eastAsia="Calibri" w:cs="Times New Roman"/>
              </w:rPr>
            </w:pPr>
            <w:r w:rsidRPr="00CA0EFE">
              <w:rPr>
                <w:rFonts w:eastAsia="Calibri" w:cs="Times New Roman"/>
              </w:rPr>
              <w:t>5, 6, 7, 8, 9, 10</w:t>
            </w:r>
          </w:p>
          <w:p w:rsidR="00FE51E7" w:rsidRPr="00CA0EFE" w:rsidRDefault="00FE51E7" w:rsidP="003C3CE0">
            <w:pPr>
              <w:ind w:left="126"/>
              <w:rPr>
                <w:rFonts w:eastAsia="Calibri" w:cs="Times New Roman"/>
              </w:rPr>
            </w:pPr>
            <w:r w:rsidRPr="00CA0EFE">
              <w:rPr>
                <w:rFonts w:eastAsia="Calibri" w:cs="Times New Roman"/>
              </w:rPr>
              <w:t>AF 5, 12, 18, 19, 20, 22, 23, 24</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CD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2540"/>
        </w:trPr>
        <w:tc>
          <w:tcPr>
            <w:tcW w:w="1985" w:type="dxa"/>
            <w:vMerge/>
          </w:tcPr>
          <w:p w:rsidR="00FE51E7" w:rsidRPr="00CA0EFE" w:rsidRDefault="00FE51E7" w:rsidP="003C3CE0">
            <w:pPr>
              <w:ind w:left="126"/>
              <w:rPr>
                <w:rFonts w:eastAsia="Calibri" w:cs="Times New Roman"/>
              </w:rPr>
            </w:pP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4. Identificar enzimas de origen microbiaano fabricadas industrialmente.</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4.1. Reconoce e identifica los diferentes tipos de microorganismos implicados en procesos fermentativos de interés industrial.</w:t>
            </w:r>
          </w:p>
        </w:tc>
        <w:tc>
          <w:tcPr>
            <w:tcW w:w="1843" w:type="dxa"/>
          </w:tcPr>
          <w:p w:rsidR="00FE51E7" w:rsidRPr="00CA0EFE" w:rsidRDefault="00FE51E7" w:rsidP="003C3CE0">
            <w:pPr>
              <w:ind w:left="126"/>
              <w:rPr>
                <w:rFonts w:eastAsia="Calibri" w:cs="Times New Roman"/>
              </w:rPr>
            </w:pPr>
            <w:r w:rsidRPr="00CA0EFE">
              <w:rPr>
                <w:rFonts w:eastAsia="Calibri" w:cs="Times New Roman"/>
              </w:rPr>
              <w:t>11, 12</w:t>
            </w:r>
          </w:p>
          <w:p w:rsidR="00FE51E7" w:rsidRPr="00CA0EFE" w:rsidRDefault="00FE51E7" w:rsidP="003C3CE0">
            <w:pPr>
              <w:ind w:left="126"/>
              <w:rPr>
                <w:rFonts w:eastAsia="Calibri" w:cs="Times New Roman"/>
              </w:rPr>
            </w:pPr>
            <w:r w:rsidRPr="00CA0EFE">
              <w:rPr>
                <w:rFonts w:eastAsia="Calibri" w:cs="Times New Roman"/>
              </w:rPr>
              <w:t>AF 15</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CSC</w:t>
            </w:r>
          </w:p>
        </w:tc>
      </w:tr>
      <w:tr w:rsidR="00FE51E7" w:rsidRPr="00CA0EFE" w:rsidTr="003C3CE0">
        <w:trPr>
          <w:trHeight w:hRule="exact" w:val="2975"/>
        </w:trPr>
        <w:tc>
          <w:tcPr>
            <w:tcW w:w="1985" w:type="dxa"/>
          </w:tcPr>
          <w:p w:rsidR="00FE51E7" w:rsidRPr="00883A60" w:rsidRDefault="00FE51E7" w:rsidP="003C3CE0">
            <w:pPr>
              <w:ind w:left="126"/>
              <w:rPr>
                <w:rFonts w:eastAsia="Calibri" w:cs="Times New Roman"/>
                <w:b/>
                <w:lang w:val="es-ES"/>
              </w:rPr>
            </w:pPr>
            <w:r w:rsidRPr="00883A60">
              <w:rPr>
                <w:rFonts w:eastAsia="Calibri" w:cs="Times New Roman"/>
                <w:b/>
                <w:lang w:val="es-ES"/>
              </w:rPr>
              <w:t>Biotecnología aplicada a la agricultura</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Plantas transgénicas.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Producción de biofertilizantes.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Producción de insecticidas biológicos.</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5. Analizar estrategias microbianas en la producción de plantas transgénicas, biofertilizantes e insecticidas biológicos.</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5.1. Comprende las ventajas del uso de las técnicas biotecnológicas aplicadas a la agricultura.</w:t>
            </w:r>
          </w:p>
        </w:tc>
        <w:tc>
          <w:tcPr>
            <w:tcW w:w="1843" w:type="dxa"/>
          </w:tcPr>
          <w:p w:rsidR="00FE51E7" w:rsidRPr="00CA0EFE" w:rsidRDefault="00FE51E7" w:rsidP="003C3CE0">
            <w:pPr>
              <w:ind w:left="126"/>
              <w:rPr>
                <w:rFonts w:eastAsia="Calibri" w:cs="Times New Roman"/>
              </w:rPr>
            </w:pPr>
            <w:r w:rsidRPr="00CA0EFE">
              <w:rPr>
                <w:rFonts w:eastAsia="Calibri" w:cs="Times New Roman"/>
              </w:rPr>
              <w:t>13, 14</w:t>
            </w:r>
          </w:p>
          <w:p w:rsidR="00FE51E7" w:rsidRPr="00CA0EFE" w:rsidRDefault="00FE51E7" w:rsidP="003C3CE0">
            <w:pPr>
              <w:ind w:left="126"/>
              <w:rPr>
                <w:rFonts w:eastAsia="Calibri" w:cs="Times New Roman"/>
              </w:rPr>
            </w:pPr>
            <w:r w:rsidRPr="00CA0EFE">
              <w:rPr>
                <w:rFonts w:eastAsia="Calibri" w:cs="Times New Roman"/>
              </w:rPr>
              <w:t>AF 25, 26, 27</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CD </w:t>
            </w:r>
          </w:p>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CSC</w:t>
            </w:r>
          </w:p>
        </w:tc>
      </w:tr>
      <w:tr w:rsidR="00FE51E7" w:rsidRPr="00883A60" w:rsidTr="003C3CE0">
        <w:trPr>
          <w:trHeight w:hRule="exact" w:val="2831"/>
        </w:trPr>
        <w:tc>
          <w:tcPr>
            <w:tcW w:w="1985" w:type="dxa"/>
          </w:tcPr>
          <w:p w:rsidR="00FE51E7" w:rsidRPr="00883A60" w:rsidRDefault="00FE51E7" w:rsidP="003C3CE0">
            <w:pPr>
              <w:ind w:left="126"/>
              <w:rPr>
                <w:rFonts w:eastAsia="Calibri" w:cs="Times New Roman"/>
                <w:b/>
                <w:lang w:val="es-ES"/>
              </w:rPr>
            </w:pPr>
            <w:r w:rsidRPr="00883A60">
              <w:rPr>
                <w:rFonts w:eastAsia="Calibri" w:cs="Times New Roman"/>
                <w:b/>
                <w:lang w:val="es-ES"/>
              </w:rPr>
              <w:t>Biotecnología ambiental</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Biorremediación.</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Eliminación de residuos.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Microbiología y obtención de recursos.</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6. Conocer estrategias microbianas para el cuidado del medioambiente.</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6.1. Valora las aplicaciones de la biotecnología en biorremediación, para el mantenimiento y mejora del medio ambiente.</w:t>
            </w:r>
          </w:p>
        </w:tc>
        <w:tc>
          <w:tcPr>
            <w:tcW w:w="1843" w:type="dxa"/>
          </w:tcPr>
          <w:p w:rsidR="00FE51E7" w:rsidRPr="00CA0EFE" w:rsidRDefault="00FE51E7" w:rsidP="003C3CE0">
            <w:pPr>
              <w:ind w:left="126"/>
              <w:rPr>
                <w:rFonts w:eastAsia="Calibri" w:cs="Times New Roman"/>
              </w:rPr>
            </w:pPr>
            <w:r w:rsidRPr="00CA0EFE">
              <w:rPr>
                <w:rFonts w:eastAsia="Calibri" w:cs="Times New Roman"/>
              </w:rPr>
              <w:t>15, 16</w:t>
            </w:r>
          </w:p>
          <w:p w:rsidR="00FE51E7" w:rsidRPr="00CA0EFE" w:rsidRDefault="00FE51E7" w:rsidP="003C3CE0">
            <w:pPr>
              <w:ind w:left="126"/>
              <w:rPr>
                <w:rFonts w:eastAsia="Calibri" w:cs="Times New Roman"/>
              </w:rPr>
            </w:pPr>
            <w:r w:rsidRPr="00CA0EFE">
              <w:rPr>
                <w:rFonts w:eastAsia="Calibri" w:cs="Times New Roman"/>
              </w:rPr>
              <w:t>AF 6, 7, 16, 17, 28, 29, 30, 31, 32, 33, 34</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CMCCT</w:t>
            </w:r>
          </w:p>
          <w:p w:rsidR="00FE51E7" w:rsidRPr="00CA0EFE" w:rsidRDefault="00FE51E7" w:rsidP="003C3CE0">
            <w:pPr>
              <w:ind w:left="126"/>
              <w:rPr>
                <w:rFonts w:eastAsia="Calibri" w:cs="Times New Roman"/>
              </w:rPr>
            </w:pPr>
            <w:r w:rsidRPr="00CA0EFE">
              <w:rPr>
                <w:rFonts w:eastAsia="Calibri" w:cs="Times New Roman"/>
              </w:rPr>
              <w:t xml:space="preserve"> CD </w:t>
            </w:r>
          </w:p>
          <w:p w:rsidR="00FE51E7" w:rsidRPr="00CA0EFE" w:rsidRDefault="00FE51E7" w:rsidP="003C3CE0">
            <w:pPr>
              <w:ind w:left="126"/>
              <w:rPr>
                <w:rFonts w:eastAsia="Calibri" w:cs="Times New Roman"/>
              </w:rPr>
            </w:pPr>
            <w:r w:rsidRPr="00CA0EFE">
              <w:rPr>
                <w:rFonts w:eastAsia="Calibri" w:cs="Times New Roman"/>
              </w:rPr>
              <w:t xml:space="preserve"> CSC</w:t>
            </w:r>
          </w:p>
          <w:p w:rsidR="00FE51E7" w:rsidRPr="00CA0EFE" w:rsidRDefault="00FE51E7" w:rsidP="003C3CE0">
            <w:pPr>
              <w:ind w:left="126"/>
              <w:rPr>
                <w:rFonts w:eastAsia="Calibri" w:cs="Times New Roman"/>
              </w:rPr>
            </w:pPr>
            <w:r w:rsidRPr="00CA0EFE">
              <w:rPr>
                <w:rFonts w:eastAsia="Calibri" w:cs="Times New Roman"/>
              </w:rPr>
              <w:t xml:space="preserve"> CSIEE</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lastRenderedPageBreak/>
        <w:t>El tiempo previsto para desarrollar esta unidad, teniendo en cuenta las modificaciones y peculiaridades de cada grupo concreto de alumnos, podría establecerse en unas cuatro sesiones para el desarrollo de contenidos y la realización de actividades.</w:t>
      </w:r>
    </w:p>
    <w:p w:rsidR="00FE51E7" w:rsidRPr="00CA0EFE" w:rsidRDefault="00FE51E7" w:rsidP="00FE51E7">
      <w:pPr>
        <w:tabs>
          <w:tab w:val="left" w:pos="426"/>
        </w:tabs>
        <w:ind w:left="357" w:right="567"/>
        <w:rPr>
          <w:sz w:val="24"/>
          <w:szCs w:val="24"/>
        </w:rPr>
      </w:pPr>
    </w:p>
    <w:p w:rsidR="00FE51E7" w:rsidRPr="00CA0EFE" w:rsidRDefault="00FE51E7" w:rsidP="00FE51E7">
      <w:pPr>
        <w:rPr>
          <w:b/>
          <w:sz w:val="28"/>
          <w:szCs w:val="28"/>
        </w:rPr>
      </w:pPr>
      <w:r w:rsidRPr="00CA0EFE">
        <w:rPr>
          <w:b/>
          <w:sz w:val="28"/>
          <w:szCs w:val="28"/>
        </w:rPr>
        <w:t>Rúbrica de estándares de aprendizaje</w:t>
      </w:r>
    </w:p>
    <w:tbl>
      <w:tblPr>
        <w:tblStyle w:val="Tablaconcuadrcula"/>
        <w:tblW w:w="10348" w:type="dxa"/>
        <w:tblInd w:w="108" w:type="dxa"/>
        <w:tblLayout w:type="fixed"/>
        <w:tblLook w:val="04A0" w:firstRow="1" w:lastRow="0" w:firstColumn="1" w:lastColumn="0" w:noHBand="0" w:noVBand="1"/>
      </w:tblPr>
      <w:tblGrid>
        <w:gridCol w:w="2127"/>
        <w:gridCol w:w="1417"/>
        <w:gridCol w:w="1701"/>
        <w:gridCol w:w="1559"/>
        <w:gridCol w:w="1560"/>
        <w:gridCol w:w="1134"/>
        <w:gridCol w:w="850"/>
      </w:tblGrid>
      <w:tr w:rsidR="00FE51E7" w:rsidRPr="00CA0EFE" w:rsidTr="003C3CE0">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En proceso</w:t>
            </w:r>
          </w:p>
          <w:p w:rsidR="00FE51E7" w:rsidRPr="00CA0EFE" w:rsidRDefault="00FE51E7" w:rsidP="003C3CE0">
            <w:pPr>
              <w:jc w:val="center"/>
              <w:rPr>
                <w:rFonts w:cs="Arial"/>
                <w:b/>
                <w:sz w:val="20"/>
                <w:szCs w:val="20"/>
              </w:rPr>
            </w:pPr>
            <w:r w:rsidRPr="00CA0EFE">
              <w:rPr>
                <w:rFonts w:cs="Arial"/>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Puntos</w:t>
            </w:r>
          </w:p>
        </w:tc>
      </w:tr>
      <w:tr w:rsidR="00FE51E7" w:rsidRPr="00CA0EFE" w:rsidTr="003C3CE0">
        <w:trPr>
          <w:trHeight w:hRule="exact" w:val="1584"/>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Comprende el término de biotecnología e identifica los tipos.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w:t>
            </w:r>
          </w:p>
          <w:p w:rsidR="00FE51E7" w:rsidRPr="00CA0EFE" w:rsidRDefault="00FE51E7" w:rsidP="003C3CE0">
            <w:pPr>
              <w:rPr>
                <w:rFonts w:eastAsia="Calibri" w:cs="Times New Roman"/>
                <w:sz w:val="20"/>
                <w:szCs w:val="20"/>
              </w:rPr>
            </w:pPr>
            <w:r w:rsidRPr="00CA0EFE">
              <w:rPr>
                <w:rFonts w:eastAsia="Calibri" w:cs="Times New Roman"/>
                <w:sz w:val="20"/>
                <w:szCs w:val="20"/>
              </w:rPr>
              <w:t>AF 1, 2, 3</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el término y enumera  los tipos.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el término y enumera los tipos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el  término y enumera los  tipos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951"/>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2.1. Entiende el papel de los microorganismos en la fabricación de los productos alimentarios: vino, cerveza, vinagre y lácteos.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2, 3, 4</w:t>
            </w:r>
          </w:p>
          <w:p w:rsidR="00FE51E7" w:rsidRPr="00CA0EFE" w:rsidRDefault="00FE51E7" w:rsidP="003C3CE0">
            <w:pPr>
              <w:rPr>
                <w:rFonts w:eastAsia="Calibri" w:cs="Times New Roman"/>
                <w:sz w:val="20"/>
                <w:szCs w:val="20"/>
              </w:rPr>
            </w:pPr>
            <w:r w:rsidRPr="00CA0EFE">
              <w:rPr>
                <w:rFonts w:eastAsia="Calibri" w:cs="Times New Roman"/>
                <w:sz w:val="20"/>
                <w:szCs w:val="20"/>
              </w:rPr>
              <w:t>AF 4, 8, 9, 10, 11, 13, 14, 21</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los procesos y los microorganismos implicados.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los procesos y los microorganismos implicados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los procesos y los microorganismos implicados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identifica ningún tipo de enlace.</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388"/>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3.1. Comprende los conceptos relacionados con las industrias químicas y farmacéuticas.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5, 6, 7, 8, 9, 10</w:t>
            </w:r>
          </w:p>
          <w:p w:rsidR="00FE51E7" w:rsidRPr="00CA0EFE" w:rsidRDefault="00FE51E7" w:rsidP="003C3CE0">
            <w:pPr>
              <w:rPr>
                <w:rFonts w:eastAsia="Calibri" w:cs="Times New Roman"/>
                <w:sz w:val="20"/>
                <w:szCs w:val="20"/>
              </w:rPr>
            </w:pPr>
            <w:r w:rsidRPr="00CA0EFE">
              <w:rPr>
                <w:rFonts w:eastAsia="Calibri" w:cs="Times New Roman"/>
                <w:sz w:val="20"/>
                <w:szCs w:val="20"/>
              </w:rPr>
              <w:t>AF 5, 12, 18, 19, 20, 22, 23, 24</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los conceptos.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los conceptos, cometiendo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Comprende los conceptos,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408"/>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4.1. Reconoce e identifica los diferentes tipos de microorganismos implicados en procesos fermentativos de interés industrial.</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11, 12</w:t>
            </w:r>
          </w:p>
          <w:p w:rsidR="00FE51E7" w:rsidRPr="00CA0EFE" w:rsidRDefault="00FE51E7" w:rsidP="003C3CE0">
            <w:pPr>
              <w:rPr>
                <w:rFonts w:eastAsia="Calibri" w:cs="Times New Roman"/>
                <w:sz w:val="20"/>
                <w:szCs w:val="20"/>
              </w:rPr>
            </w:pPr>
            <w:r w:rsidRPr="00CA0EFE">
              <w:rPr>
                <w:rFonts w:eastAsia="Calibri" w:cs="Times New Roman"/>
                <w:sz w:val="20"/>
                <w:szCs w:val="20"/>
              </w:rPr>
              <w:t>AF 15</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Identifica los microorganismos implicados.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la importancia,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la importancia,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lo hace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64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5.1. Comprende las ventajas del uso de las técnicas biotecnológicas aplicadas a la agricultura.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13, 14</w:t>
            </w:r>
          </w:p>
          <w:p w:rsidR="00FE51E7" w:rsidRPr="00CA0EFE" w:rsidRDefault="00FE51E7" w:rsidP="003C3CE0">
            <w:pPr>
              <w:rPr>
                <w:rFonts w:eastAsia="Calibri" w:cs="Times New Roman"/>
                <w:sz w:val="20"/>
                <w:szCs w:val="20"/>
              </w:rPr>
            </w:pPr>
            <w:r w:rsidRPr="00CA0EFE">
              <w:rPr>
                <w:rFonts w:eastAsia="Calibri" w:cs="Times New Roman"/>
                <w:sz w:val="20"/>
                <w:szCs w:val="20"/>
              </w:rPr>
              <w:t>AF 25, 26, 27</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Describe las tecnologías.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Describe las tecnologías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Describe las tecnologías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Responde de manera totalmente errónea o no responde.</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841"/>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6.1. Valora las aplicaciones de la biotecnología en biorremediación, para el mantenimiento y mejora del medio ambiente.</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15, 16</w:t>
            </w:r>
          </w:p>
          <w:p w:rsidR="00FE51E7" w:rsidRPr="00CA0EFE" w:rsidRDefault="00FE51E7" w:rsidP="003C3CE0">
            <w:pPr>
              <w:rPr>
                <w:rFonts w:eastAsia="Calibri" w:cs="Times New Roman"/>
                <w:sz w:val="20"/>
                <w:szCs w:val="20"/>
              </w:rPr>
            </w:pPr>
            <w:r w:rsidRPr="00CA0EFE">
              <w:rPr>
                <w:rFonts w:eastAsia="Calibri" w:cs="Times New Roman"/>
                <w:sz w:val="20"/>
                <w:szCs w:val="20"/>
              </w:rPr>
              <w:t>AF 6, 7, 16, 17, 28, 29, 30, 31, 32, 33, 34</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aplicaciones de la biotecnología a los problemas medioambientales.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aplicaciones de la biotecnología a los problemas medioambientales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aplicaciones de la biotecnología a los problemas medioambientales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Responde de manera totalmente errónea o no responde.</w:t>
            </w:r>
          </w:p>
        </w:tc>
        <w:tc>
          <w:tcPr>
            <w:tcW w:w="850" w:type="dxa"/>
          </w:tcPr>
          <w:p w:rsidR="00FE51E7" w:rsidRPr="00CA0EFE" w:rsidRDefault="00FE51E7" w:rsidP="003C3CE0">
            <w:pPr>
              <w:rPr>
                <w:rFonts w:eastAsia="Calibri" w:cs="Times New Roman"/>
                <w:sz w:val="20"/>
                <w:szCs w:val="20"/>
              </w:rPr>
            </w:pPr>
          </w:p>
        </w:tc>
      </w:tr>
    </w:tbl>
    <w:p w:rsidR="00FE51E7" w:rsidRPr="00CA0EFE" w:rsidRDefault="00FE51E7" w:rsidP="00FE51E7">
      <w:pPr>
        <w:spacing w:after="0"/>
        <w:rPr>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 xml:space="preserve">. </w:t>
      </w:r>
    </w:p>
    <w:p w:rsidR="00FE51E7" w:rsidRPr="00CA0EFE" w:rsidRDefault="00FE51E7" w:rsidP="00FE51E7">
      <w:pPr>
        <w:rPr>
          <w:sz w:val="20"/>
          <w:szCs w:val="20"/>
        </w:rPr>
      </w:pPr>
    </w:p>
    <w:p w:rsidR="00FE51E7" w:rsidRPr="00CA0EFE" w:rsidRDefault="00FE51E7" w:rsidP="00FE51E7">
      <w:pPr>
        <w:shd w:val="clear" w:color="auto" w:fill="FFFFFF"/>
        <w:rPr>
          <w:b/>
          <w:sz w:val="50"/>
          <w:szCs w:val="50"/>
        </w:rPr>
      </w:pPr>
      <w:r w:rsidRPr="00CA0EFE">
        <w:rPr>
          <w:b/>
          <w:sz w:val="50"/>
          <w:szCs w:val="50"/>
        </w:rPr>
        <w:t xml:space="preserve">Unidad 23: EL SISTEMA INMUNITARIO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los conceptos de antígeno e inmunidad.</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los diferentes tipos de defensas inmunitarias del organismo.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Enumerar las barreras pasivas.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las defensas inespecíficas, estableciendo la relación entre ellas y con las específicas.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el papel fundamental de los fagocitos en las defensas inespecíficas.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Clasificar los distintos grupos de linfocitos.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los órganos linfoides.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el mecanismo de acción de la inmunidad específica, tanto humoral como celular.</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Razonar los procesos de inmunocompetencia e inmunotolerancia.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el fenómeno de la memoria inmunológica.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la estructura de los anticuerpos y los diversos tipos existentes.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Enumerar las funciones de los anticuerpos.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Explicar el mecanismo de la inmunidad celular.</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la existencia de linfocinas.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 interrelación de los procesos inmunitarios.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91"/>
        <w:tblW w:w="103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2"/>
        <w:gridCol w:w="2409"/>
        <w:gridCol w:w="1843"/>
        <w:gridCol w:w="1559"/>
      </w:tblGrid>
      <w:tr w:rsidR="00FE51E7" w:rsidRPr="00CA0EFE" w:rsidTr="003C3CE0">
        <w:trPr>
          <w:trHeight w:hRule="exact" w:val="816"/>
        </w:trPr>
        <w:tc>
          <w:tcPr>
            <w:tcW w:w="1985"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Contenidos</w:t>
            </w:r>
          </w:p>
        </w:tc>
        <w:tc>
          <w:tcPr>
            <w:tcW w:w="2552"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Criterios de evaluación</w:t>
            </w:r>
          </w:p>
        </w:tc>
        <w:tc>
          <w:tcPr>
            <w:tcW w:w="240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Estándares de aprendizaje</w:t>
            </w:r>
          </w:p>
        </w:tc>
        <w:tc>
          <w:tcPr>
            <w:tcW w:w="1843" w:type="dxa"/>
            <w:shd w:val="clear" w:color="auto" w:fill="E7E7E7"/>
            <w:vAlign w:val="center"/>
          </w:tcPr>
          <w:p w:rsidR="00FE51E7" w:rsidRPr="00883A60" w:rsidRDefault="00FE51E7" w:rsidP="003C3CE0">
            <w:pPr>
              <w:ind w:left="126"/>
              <w:jc w:val="center"/>
              <w:rPr>
                <w:rFonts w:eastAsia="Calibri" w:cs="Times New Roman"/>
                <w:b/>
                <w:lang w:val="es-ES"/>
              </w:rPr>
            </w:pPr>
            <w:r w:rsidRPr="00883A60">
              <w:rPr>
                <w:rFonts w:cs="Times New Roman"/>
                <w:b/>
                <w:lang w:val="es-ES"/>
              </w:rPr>
              <w:t>Instrumentos de evaluación (actividades LA)</w:t>
            </w:r>
          </w:p>
        </w:tc>
        <w:tc>
          <w:tcPr>
            <w:tcW w:w="155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Competencias clave</w:t>
            </w:r>
          </w:p>
        </w:tc>
      </w:tr>
      <w:tr w:rsidR="00FE51E7" w:rsidRPr="00CA0EFE" w:rsidTr="003C3CE0">
        <w:trPr>
          <w:trHeight w:hRule="exact" w:val="1022"/>
        </w:trPr>
        <w:tc>
          <w:tcPr>
            <w:tcW w:w="1985" w:type="dxa"/>
          </w:tcPr>
          <w:p w:rsidR="00FE51E7" w:rsidRPr="00CA0EFE" w:rsidRDefault="00FE51E7" w:rsidP="003C3CE0">
            <w:pPr>
              <w:ind w:left="126"/>
              <w:rPr>
                <w:rFonts w:eastAsia="Calibri" w:cs="Times New Roman"/>
                <w:b/>
              </w:rPr>
            </w:pPr>
            <w:r w:rsidRPr="00CA0EFE">
              <w:rPr>
                <w:rFonts w:eastAsia="Calibri" w:cs="Times New Roman"/>
                <w:b/>
              </w:rPr>
              <w:t>Antígenos</w:t>
            </w:r>
          </w:p>
        </w:tc>
        <w:tc>
          <w:tcPr>
            <w:tcW w:w="2552" w:type="dxa"/>
          </w:tcPr>
          <w:p w:rsidR="00FE51E7" w:rsidRPr="00883A60" w:rsidRDefault="00FE51E7" w:rsidP="00D44C9E">
            <w:pPr>
              <w:ind w:left="126"/>
              <w:rPr>
                <w:rFonts w:eastAsia="Calibri" w:cs="Times New Roman"/>
                <w:lang w:val="es-ES"/>
              </w:rPr>
            </w:pPr>
            <w:r w:rsidRPr="00883A60">
              <w:rPr>
                <w:rFonts w:eastAsia="Calibri" w:cs="Times New Roman"/>
                <w:lang w:val="es-ES"/>
              </w:rPr>
              <w:t xml:space="preserve">1. Definir antígeno </w:t>
            </w:r>
            <w:r w:rsidR="00D44C9E" w:rsidRPr="00883A60">
              <w:rPr>
                <w:rFonts w:eastAsia="Calibri" w:cs="Times New Roman"/>
                <w:lang w:val="es-ES"/>
              </w:rPr>
              <w:t>e</w:t>
            </w:r>
            <w:r w:rsidRPr="00883A60">
              <w:rPr>
                <w:rFonts w:eastAsia="Calibri" w:cs="Times New Roman"/>
                <w:lang w:val="es-ES"/>
              </w:rPr>
              <w:t xml:space="preserve"> </w:t>
            </w:r>
            <w:r w:rsidR="00883FCD" w:rsidRPr="00883A60">
              <w:rPr>
                <w:rFonts w:cs="ANOFKI+ArialMT"/>
                <w:color w:val="000000"/>
                <w:lang w:val="es-ES"/>
              </w:rPr>
              <w:t>i</w:t>
            </w:r>
            <w:r w:rsidRPr="00883A60">
              <w:rPr>
                <w:rFonts w:cs="ANOFKI+ArialMT"/>
                <w:color w:val="000000"/>
                <w:lang w:val="es-ES"/>
              </w:rPr>
              <w:t>dentificar la estructura de los anticuerpos</w:t>
            </w:r>
            <w:r w:rsidRPr="00883A60">
              <w:rPr>
                <w:rFonts w:eastAsia="Calibri" w:cs="Times New Roman"/>
                <w:lang w:val="es-ES"/>
              </w:rPr>
              <w:t>.</w:t>
            </w:r>
          </w:p>
        </w:tc>
        <w:tc>
          <w:tcPr>
            <w:tcW w:w="2409" w:type="dxa"/>
          </w:tcPr>
          <w:p w:rsidR="00FE51E7" w:rsidRPr="00CA0EFE" w:rsidRDefault="00FE51E7" w:rsidP="003C3CE0">
            <w:pPr>
              <w:ind w:left="126"/>
              <w:rPr>
                <w:rFonts w:eastAsia="Calibri" w:cs="Times New Roman"/>
              </w:rPr>
            </w:pPr>
            <w:r w:rsidRPr="00CA0EFE">
              <w:rPr>
                <w:rFonts w:eastAsia="Calibri" w:cs="Times New Roman"/>
              </w:rPr>
              <w:t>1.1. Explica y compara términos.</w:t>
            </w:r>
          </w:p>
        </w:tc>
        <w:tc>
          <w:tcPr>
            <w:tcW w:w="1843" w:type="dxa"/>
          </w:tcPr>
          <w:p w:rsidR="00FE51E7" w:rsidRPr="00CA0EFE" w:rsidRDefault="00FE51E7" w:rsidP="003C3CE0">
            <w:pPr>
              <w:ind w:left="126"/>
              <w:rPr>
                <w:rFonts w:eastAsia="Calibri" w:cs="Times New Roman"/>
              </w:rPr>
            </w:pPr>
            <w:r w:rsidRPr="00CA0EFE">
              <w:rPr>
                <w:rFonts w:eastAsia="Calibri" w:cs="Times New Roman"/>
              </w:rPr>
              <w:t>1, 2</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CMCCT</w:t>
            </w:r>
          </w:p>
        </w:tc>
      </w:tr>
      <w:tr w:rsidR="00FE51E7" w:rsidRPr="00CA0EFE" w:rsidTr="003C3CE0">
        <w:trPr>
          <w:trHeight w:val="1623"/>
        </w:trPr>
        <w:tc>
          <w:tcPr>
            <w:tcW w:w="1985" w:type="dxa"/>
          </w:tcPr>
          <w:p w:rsidR="00FE51E7" w:rsidRPr="00883A60" w:rsidRDefault="00FE51E7" w:rsidP="003C3CE0">
            <w:pPr>
              <w:ind w:left="126"/>
              <w:rPr>
                <w:rFonts w:eastAsia="Calibri" w:cs="Times New Roman"/>
                <w:b/>
                <w:lang w:val="es-ES"/>
              </w:rPr>
            </w:pPr>
            <w:r w:rsidRPr="00883A60">
              <w:rPr>
                <w:rFonts w:eastAsia="Calibri" w:cs="Times New Roman"/>
                <w:b/>
                <w:lang w:val="es-ES"/>
              </w:rPr>
              <w:t>El sistema inmunitario</w:t>
            </w:r>
          </w:p>
          <w:p w:rsidR="00FE51E7" w:rsidRPr="00883A60" w:rsidRDefault="00FE51E7" w:rsidP="003C3CE0">
            <w:pPr>
              <w:ind w:left="126"/>
              <w:rPr>
                <w:rFonts w:eastAsia="Calibri" w:cs="Times New Roman"/>
                <w:lang w:val="es-ES"/>
              </w:rPr>
            </w:pPr>
            <w:r w:rsidRPr="00883A60">
              <w:rPr>
                <w:rFonts w:eastAsia="Calibri" w:cs="Times New Roman"/>
                <w:b/>
                <w:lang w:val="es-ES"/>
              </w:rPr>
              <w:t>Las defensas del organismo</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2. Desarrollar el concepto actual de inmunidad.</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2.1. Analiza los mecanismos de autodefensa de los seres vivos identificando los tipos de respuesta inmunitaria.</w:t>
            </w:r>
          </w:p>
        </w:tc>
        <w:tc>
          <w:tcPr>
            <w:tcW w:w="1843" w:type="dxa"/>
          </w:tcPr>
          <w:p w:rsidR="00FE51E7" w:rsidRPr="00CA0EFE" w:rsidRDefault="00FE51E7" w:rsidP="003C3CE0">
            <w:pPr>
              <w:ind w:left="126"/>
              <w:rPr>
                <w:rFonts w:eastAsia="Calibri" w:cs="Times New Roman"/>
              </w:rPr>
            </w:pPr>
            <w:r w:rsidRPr="00CA0EFE">
              <w:rPr>
                <w:rFonts w:eastAsia="Calibri" w:cs="Times New Roman"/>
              </w:rPr>
              <w:t>3, 4, 5, 6</w:t>
            </w:r>
          </w:p>
          <w:p w:rsidR="00FE51E7" w:rsidRPr="00CA0EFE" w:rsidRDefault="00FE51E7" w:rsidP="003C3CE0">
            <w:pPr>
              <w:ind w:left="126"/>
              <w:rPr>
                <w:rFonts w:eastAsia="Calibri" w:cs="Times New Roman"/>
              </w:rPr>
            </w:pPr>
            <w:r w:rsidRPr="00CA0EFE">
              <w:rPr>
                <w:rFonts w:eastAsia="Calibri" w:cs="Times New Roman"/>
              </w:rPr>
              <w:t>AF 1, 2, 3</w:t>
            </w:r>
          </w:p>
        </w:tc>
        <w:tc>
          <w:tcPr>
            <w:tcW w:w="1559" w:type="dxa"/>
          </w:tcPr>
          <w:p w:rsidR="00FE51E7" w:rsidRPr="00CA0EFE" w:rsidRDefault="00FE51E7" w:rsidP="003C3CE0">
            <w:pPr>
              <w:ind w:left="126"/>
              <w:rPr>
                <w:rFonts w:eastAsia="Calibri" w:cs="Times New Roman"/>
              </w:rPr>
            </w:pPr>
            <w:r w:rsidRPr="00CA0EFE">
              <w:rPr>
                <w:rFonts w:eastAsia="Calibri" w:cs="Times New Roman"/>
              </w:rPr>
              <w:t>CCL</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CD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883A60" w:rsidTr="003C3CE0">
        <w:trPr>
          <w:trHeight w:val="1834"/>
        </w:trPr>
        <w:tc>
          <w:tcPr>
            <w:tcW w:w="1985" w:type="dxa"/>
          </w:tcPr>
          <w:p w:rsidR="00FE51E7" w:rsidRPr="00883A60" w:rsidRDefault="00FE51E7" w:rsidP="003C3CE0">
            <w:pPr>
              <w:ind w:left="126"/>
              <w:rPr>
                <w:rFonts w:eastAsia="Calibri" w:cs="Times New Roman"/>
                <w:b/>
                <w:lang w:val="es-ES"/>
              </w:rPr>
            </w:pPr>
            <w:r w:rsidRPr="00883A60">
              <w:rPr>
                <w:rFonts w:eastAsia="Calibri" w:cs="Times New Roman"/>
                <w:b/>
                <w:lang w:val="es-ES"/>
              </w:rPr>
              <w:lastRenderedPageBreak/>
              <w:t>Defensas inespecíficas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La inflamación.</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Los fagocitos.</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El complement.</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El interferon.</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3. Distinguir entre inmunidad inespecífica y específica, diferenciando sus células respectivas.</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 xml:space="preserve">3.1. </w:t>
            </w:r>
            <w:r w:rsidRPr="00883A60">
              <w:rPr>
                <w:rFonts w:cs="ANOFKI+ArialMT"/>
                <w:color w:val="000000"/>
                <w:lang w:val="es-ES"/>
              </w:rPr>
              <w:t>Describe las características y los métodos de acción de las distintas células implicadas en la respuesta inmune.</w:t>
            </w:r>
          </w:p>
        </w:tc>
        <w:tc>
          <w:tcPr>
            <w:tcW w:w="1843" w:type="dxa"/>
          </w:tcPr>
          <w:p w:rsidR="00FE51E7" w:rsidRPr="00CA0EFE" w:rsidRDefault="00FE51E7" w:rsidP="003C3CE0">
            <w:pPr>
              <w:ind w:left="126"/>
              <w:rPr>
                <w:rFonts w:eastAsia="Calibri" w:cs="Times New Roman"/>
              </w:rPr>
            </w:pPr>
            <w:r w:rsidRPr="00CA0EFE">
              <w:rPr>
                <w:rFonts w:eastAsia="Calibri" w:cs="Times New Roman"/>
              </w:rPr>
              <w:t>7, 8, 9, 10, 11, 12,13</w:t>
            </w:r>
          </w:p>
          <w:p w:rsidR="00FE51E7" w:rsidRPr="00CA0EFE" w:rsidRDefault="00FE51E7" w:rsidP="003C3CE0">
            <w:pPr>
              <w:ind w:left="126"/>
              <w:rPr>
                <w:rFonts w:eastAsia="Calibri" w:cs="Times New Roman"/>
              </w:rPr>
            </w:pPr>
            <w:r w:rsidRPr="00CA0EFE">
              <w:rPr>
                <w:rFonts w:eastAsia="Calibri" w:cs="Times New Roman"/>
              </w:rPr>
              <w:t>AF 4, 5, 6, 7, 8, 13, 19, 22, 23</w:t>
            </w:r>
          </w:p>
        </w:tc>
        <w:tc>
          <w:tcPr>
            <w:tcW w:w="1559" w:type="dxa"/>
          </w:tcPr>
          <w:p w:rsidR="00FE51E7" w:rsidRPr="00CA0EFE" w:rsidRDefault="00FE51E7" w:rsidP="003C3CE0">
            <w:pPr>
              <w:ind w:left="126"/>
              <w:rPr>
                <w:rFonts w:eastAsia="Calibri" w:cs="Times New Roman"/>
              </w:rPr>
            </w:pPr>
            <w:r w:rsidRPr="00CA0EFE">
              <w:rPr>
                <w:rFonts w:eastAsia="Calibri" w:cs="Times New Roman"/>
              </w:rPr>
              <w:t>CCL</w:t>
            </w:r>
          </w:p>
          <w:p w:rsidR="00FE51E7" w:rsidRPr="00CA0EFE" w:rsidRDefault="00FE51E7" w:rsidP="003C3CE0">
            <w:pPr>
              <w:ind w:left="126"/>
              <w:rPr>
                <w:rFonts w:eastAsia="Calibri" w:cs="Times New Roman"/>
              </w:rPr>
            </w:pPr>
            <w:r w:rsidRPr="00CA0EFE">
              <w:rPr>
                <w:rFonts w:eastAsia="Calibri" w:cs="Times New Roman"/>
              </w:rPr>
              <w:t>CMCCT</w:t>
            </w:r>
          </w:p>
          <w:p w:rsidR="00FE51E7" w:rsidRPr="00CA0EFE" w:rsidRDefault="00FE51E7" w:rsidP="003C3CE0">
            <w:pPr>
              <w:ind w:left="126"/>
              <w:rPr>
                <w:rFonts w:eastAsia="Calibri" w:cs="Times New Roman"/>
              </w:rPr>
            </w:pPr>
            <w:r w:rsidRPr="00CA0EFE">
              <w:rPr>
                <w:rFonts w:eastAsia="Calibri" w:cs="Times New Roman"/>
              </w:rPr>
              <w:t>CD</w:t>
            </w:r>
          </w:p>
          <w:p w:rsidR="00FE51E7" w:rsidRPr="00CA0EFE" w:rsidRDefault="00FE51E7" w:rsidP="003C3CE0">
            <w:pPr>
              <w:ind w:left="126"/>
              <w:rPr>
                <w:rFonts w:eastAsia="Calibri" w:cs="Times New Roman"/>
              </w:rPr>
            </w:pPr>
            <w:r w:rsidRPr="00CA0EFE">
              <w:rPr>
                <w:rFonts w:eastAsia="Calibri" w:cs="Times New Roman"/>
              </w:rPr>
              <w:t>CAA</w:t>
            </w:r>
          </w:p>
          <w:p w:rsidR="00FE51E7" w:rsidRPr="00CA0EFE" w:rsidRDefault="00FE51E7" w:rsidP="003C3CE0">
            <w:pPr>
              <w:ind w:left="126"/>
              <w:rPr>
                <w:rFonts w:eastAsia="Calibri" w:cs="Times New Roman"/>
              </w:rPr>
            </w:pPr>
            <w:r w:rsidRPr="00CA0EFE">
              <w:rPr>
                <w:rFonts w:eastAsia="Calibri" w:cs="Times New Roman"/>
              </w:rPr>
              <w:t>CSIEE</w:t>
            </w:r>
          </w:p>
        </w:tc>
      </w:tr>
      <w:tr w:rsidR="00FE51E7" w:rsidRPr="00CA0EFE" w:rsidTr="003C3CE0">
        <w:trPr>
          <w:trHeight w:val="982"/>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t>Defensas específicas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Linfocitos.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Órganos linfoides.</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Mecanismo de acción de la inmunidad específica.</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Inmunidad humoral.</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Inmunidad cellular.</w:t>
            </w:r>
          </w:p>
        </w:tc>
        <w:tc>
          <w:tcPr>
            <w:tcW w:w="2552" w:type="dxa"/>
            <w:vMerge w:val="restart"/>
          </w:tcPr>
          <w:p w:rsidR="00FE51E7" w:rsidRPr="00883A60" w:rsidRDefault="00FE51E7" w:rsidP="003C3CE0">
            <w:pPr>
              <w:ind w:left="126"/>
              <w:rPr>
                <w:rFonts w:eastAsia="Calibri" w:cs="Times New Roman"/>
                <w:lang w:val="es-ES"/>
              </w:rPr>
            </w:pPr>
            <w:r w:rsidRPr="00883A60">
              <w:rPr>
                <w:rFonts w:eastAsia="Calibri" w:cs="Times New Roman"/>
                <w:lang w:val="es-ES"/>
              </w:rPr>
              <w:t>4. Distinguir entre inmunidad inespecífica y específica, diferenciando sus células respectivas.</w:t>
            </w: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p w:rsidR="00FE51E7" w:rsidRPr="00883A60" w:rsidRDefault="00FE51E7" w:rsidP="003C3CE0">
            <w:pPr>
              <w:rPr>
                <w:rFonts w:eastAsia="Calibri" w:cs="Times New Roman"/>
                <w:lang w:val="es-ES"/>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4.1. Explica la acción de los linfocitos.</w:t>
            </w:r>
          </w:p>
          <w:p w:rsidR="00FE51E7" w:rsidRPr="00883A60" w:rsidRDefault="00FE51E7" w:rsidP="003C3CE0">
            <w:pPr>
              <w:rPr>
                <w:rFonts w:eastAsia="Calibri" w:cs="Times New Roman"/>
                <w:lang w:val="es-ES"/>
              </w:rPr>
            </w:pPr>
          </w:p>
          <w:p w:rsidR="00FE51E7" w:rsidRPr="00883A60" w:rsidRDefault="00FE51E7" w:rsidP="003C3CE0">
            <w:pPr>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11, 12, 13, 14, 15, 16</w:t>
            </w:r>
          </w:p>
          <w:p w:rsidR="00FE51E7" w:rsidRPr="00CA0EFE" w:rsidRDefault="00FE51E7" w:rsidP="003C3CE0">
            <w:pPr>
              <w:ind w:left="126"/>
              <w:rPr>
                <w:rFonts w:eastAsia="Calibri" w:cs="Times New Roman"/>
              </w:rPr>
            </w:pPr>
            <w:r w:rsidRPr="00CA0EFE">
              <w:rPr>
                <w:rFonts w:eastAsia="Calibri" w:cs="Times New Roman"/>
              </w:rPr>
              <w:t>AF 10, 11, 17</w:t>
            </w:r>
          </w:p>
        </w:tc>
        <w:tc>
          <w:tcPr>
            <w:tcW w:w="1559" w:type="dxa"/>
          </w:tcPr>
          <w:p w:rsidR="00FE51E7" w:rsidRPr="00CA0EFE" w:rsidRDefault="00FE51E7" w:rsidP="003C3CE0">
            <w:pPr>
              <w:ind w:left="126"/>
              <w:rPr>
                <w:rFonts w:eastAsia="Calibri" w:cs="Times New Roman"/>
              </w:rPr>
            </w:pPr>
            <w:r w:rsidRPr="00CA0EFE">
              <w:rPr>
                <w:rFonts w:eastAsia="Calibri" w:cs="Times New Roman"/>
              </w:rPr>
              <w:t>CCL</w:t>
            </w:r>
          </w:p>
          <w:p w:rsidR="00FE51E7" w:rsidRPr="00CA0EFE" w:rsidRDefault="00FE51E7" w:rsidP="003C3CE0">
            <w:pPr>
              <w:ind w:left="126"/>
              <w:rPr>
                <w:rFonts w:eastAsia="Calibri" w:cs="Times New Roman"/>
              </w:rPr>
            </w:pPr>
            <w:r w:rsidRPr="00CA0EFE">
              <w:rPr>
                <w:rFonts w:eastAsia="Calibri" w:cs="Times New Roman"/>
              </w:rPr>
              <w:t>CMCCT</w:t>
            </w:r>
          </w:p>
        </w:tc>
      </w:tr>
      <w:tr w:rsidR="00FE51E7" w:rsidRPr="00CA0EFE" w:rsidTr="003C3CE0">
        <w:trPr>
          <w:trHeight w:val="881"/>
        </w:trPr>
        <w:tc>
          <w:tcPr>
            <w:tcW w:w="1985" w:type="dxa"/>
            <w:vMerge/>
          </w:tcPr>
          <w:p w:rsidR="00FE51E7" w:rsidRPr="00CA0EFE" w:rsidRDefault="00FE51E7" w:rsidP="003C3CE0">
            <w:pPr>
              <w:ind w:left="126"/>
              <w:rPr>
                <w:rFonts w:eastAsia="Calibri" w:cs="Times New Roman"/>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4.3. Esquematiza la acción de los linfocitos T, B y no-B no-T.</w:t>
            </w:r>
          </w:p>
          <w:p w:rsidR="00FE51E7" w:rsidRPr="00883A60" w:rsidRDefault="00FE51E7" w:rsidP="003C3CE0">
            <w:pPr>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21, 22</w:t>
            </w:r>
          </w:p>
          <w:p w:rsidR="00FE51E7" w:rsidRPr="00CA0EFE" w:rsidRDefault="00FE51E7" w:rsidP="003C3CE0">
            <w:pPr>
              <w:ind w:left="126"/>
              <w:rPr>
                <w:rFonts w:eastAsia="Calibri" w:cs="Times New Roman"/>
              </w:rPr>
            </w:pPr>
            <w:r w:rsidRPr="00CA0EFE">
              <w:rPr>
                <w:rFonts w:eastAsia="Calibri" w:cs="Times New Roman"/>
              </w:rPr>
              <w:t>AF 9, 14, 20, 24, 25</w:t>
            </w:r>
          </w:p>
        </w:tc>
        <w:tc>
          <w:tcPr>
            <w:tcW w:w="1559" w:type="dxa"/>
          </w:tcPr>
          <w:p w:rsidR="00FE51E7" w:rsidRPr="00CA0EFE" w:rsidRDefault="00FE51E7" w:rsidP="003C3CE0">
            <w:pPr>
              <w:ind w:left="126"/>
              <w:rPr>
                <w:rFonts w:eastAsia="Calibri" w:cs="Times New Roman"/>
              </w:rPr>
            </w:pPr>
            <w:r w:rsidRPr="00CA0EFE">
              <w:rPr>
                <w:rFonts w:eastAsia="Calibri" w:cs="Times New Roman"/>
              </w:rPr>
              <w:t>CMCCT</w:t>
            </w:r>
          </w:p>
        </w:tc>
      </w:tr>
      <w:tr w:rsidR="00FE51E7" w:rsidRPr="00CA0EFE" w:rsidTr="003C3CE0">
        <w:trPr>
          <w:trHeight w:hRule="exact" w:val="1629"/>
        </w:trPr>
        <w:tc>
          <w:tcPr>
            <w:tcW w:w="1985" w:type="dxa"/>
            <w:vMerge/>
          </w:tcPr>
          <w:p w:rsidR="00FE51E7" w:rsidRPr="00CA0EFE" w:rsidRDefault="00FE51E7" w:rsidP="003C3CE0">
            <w:pPr>
              <w:ind w:left="126"/>
              <w:rPr>
                <w:rFonts w:eastAsia="Calibri" w:cs="Times New Roman"/>
                <w:b/>
              </w:rPr>
            </w:pPr>
          </w:p>
        </w:tc>
        <w:tc>
          <w:tcPr>
            <w:tcW w:w="2552" w:type="dxa"/>
            <w:vMerge w:val="restart"/>
          </w:tcPr>
          <w:p w:rsidR="00FE51E7" w:rsidRPr="00883A60" w:rsidRDefault="00FE51E7" w:rsidP="003C3CE0">
            <w:pPr>
              <w:ind w:left="126"/>
              <w:rPr>
                <w:rFonts w:eastAsia="Calibri" w:cs="Times New Roman"/>
                <w:lang w:val="es-ES"/>
              </w:rPr>
            </w:pPr>
            <w:r w:rsidRPr="00883A60">
              <w:rPr>
                <w:rFonts w:eastAsia="Calibri" w:cs="Times New Roman"/>
                <w:lang w:val="es-ES"/>
              </w:rPr>
              <w:t>5. Diferenciar los tipos de reacción antígeno-</w:t>
            </w:r>
            <w:r w:rsidRPr="00883A60">
              <w:rPr>
                <w:rFonts w:cs="ANOFKI+ArialMT"/>
                <w:color w:val="000000"/>
                <w:lang w:val="es-ES"/>
              </w:rPr>
              <w:t xml:space="preserve"> anticuerpo.</w:t>
            </w:r>
          </w:p>
          <w:p w:rsidR="00FE51E7" w:rsidRPr="00883A60" w:rsidRDefault="00FE51E7" w:rsidP="003C3CE0">
            <w:pPr>
              <w:ind w:left="126"/>
              <w:rPr>
                <w:rFonts w:eastAsia="Calibri" w:cs="Times New Roman"/>
                <w:lang w:val="es-ES"/>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5.1. Clasifica los tipos de reacción antígeno-anticuerpo, resumiendo las características de cada una de ellas.</w:t>
            </w:r>
          </w:p>
        </w:tc>
        <w:tc>
          <w:tcPr>
            <w:tcW w:w="1843" w:type="dxa"/>
          </w:tcPr>
          <w:p w:rsidR="00FE51E7" w:rsidRPr="00CA0EFE" w:rsidRDefault="00FE51E7" w:rsidP="003C3CE0">
            <w:pPr>
              <w:ind w:left="126"/>
              <w:rPr>
                <w:rFonts w:eastAsia="Calibri" w:cs="Times New Roman"/>
              </w:rPr>
            </w:pPr>
            <w:r w:rsidRPr="00CA0EFE">
              <w:rPr>
                <w:rFonts w:eastAsia="Calibri" w:cs="Times New Roman"/>
              </w:rPr>
              <w:t>17, 18, 19, 20</w:t>
            </w:r>
          </w:p>
          <w:p w:rsidR="00FE51E7" w:rsidRPr="00CA0EFE" w:rsidRDefault="00FE51E7" w:rsidP="003C3CE0">
            <w:pPr>
              <w:ind w:left="126"/>
              <w:rPr>
                <w:rFonts w:eastAsia="Calibri" w:cs="Times New Roman"/>
              </w:rPr>
            </w:pPr>
            <w:r w:rsidRPr="00CA0EFE">
              <w:rPr>
                <w:rFonts w:eastAsia="Calibri" w:cs="Times New Roman"/>
              </w:rPr>
              <w:t>AF 12, 15,16, 21</w:t>
            </w:r>
          </w:p>
        </w:tc>
        <w:tc>
          <w:tcPr>
            <w:tcW w:w="1559" w:type="dxa"/>
          </w:tcPr>
          <w:p w:rsidR="00FE51E7" w:rsidRPr="00CA0EFE" w:rsidRDefault="00FE51E7" w:rsidP="003C3CE0">
            <w:pPr>
              <w:ind w:left="126"/>
              <w:rPr>
                <w:rFonts w:eastAsia="Calibri" w:cs="Times New Roman"/>
              </w:rPr>
            </w:pPr>
            <w:r w:rsidRPr="00CA0EFE">
              <w:rPr>
                <w:rFonts w:eastAsia="Calibri" w:cs="Times New Roman"/>
              </w:rPr>
              <w:t>CMCCT</w:t>
            </w:r>
          </w:p>
        </w:tc>
      </w:tr>
      <w:tr w:rsidR="00FE51E7" w:rsidRPr="00CA0EFE" w:rsidTr="003C3CE0">
        <w:trPr>
          <w:trHeight w:hRule="exact" w:val="1088"/>
        </w:trPr>
        <w:tc>
          <w:tcPr>
            <w:tcW w:w="1985" w:type="dxa"/>
            <w:vMerge/>
          </w:tcPr>
          <w:p w:rsidR="00FE51E7" w:rsidRPr="00CA0EFE" w:rsidRDefault="00FE51E7" w:rsidP="003C3CE0">
            <w:pPr>
              <w:ind w:left="126"/>
              <w:rPr>
                <w:rFonts w:eastAsia="Calibri" w:cs="Times New Roman"/>
                <w:b/>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5.2. Define los conceptos de antígeno y de anticuerpo y reconoce la estructura y composición química de los anticuerpos.</w:t>
            </w:r>
          </w:p>
        </w:tc>
        <w:tc>
          <w:tcPr>
            <w:tcW w:w="1843" w:type="dxa"/>
          </w:tcPr>
          <w:p w:rsidR="00FE51E7" w:rsidRPr="00CA0EFE" w:rsidRDefault="00FE51E7" w:rsidP="003C3CE0">
            <w:pPr>
              <w:ind w:left="126"/>
              <w:rPr>
                <w:rFonts w:eastAsia="Calibri" w:cs="Times New Roman"/>
              </w:rPr>
            </w:pPr>
            <w:r w:rsidRPr="00CA0EFE">
              <w:rPr>
                <w:rFonts w:eastAsia="Calibri" w:cs="Times New Roman"/>
              </w:rPr>
              <w:t>17, 18, 19, 20</w:t>
            </w:r>
          </w:p>
          <w:p w:rsidR="00FE51E7" w:rsidRPr="00CA0EFE" w:rsidRDefault="00FE51E7" w:rsidP="003C3CE0">
            <w:pPr>
              <w:ind w:left="126"/>
              <w:rPr>
                <w:rFonts w:eastAsia="Calibri" w:cs="Times New Roman"/>
              </w:rPr>
            </w:pPr>
            <w:r w:rsidRPr="00CA0EFE">
              <w:rPr>
                <w:rFonts w:eastAsia="Calibri" w:cs="Times New Roman"/>
              </w:rPr>
              <w:t>AF 12, 15,16, 21</w:t>
            </w:r>
          </w:p>
        </w:tc>
        <w:tc>
          <w:tcPr>
            <w:tcW w:w="1559" w:type="dxa"/>
          </w:tcPr>
          <w:p w:rsidR="00FE51E7" w:rsidRPr="00CA0EFE" w:rsidRDefault="00FE51E7" w:rsidP="003C3CE0">
            <w:pPr>
              <w:ind w:left="126"/>
              <w:rPr>
                <w:rFonts w:eastAsia="Calibri" w:cs="Times New Roman"/>
              </w:rPr>
            </w:pPr>
            <w:r w:rsidRPr="00CA0EFE">
              <w:rPr>
                <w:rFonts w:eastAsia="Calibri" w:cs="Times New Roman"/>
              </w:rPr>
              <w:t>CMCCT</w:t>
            </w:r>
          </w:p>
        </w:tc>
      </w:tr>
      <w:tr w:rsidR="00FE51E7" w:rsidRPr="00CA0EFE" w:rsidTr="003C3CE0">
        <w:trPr>
          <w:trHeight w:hRule="exact" w:val="1755"/>
        </w:trPr>
        <w:tc>
          <w:tcPr>
            <w:tcW w:w="1985" w:type="dxa"/>
            <w:vMerge/>
          </w:tcPr>
          <w:p w:rsidR="00FE51E7" w:rsidRPr="00CA0EFE" w:rsidRDefault="00FE51E7" w:rsidP="003C3CE0">
            <w:pPr>
              <w:ind w:left="126"/>
              <w:rPr>
                <w:rFonts w:eastAsia="Calibri" w:cs="Times New Roman"/>
                <w:b/>
              </w:rPr>
            </w:pPr>
          </w:p>
        </w:tc>
        <w:tc>
          <w:tcPr>
            <w:tcW w:w="2552" w:type="dxa"/>
          </w:tcPr>
          <w:p w:rsidR="00FE51E7" w:rsidRPr="00883A60" w:rsidRDefault="00FE51E7" w:rsidP="003C3CE0">
            <w:pPr>
              <w:ind w:left="126"/>
              <w:rPr>
                <w:rFonts w:eastAsia="Calibri" w:cs="Times New Roman"/>
                <w:lang w:val="es-ES"/>
              </w:rPr>
            </w:pPr>
            <w:r w:rsidRPr="00883A60">
              <w:rPr>
                <w:rFonts w:cs="ANOFKI+ArialMT"/>
                <w:color w:val="000000"/>
                <w:lang w:val="es-ES"/>
              </w:rPr>
              <w:t>6.Discriminar entre respuesta inmune primaria y secundaria.</w:t>
            </w:r>
          </w:p>
          <w:p w:rsidR="00FE51E7" w:rsidRPr="00883A60" w:rsidRDefault="00FE51E7" w:rsidP="003C3CE0">
            <w:pPr>
              <w:ind w:left="126"/>
              <w:rPr>
                <w:rFonts w:eastAsia="Calibri" w:cs="Times New Roman"/>
                <w:lang w:val="es-ES"/>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6.1. Compara las diferentes características de la</w:t>
            </w:r>
            <w:r w:rsidRPr="00883A60">
              <w:rPr>
                <w:lang w:val="es-ES"/>
              </w:rPr>
              <w:t xml:space="preserve"> </w:t>
            </w:r>
            <w:r w:rsidRPr="00883A60">
              <w:rPr>
                <w:rFonts w:eastAsia="Calibri" w:cs="Times New Roman"/>
                <w:lang w:val="es-ES"/>
              </w:rPr>
              <w:t>respuesta inmune primaria y secundaria</w:t>
            </w:r>
          </w:p>
          <w:p w:rsidR="00FE51E7" w:rsidRPr="00883A60" w:rsidRDefault="00FE51E7" w:rsidP="003C3CE0">
            <w:pPr>
              <w:ind w:left="126"/>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7, 8, 9, 10, 11, 12,13</w:t>
            </w:r>
          </w:p>
          <w:p w:rsidR="00FE51E7" w:rsidRPr="00CA0EFE" w:rsidRDefault="00FE51E7" w:rsidP="003C3CE0">
            <w:pPr>
              <w:ind w:left="126"/>
              <w:rPr>
                <w:rFonts w:eastAsia="Calibri" w:cs="Times New Roman"/>
              </w:rPr>
            </w:pPr>
            <w:r w:rsidRPr="00CA0EFE">
              <w:rPr>
                <w:rFonts w:eastAsia="Calibri" w:cs="Times New Roman"/>
              </w:rPr>
              <w:t>AF 4, 5, 6, 7, 8, 13, 19, 22, 23</w:t>
            </w:r>
          </w:p>
        </w:tc>
        <w:tc>
          <w:tcPr>
            <w:tcW w:w="1559" w:type="dxa"/>
          </w:tcPr>
          <w:p w:rsidR="00FE51E7" w:rsidRPr="00CA0EFE" w:rsidRDefault="00FE51E7" w:rsidP="003C3CE0">
            <w:pPr>
              <w:ind w:left="126"/>
              <w:rPr>
                <w:rFonts w:eastAsia="Calibri" w:cs="Times New Roman"/>
              </w:rPr>
            </w:pPr>
            <w:r w:rsidRPr="00CA0EFE">
              <w:rPr>
                <w:rFonts w:eastAsia="Calibri" w:cs="Times New Roman"/>
              </w:rPr>
              <w:t>CMCCT</w:t>
            </w:r>
          </w:p>
        </w:tc>
      </w:tr>
      <w:tr w:rsidR="00FE51E7" w:rsidRPr="00CA0EFE" w:rsidTr="003C3CE0">
        <w:trPr>
          <w:trHeight w:hRule="exact" w:val="926"/>
        </w:trPr>
        <w:tc>
          <w:tcPr>
            <w:tcW w:w="1985" w:type="dxa"/>
          </w:tcPr>
          <w:p w:rsidR="00FE51E7" w:rsidRPr="00CA0EFE" w:rsidRDefault="00FE51E7" w:rsidP="003C3CE0">
            <w:pPr>
              <w:ind w:left="126"/>
              <w:rPr>
                <w:rFonts w:eastAsia="Calibri" w:cs="Times New Roman"/>
                <w:b/>
              </w:rPr>
            </w:pPr>
            <w:r w:rsidRPr="00CA0EFE">
              <w:rPr>
                <w:rFonts w:eastAsia="Calibri" w:cs="Times New Roman"/>
                <w:b/>
              </w:rPr>
              <w:t>Tolerancia inmune</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7. Exponer en que consiste la teoría de la selección clonal.</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7.1. Entiende cómo se produce la tolerancia inmune.</w:t>
            </w:r>
          </w:p>
        </w:tc>
        <w:tc>
          <w:tcPr>
            <w:tcW w:w="1843" w:type="dxa"/>
          </w:tcPr>
          <w:p w:rsidR="00FE51E7" w:rsidRPr="00CA0EFE" w:rsidRDefault="00FE51E7" w:rsidP="003C3CE0">
            <w:pPr>
              <w:ind w:left="126"/>
              <w:rPr>
                <w:rFonts w:eastAsia="Calibri" w:cs="Times New Roman"/>
              </w:rPr>
            </w:pPr>
            <w:r w:rsidRPr="00CA0EFE">
              <w:rPr>
                <w:rFonts w:eastAsia="Calibri" w:cs="Times New Roman"/>
              </w:rPr>
              <w:t>23</w:t>
            </w:r>
          </w:p>
          <w:p w:rsidR="00FE51E7" w:rsidRPr="00CA0EFE" w:rsidRDefault="00FE51E7" w:rsidP="003C3CE0">
            <w:pPr>
              <w:ind w:left="126"/>
              <w:rPr>
                <w:rFonts w:eastAsia="Calibri" w:cs="Times New Roman"/>
              </w:rPr>
            </w:pPr>
            <w:r w:rsidRPr="00CA0EFE">
              <w:rPr>
                <w:rFonts w:eastAsia="Calibri" w:cs="Times New Roman"/>
              </w:rPr>
              <w:t>AF 18</w:t>
            </w:r>
          </w:p>
        </w:tc>
        <w:tc>
          <w:tcPr>
            <w:tcW w:w="1559" w:type="dxa"/>
          </w:tcPr>
          <w:p w:rsidR="00FE51E7" w:rsidRPr="00CA0EFE" w:rsidRDefault="00FE51E7" w:rsidP="003C3CE0">
            <w:pPr>
              <w:ind w:left="126"/>
              <w:rPr>
                <w:rFonts w:eastAsia="Calibri" w:cs="Times New Roman"/>
              </w:rPr>
            </w:pPr>
            <w:r w:rsidRPr="00CA0EFE">
              <w:rPr>
                <w:rFonts w:eastAsia="Calibri" w:cs="Times New Roman"/>
              </w:rPr>
              <w:t>CMCCT</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Temporalización</w:t>
      </w:r>
    </w:p>
    <w:p w:rsidR="00FE51E7" w:rsidRPr="00CA0EFE" w:rsidRDefault="00FE51E7" w:rsidP="00FE51E7">
      <w:pPr>
        <w:tabs>
          <w:tab w:val="left" w:pos="426"/>
        </w:tabs>
        <w:ind w:left="357" w:right="567"/>
        <w:rPr>
          <w:sz w:val="24"/>
          <w:szCs w:val="24"/>
        </w:rPr>
      </w:pPr>
      <w:r w:rsidRPr="00CA0EFE">
        <w:rPr>
          <w:sz w:val="24"/>
          <w:szCs w:val="24"/>
        </w:rPr>
        <w:t>Aunque sería conveniente dedicar a esta unidad cuatro sesiones de clase, dada la falta de tiempo en el periodo del curso en el que se impartirá, deberá trabajarse en solamente tres sesiones.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Rúbrica de estándares de aprendizaje</w:t>
      </w:r>
    </w:p>
    <w:tbl>
      <w:tblPr>
        <w:tblStyle w:val="Tablaconcuadrcula"/>
        <w:tblW w:w="10348" w:type="dxa"/>
        <w:tblInd w:w="108" w:type="dxa"/>
        <w:tblLayout w:type="fixed"/>
        <w:tblLook w:val="04A0" w:firstRow="1" w:lastRow="0" w:firstColumn="1" w:lastColumn="0" w:noHBand="0" w:noVBand="1"/>
      </w:tblPr>
      <w:tblGrid>
        <w:gridCol w:w="2127"/>
        <w:gridCol w:w="1417"/>
        <w:gridCol w:w="1701"/>
        <w:gridCol w:w="1559"/>
        <w:gridCol w:w="1560"/>
        <w:gridCol w:w="1134"/>
        <w:gridCol w:w="850"/>
      </w:tblGrid>
      <w:tr w:rsidR="00FE51E7" w:rsidRPr="00CA0EFE" w:rsidTr="003C3CE0">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lastRenderedPageBreak/>
              <w:t>Estándares de aprendizaje evaluables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En proceso</w:t>
            </w:r>
          </w:p>
          <w:p w:rsidR="00FE51E7" w:rsidRPr="00CA0EFE" w:rsidRDefault="00FE51E7" w:rsidP="003C3CE0">
            <w:pPr>
              <w:jc w:val="center"/>
              <w:rPr>
                <w:rFonts w:cs="Arial"/>
                <w:b/>
                <w:sz w:val="20"/>
                <w:szCs w:val="20"/>
              </w:rPr>
            </w:pPr>
            <w:r w:rsidRPr="00CA0EFE">
              <w:rPr>
                <w:rFonts w:cs="Arial"/>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Puntos</w:t>
            </w:r>
          </w:p>
        </w:tc>
      </w:tr>
      <w:tr w:rsidR="00FE51E7" w:rsidRPr="00CA0EFE" w:rsidTr="003C3CE0">
        <w:trPr>
          <w:trHeight w:hRule="exact" w:val="1493"/>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Explica y compara términos.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1, 2</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sin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Distingue los conceptos principales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152"/>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2.1. Analiza los mecanismos de autodefensa de los seres vivos identificando los tipos de respuesta inmunitaria.</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3, 4, 5, 6</w:t>
            </w:r>
          </w:p>
          <w:p w:rsidR="00FE51E7" w:rsidRPr="00CA0EFE" w:rsidRDefault="00FE51E7" w:rsidP="003C3CE0">
            <w:pPr>
              <w:rPr>
                <w:rFonts w:eastAsia="Calibri" w:cs="Times New Roman"/>
                <w:sz w:val="20"/>
                <w:szCs w:val="20"/>
              </w:rPr>
            </w:pPr>
            <w:r w:rsidRPr="00CA0EFE">
              <w:rPr>
                <w:rFonts w:eastAsia="Calibri" w:cs="Times New Roman"/>
                <w:sz w:val="20"/>
                <w:szCs w:val="20"/>
              </w:rPr>
              <w:t>AF 1, 2, 3</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Analiza de manera adecuada los conceptos.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Analiza los conceptos de manera algo incompleta.</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Analiza los conceptos con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695"/>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 xml:space="preserve">3.1. </w:t>
            </w:r>
            <w:r w:rsidRPr="00CA0EFE">
              <w:rPr>
                <w:rFonts w:cs="ANOFKI+ArialMT"/>
                <w:color w:val="000000"/>
                <w:sz w:val="20"/>
                <w:szCs w:val="20"/>
              </w:rPr>
              <w:t>Describe las características y los métodos de acción de las distintas células implicadas en la respuesta inmune.</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7, 8, 9, 10</w:t>
            </w:r>
          </w:p>
          <w:p w:rsidR="00FE51E7" w:rsidRPr="00CA0EFE" w:rsidRDefault="00FE51E7" w:rsidP="003C3CE0">
            <w:pPr>
              <w:rPr>
                <w:rFonts w:eastAsia="Calibri" w:cs="Times New Roman"/>
                <w:sz w:val="20"/>
                <w:szCs w:val="20"/>
              </w:rPr>
            </w:pPr>
            <w:r w:rsidRPr="00CA0EFE">
              <w:rPr>
                <w:rFonts w:eastAsia="Calibri" w:cs="Times New Roman"/>
                <w:sz w:val="20"/>
                <w:szCs w:val="20"/>
              </w:rPr>
              <w:t>AF 4, 5, 6, 7, 8, 13, 19, 22, 23</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Describe los procesos correctamente.</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Describe los procesos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Describe los procesos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415"/>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4.1. Explica la acción de los linfocitos.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11, 12, 13, 14, 15, 16</w:t>
            </w:r>
          </w:p>
          <w:p w:rsidR="00FE51E7" w:rsidRPr="00CA0EFE" w:rsidRDefault="00FE51E7" w:rsidP="003C3CE0">
            <w:pPr>
              <w:rPr>
                <w:rFonts w:eastAsia="Calibri" w:cs="Times New Roman"/>
                <w:sz w:val="20"/>
                <w:szCs w:val="20"/>
              </w:rPr>
            </w:pPr>
            <w:r w:rsidRPr="00CA0EFE">
              <w:rPr>
                <w:rFonts w:eastAsia="Calibri" w:cs="Times New Roman"/>
                <w:sz w:val="20"/>
                <w:szCs w:val="20"/>
              </w:rPr>
              <w:t>AF 10, 11, 17</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de manera adecuada los conceptos, identificando todos los elementos importantes y sus relaciones.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de manera algo incompleta, aunque válida, identificando bastantes de los elementos importantes y sus relaciones.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Explica los conceptos con errores, identificando pocos de los elementos importantes y sus relaciones.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940"/>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4.2. Esquematiza la acción de los linfocitos T,  B y no-B no-T.</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21, 22</w:t>
            </w:r>
          </w:p>
          <w:p w:rsidR="00FE51E7" w:rsidRPr="00CA0EFE" w:rsidRDefault="00FE51E7" w:rsidP="003C3CE0">
            <w:pPr>
              <w:rPr>
                <w:rFonts w:eastAsia="Calibri" w:cs="Times New Roman"/>
                <w:sz w:val="20"/>
                <w:szCs w:val="20"/>
              </w:rPr>
            </w:pPr>
            <w:r w:rsidRPr="00CA0EFE">
              <w:rPr>
                <w:rFonts w:eastAsia="Calibri" w:cs="Times New Roman"/>
                <w:sz w:val="20"/>
                <w:szCs w:val="20"/>
              </w:rPr>
              <w:t>AF 9, 14, 20, 24, 25</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Describe cómo actúan los linfocitos sin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Describe cómo actúan los linfocitos cometiendo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Describe cómo actúan los linfocitos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290"/>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5.1. Clasifica los tipos de reacción antígeno-anticuerpo, resumiendo las características de cada una de ellas.</w:t>
            </w:r>
          </w:p>
        </w:tc>
        <w:tc>
          <w:tcPr>
            <w:tcW w:w="1417" w:type="dxa"/>
          </w:tcPr>
          <w:p w:rsidR="00FE51E7" w:rsidRPr="00CA0EFE" w:rsidRDefault="00FE51E7" w:rsidP="003C3CE0">
            <w:pPr>
              <w:ind w:left="126"/>
              <w:rPr>
                <w:rFonts w:eastAsia="Calibri" w:cs="Times New Roman"/>
                <w:sz w:val="20"/>
                <w:szCs w:val="20"/>
              </w:rPr>
            </w:pPr>
            <w:r w:rsidRPr="00CA0EFE">
              <w:rPr>
                <w:rFonts w:eastAsia="Calibri" w:cs="Times New Roman"/>
                <w:sz w:val="20"/>
                <w:szCs w:val="20"/>
              </w:rPr>
              <w:t>17, 18, 19, 20</w:t>
            </w:r>
          </w:p>
          <w:p w:rsidR="00FE51E7" w:rsidRPr="00CA0EFE" w:rsidRDefault="00FE51E7" w:rsidP="003C3CE0">
            <w:pPr>
              <w:rPr>
                <w:rFonts w:eastAsia="Calibri" w:cs="Times New Roman"/>
                <w:sz w:val="20"/>
                <w:szCs w:val="20"/>
              </w:rPr>
            </w:pPr>
            <w:r w:rsidRPr="00CA0EFE">
              <w:rPr>
                <w:rFonts w:eastAsia="Calibri" w:cs="Times New Roman"/>
                <w:sz w:val="20"/>
                <w:szCs w:val="20"/>
              </w:rPr>
              <w:t>AF 12, 15,16, 21</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Clasifica los tipos de reacción antígeno-anticuerpo, resumiendo las características de cada una de ellas sin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Clasifica los tipos de reacción antígeno-anticuerpo, resumiendo las características de cada una de ellas cometiendo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Clasifica los tipos de reacción antígeno-anticuerpo, resumiendo las características de cada una de ellas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290"/>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5.2. Define los conceptos de antígeno y de anticuerpo y reconoce la estructura y composición química de los anticuerpos.</w:t>
            </w:r>
          </w:p>
        </w:tc>
        <w:tc>
          <w:tcPr>
            <w:tcW w:w="1417" w:type="dxa"/>
          </w:tcPr>
          <w:p w:rsidR="00FE51E7" w:rsidRPr="00CA0EFE" w:rsidRDefault="00FE51E7" w:rsidP="003C3CE0">
            <w:pPr>
              <w:ind w:left="126"/>
              <w:rPr>
                <w:rFonts w:eastAsia="Calibri" w:cs="Times New Roman"/>
                <w:sz w:val="20"/>
                <w:szCs w:val="20"/>
              </w:rPr>
            </w:pPr>
            <w:r w:rsidRPr="00CA0EFE">
              <w:rPr>
                <w:rFonts w:eastAsia="Calibri" w:cs="Times New Roman"/>
                <w:sz w:val="20"/>
                <w:szCs w:val="20"/>
              </w:rPr>
              <w:t>17, 18, 19, 20</w:t>
            </w:r>
          </w:p>
          <w:p w:rsidR="00FE51E7" w:rsidRPr="00CA0EFE" w:rsidRDefault="00FE51E7" w:rsidP="003C3CE0">
            <w:pPr>
              <w:rPr>
                <w:rFonts w:eastAsia="Calibri" w:cs="Times New Roman"/>
                <w:sz w:val="20"/>
                <w:szCs w:val="20"/>
              </w:rPr>
            </w:pPr>
            <w:r w:rsidRPr="00CA0EFE">
              <w:rPr>
                <w:rFonts w:eastAsia="Calibri" w:cs="Times New Roman"/>
                <w:sz w:val="20"/>
                <w:szCs w:val="20"/>
              </w:rPr>
              <w:t>AF 12, 15,16, 21</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 xml:space="preserve">Define los conceptos de antígeno y de anticuerpo y reconoce la estructura y </w:t>
            </w:r>
            <w:r w:rsidRPr="00CA0EFE">
              <w:rPr>
                <w:rFonts w:eastAsia="Calibri" w:cs="Times New Roman"/>
                <w:sz w:val="20"/>
                <w:szCs w:val="20"/>
              </w:rPr>
              <w:lastRenderedPageBreak/>
              <w:t>composición química de los anticuerpos sin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lastRenderedPageBreak/>
              <w:t xml:space="preserve">Define los conceptos de antígeno y de anticuerpo y reconoce la estructura y </w:t>
            </w:r>
            <w:r w:rsidRPr="00CA0EFE">
              <w:rPr>
                <w:rFonts w:eastAsia="Calibri" w:cs="Times New Roman"/>
                <w:sz w:val="20"/>
                <w:szCs w:val="20"/>
              </w:rPr>
              <w:lastRenderedPageBreak/>
              <w:t>composición química de los anticuerpos cometiendo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lastRenderedPageBreak/>
              <w:t xml:space="preserve">Define los conceptos de antígeno y de anticuerpo y reconoce la estructura y </w:t>
            </w:r>
            <w:r w:rsidRPr="00CA0EFE">
              <w:rPr>
                <w:rFonts w:eastAsia="Calibri" w:cs="Times New Roman"/>
                <w:sz w:val="20"/>
                <w:szCs w:val="20"/>
              </w:rPr>
              <w:lastRenderedPageBreak/>
              <w:t>composición química de los anticuerpos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lastRenderedPageBreak/>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val="1290"/>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6.1. Compara las diferentes características de la</w:t>
            </w:r>
            <w:r w:rsidRPr="00CA0EFE">
              <w:rPr>
                <w:sz w:val="20"/>
                <w:szCs w:val="20"/>
              </w:rPr>
              <w:t xml:space="preserve"> </w:t>
            </w:r>
            <w:r w:rsidRPr="00CA0EFE">
              <w:rPr>
                <w:rFonts w:eastAsia="Calibri" w:cs="Times New Roman"/>
                <w:sz w:val="20"/>
                <w:szCs w:val="20"/>
              </w:rPr>
              <w:t>respuesta inmune primaria y secundaria</w:t>
            </w:r>
          </w:p>
          <w:p w:rsidR="00FE51E7" w:rsidRPr="00CA0EFE" w:rsidRDefault="00FE51E7" w:rsidP="003C3CE0">
            <w:pPr>
              <w:rPr>
                <w:rFonts w:eastAsia="Calibri" w:cs="Times New Roman"/>
                <w:sz w:val="20"/>
                <w:szCs w:val="20"/>
              </w:rPr>
            </w:pPr>
          </w:p>
        </w:tc>
        <w:tc>
          <w:tcPr>
            <w:tcW w:w="1417" w:type="dxa"/>
          </w:tcPr>
          <w:p w:rsidR="00FE51E7" w:rsidRPr="00CA0EFE" w:rsidRDefault="00FE51E7" w:rsidP="003C3CE0">
            <w:pPr>
              <w:ind w:left="126"/>
              <w:rPr>
                <w:rFonts w:eastAsia="Calibri" w:cs="Times New Roman"/>
                <w:sz w:val="20"/>
                <w:szCs w:val="20"/>
              </w:rPr>
            </w:pPr>
            <w:r w:rsidRPr="00CA0EFE">
              <w:rPr>
                <w:rFonts w:eastAsia="Calibri" w:cs="Times New Roman"/>
                <w:sz w:val="20"/>
                <w:szCs w:val="20"/>
              </w:rPr>
              <w:t>7, 8, 9, 10, 11, 12,13</w:t>
            </w:r>
          </w:p>
          <w:p w:rsidR="00FE51E7" w:rsidRPr="00CA0EFE" w:rsidRDefault="00FE51E7" w:rsidP="003C3CE0">
            <w:pPr>
              <w:rPr>
                <w:rFonts w:eastAsia="Calibri" w:cs="Times New Roman"/>
                <w:sz w:val="20"/>
                <w:szCs w:val="20"/>
              </w:rPr>
            </w:pPr>
            <w:r w:rsidRPr="00CA0EFE">
              <w:rPr>
                <w:rFonts w:eastAsia="Calibri" w:cs="Times New Roman"/>
                <w:sz w:val="20"/>
                <w:szCs w:val="20"/>
              </w:rPr>
              <w:t>AF 4, 5, 6, 7, 8, 13, 19, 22, 23</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Compara las diferentes características de la</w:t>
            </w:r>
            <w:r w:rsidRPr="00CA0EFE">
              <w:rPr>
                <w:sz w:val="20"/>
                <w:szCs w:val="20"/>
              </w:rPr>
              <w:t xml:space="preserve"> </w:t>
            </w:r>
            <w:r w:rsidRPr="00CA0EFE">
              <w:rPr>
                <w:rFonts w:eastAsia="Calibri" w:cs="Times New Roman"/>
                <w:sz w:val="20"/>
                <w:szCs w:val="20"/>
              </w:rPr>
              <w:t>respuesta inmune primaria y secundaria sin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Compara las diferentes características de la</w:t>
            </w:r>
            <w:r w:rsidRPr="00CA0EFE">
              <w:rPr>
                <w:sz w:val="20"/>
                <w:szCs w:val="20"/>
              </w:rPr>
              <w:t xml:space="preserve"> </w:t>
            </w:r>
            <w:r w:rsidRPr="00CA0EFE">
              <w:rPr>
                <w:rFonts w:eastAsia="Calibri" w:cs="Times New Roman"/>
                <w:sz w:val="20"/>
                <w:szCs w:val="20"/>
              </w:rPr>
              <w:t>respuesta inmune primaria y secundaria cometiendo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Compara las diferentes características de la</w:t>
            </w:r>
            <w:r w:rsidRPr="00CA0EFE">
              <w:rPr>
                <w:sz w:val="20"/>
                <w:szCs w:val="20"/>
              </w:rPr>
              <w:t xml:space="preserve"> </w:t>
            </w:r>
            <w:r w:rsidRPr="00CA0EFE">
              <w:rPr>
                <w:rFonts w:eastAsia="Calibri" w:cs="Times New Roman"/>
                <w:sz w:val="20"/>
                <w:szCs w:val="20"/>
              </w:rPr>
              <w:t>respuesta inmune primaria y secundaria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60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7.1. Entiende cómo se produce la tolerancia inmune.</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23</w:t>
            </w:r>
          </w:p>
          <w:p w:rsidR="00FE51E7" w:rsidRPr="00CA0EFE" w:rsidRDefault="00FE51E7" w:rsidP="003C3CE0">
            <w:pPr>
              <w:rPr>
                <w:rFonts w:eastAsia="Calibri" w:cs="Times New Roman"/>
                <w:sz w:val="20"/>
                <w:szCs w:val="20"/>
              </w:rPr>
            </w:pPr>
            <w:r w:rsidRPr="00CA0EFE">
              <w:rPr>
                <w:rFonts w:eastAsia="Calibri" w:cs="Times New Roman"/>
                <w:sz w:val="20"/>
                <w:szCs w:val="20"/>
              </w:rPr>
              <w:t>AF 18</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conceptos básicos.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conceptos básicos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los conceptos básicos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bl>
    <w:p w:rsidR="00FE51E7" w:rsidRPr="00CA0EFE" w:rsidRDefault="00FE51E7" w:rsidP="00FE51E7">
      <w:pPr>
        <w:spacing w:after="0"/>
        <w:rPr>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 xml:space="preserve">. </w:t>
      </w:r>
    </w:p>
    <w:p w:rsidR="00FE51E7" w:rsidRPr="00CA0EFE" w:rsidRDefault="00FE51E7" w:rsidP="00FE51E7">
      <w:pPr>
        <w:rPr>
          <w:sz w:val="20"/>
          <w:szCs w:val="20"/>
        </w:rPr>
      </w:pPr>
      <w:r w:rsidRPr="00CA0EFE">
        <w:rPr>
          <w:sz w:val="20"/>
          <w:szCs w:val="20"/>
        </w:rPr>
        <w:br w:type="page"/>
      </w:r>
    </w:p>
    <w:p w:rsidR="00FE51E7" w:rsidRPr="00CA0EFE" w:rsidRDefault="00FE51E7" w:rsidP="00FE51E7">
      <w:pPr>
        <w:shd w:val="clear" w:color="auto" w:fill="FFFFFF"/>
        <w:rPr>
          <w:b/>
          <w:sz w:val="50"/>
          <w:szCs w:val="50"/>
        </w:rPr>
      </w:pPr>
      <w:r w:rsidRPr="00CA0EFE">
        <w:rPr>
          <w:b/>
          <w:sz w:val="50"/>
          <w:szCs w:val="50"/>
        </w:rPr>
        <w:lastRenderedPageBreak/>
        <w:t xml:space="preserve">Unidad 24: PROCESOS INMUNITARIOS NORMALES Y ALTERADOS </w:t>
      </w:r>
    </w:p>
    <w:p w:rsidR="00FE51E7" w:rsidRPr="00CA0EFE" w:rsidRDefault="00FE51E7" w:rsidP="00FE51E7">
      <w:pPr>
        <w:rPr>
          <w:b/>
          <w:sz w:val="28"/>
          <w:szCs w:val="28"/>
        </w:rPr>
      </w:pPr>
      <w:r w:rsidRPr="00CA0EFE">
        <w:rPr>
          <w:b/>
          <w:sz w:val="28"/>
          <w:szCs w:val="28"/>
        </w:rPr>
        <w:t>Objetivos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Clasificar los distintos tipos de inmunidad.</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Caracterizar  y diferenciar  inmunización  pasiva  y activa.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Conocer los diferentes tipos de vacunas.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Identificar  las distintas  alteraciones  del sistema inmunitario.</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la epidemiología del sida.</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Enunciar los factores y las conductas de riesgo en la infección por VIH.</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Describir las diferentes  clases de  hipersensibilidad.</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Citar algunas enfermedades autoinmunitarias e inmunodeficiencias congénitas.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Comprender  los  procesos  inmunitarios  que  intervienen  en el</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rechazo de los órganos trasplantados.</w:t>
      </w:r>
    </w:p>
    <w:p w:rsidR="00FE51E7" w:rsidRPr="00CA0EFE" w:rsidRDefault="00FE51E7" w:rsidP="00FE51E7">
      <w:pPr>
        <w:pStyle w:val="Prrafodelista"/>
        <w:numPr>
          <w:ilvl w:val="0"/>
          <w:numId w:val="2"/>
        </w:numPr>
        <w:tabs>
          <w:tab w:val="left" w:pos="426"/>
        </w:tabs>
        <w:spacing w:after="120" w:line="240" w:lineRule="auto"/>
        <w:ind w:left="714" w:right="567" w:hanging="357"/>
        <w:contextualSpacing w:val="0"/>
        <w:rPr>
          <w:sz w:val="24"/>
          <w:szCs w:val="24"/>
        </w:rPr>
      </w:pPr>
      <w:r w:rsidRPr="00CA0EFE">
        <w:rPr>
          <w:sz w:val="24"/>
          <w:szCs w:val="24"/>
        </w:rPr>
        <w:t>Establecer las relaciones existentes entre el sistema inmunitario y el desarrollo  de tumores.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Programación de la unidad</w:t>
      </w:r>
    </w:p>
    <w:tbl>
      <w:tblPr>
        <w:tblStyle w:val="TableNormal11"/>
        <w:tblW w:w="1034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2"/>
        <w:gridCol w:w="2409"/>
        <w:gridCol w:w="1843"/>
        <w:gridCol w:w="1559"/>
      </w:tblGrid>
      <w:tr w:rsidR="00FE51E7" w:rsidRPr="00CA0EFE" w:rsidTr="003C3CE0">
        <w:trPr>
          <w:trHeight w:hRule="exact" w:val="1134"/>
        </w:trPr>
        <w:tc>
          <w:tcPr>
            <w:tcW w:w="1985"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Contenidos</w:t>
            </w:r>
          </w:p>
        </w:tc>
        <w:tc>
          <w:tcPr>
            <w:tcW w:w="2552"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Criterios de evaluación</w:t>
            </w:r>
          </w:p>
        </w:tc>
        <w:tc>
          <w:tcPr>
            <w:tcW w:w="240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Estándares de aprendizaje</w:t>
            </w:r>
          </w:p>
        </w:tc>
        <w:tc>
          <w:tcPr>
            <w:tcW w:w="1843" w:type="dxa"/>
            <w:shd w:val="clear" w:color="auto" w:fill="E7E7E7"/>
            <w:vAlign w:val="center"/>
          </w:tcPr>
          <w:p w:rsidR="00FE51E7" w:rsidRPr="00883A60" w:rsidRDefault="00FE51E7" w:rsidP="003C3CE0">
            <w:pPr>
              <w:ind w:left="126"/>
              <w:jc w:val="center"/>
              <w:rPr>
                <w:rFonts w:eastAsia="Calibri" w:cs="Times New Roman"/>
                <w:b/>
                <w:lang w:val="es-ES"/>
              </w:rPr>
            </w:pPr>
            <w:r w:rsidRPr="00883A60">
              <w:rPr>
                <w:rFonts w:cs="Times New Roman"/>
                <w:b/>
                <w:lang w:val="es-ES"/>
              </w:rPr>
              <w:t>Instrumentos de evaluación (actividades LA)</w:t>
            </w:r>
          </w:p>
        </w:tc>
        <w:tc>
          <w:tcPr>
            <w:tcW w:w="1559" w:type="dxa"/>
            <w:shd w:val="clear" w:color="auto" w:fill="E7E7E7"/>
            <w:vAlign w:val="center"/>
          </w:tcPr>
          <w:p w:rsidR="00FE51E7" w:rsidRPr="00CA0EFE" w:rsidRDefault="00FE51E7" w:rsidP="003C3CE0">
            <w:pPr>
              <w:ind w:left="126"/>
              <w:jc w:val="center"/>
              <w:rPr>
                <w:rFonts w:eastAsia="Calibri" w:cs="Times New Roman"/>
                <w:b/>
              </w:rPr>
            </w:pPr>
            <w:r w:rsidRPr="00CA0EFE">
              <w:rPr>
                <w:rFonts w:eastAsia="Calibri" w:cs="Times New Roman"/>
                <w:b/>
              </w:rPr>
              <w:t>Competencias clave</w:t>
            </w:r>
          </w:p>
        </w:tc>
      </w:tr>
      <w:tr w:rsidR="00FE51E7" w:rsidRPr="00883A60" w:rsidTr="003C3CE0">
        <w:trPr>
          <w:trHeight w:hRule="exact" w:val="2284"/>
        </w:trPr>
        <w:tc>
          <w:tcPr>
            <w:tcW w:w="1985" w:type="dxa"/>
          </w:tcPr>
          <w:p w:rsidR="00FE51E7" w:rsidRPr="00883A60" w:rsidRDefault="00FE51E7" w:rsidP="003C3CE0">
            <w:pPr>
              <w:ind w:left="126"/>
              <w:rPr>
                <w:rFonts w:eastAsia="Calibri" w:cs="Times New Roman"/>
                <w:b/>
                <w:lang w:val="es-ES"/>
              </w:rPr>
            </w:pPr>
            <w:r w:rsidRPr="00883A60">
              <w:rPr>
                <w:rFonts w:eastAsia="Calibri" w:cs="Times New Roman"/>
                <w:b/>
                <w:lang w:val="es-ES"/>
              </w:rPr>
              <w:t>Tipos de inmunidad</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Inmunización pasiva.</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Inmunización activa.</w:t>
            </w:r>
          </w:p>
          <w:p w:rsidR="00FE51E7" w:rsidRPr="00CA0EFE" w:rsidRDefault="00FE51E7" w:rsidP="003C3CE0">
            <w:pPr>
              <w:ind w:left="126"/>
              <w:rPr>
                <w:rFonts w:eastAsia="Calibri" w:cs="Times New Roman"/>
              </w:rPr>
            </w:pPr>
            <w:r w:rsidRPr="00CA0EFE">
              <w:rPr>
                <w:rFonts w:eastAsia="Calibri" w:cs="Times New Roman"/>
              </w:rPr>
              <w:t>Vacunación</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1. Describir los principales métodos para conseguir o potenciar la inmunidad.</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1.1. Destaca la importancia de la memoria inmunológica en el mecanismo de acción de la respuesta inmunitaria asociándola con la síntesis de vacunas y sueros.</w:t>
            </w:r>
          </w:p>
        </w:tc>
        <w:tc>
          <w:tcPr>
            <w:tcW w:w="1843" w:type="dxa"/>
          </w:tcPr>
          <w:p w:rsidR="00FE51E7" w:rsidRPr="00CA0EFE" w:rsidRDefault="00FE51E7" w:rsidP="003C3CE0">
            <w:pPr>
              <w:ind w:left="126"/>
              <w:rPr>
                <w:rFonts w:eastAsia="Calibri" w:cs="Times New Roman"/>
              </w:rPr>
            </w:pPr>
            <w:r w:rsidRPr="00CA0EFE">
              <w:rPr>
                <w:rFonts w:eastAsia="Calibri" w:cs="Times New Roman"/>
              </w:rPr>
              <w:t>1, 2, 3, 4</w:t>
            </w:r>
          </w:p>
          <w:p w:rsidR="00FE51E7" w:rsidRPr="00CA0EFE" w:rsidRDefault="00FE51E7" w:rsidP="003C3CE0">
            <w:pPr>
              <w:ind w:left="126"/>
              <w:rPr>
                <w:rFonts w:eastAsia="Calibri" w:cs="Times New Roman"/>
              </w:rPr>
            </w:pPr>
            <w:r w:rsidRPr="00CA0EFE">
              <w:rPr>
                <w:rFonts w:eastAsia="Calibri" w:cs="Times New Roman"/>
              </w:rPr>
              <w:t>AF 1, 2, 3, 4, 5, 6, 7, 8, 9, 10</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CAA </w:t>
            </w:r>
          </w:p>
          <w:p w:rsidR="00FE51E7" w:rsidRPr="00CA0EFE" w:rsidRDefault="00FE51E7" w:rsidP="003C3CE0">
            <w:pPr>
              <w:ind w:left="126"/>
              <w:rPr>
                <w:rFonts w:eastAsia="Calibri" w:cs="Times New Roman"/>
              </w:rPr>
            </w:pPr>
            <w:r w:rsidRPr="00CA0EFE">
              <w:rPr>
                <w:rFonts w:eastAsia="Calibri" w:cs="Times New Roman"/>
              </w:rPr>
              <w:t xml:space="preserve">CD </w:t>
            </w:r>
          </w:p>
          <w:p w:rsidR="00FE51E7" w:rsidRPr="00CA0EFE" w:rsidRDefault="00FE51E7" w:rsidP="003C3CE0">
            <w:pPr>
              <w:ind w:left="126"/>
              <w:rPr>
                <w:rFonts w:eastAsia="Calibri" w:cs="Times New Roman"/>
              </w:rPr>
            </w:pPr>
            <w:r w:rsidRPr="00CA0EFE">
              <w:rPr>
                <w:rFonts w:eastAsia="Calibri" w:cs="Times New Roman"/>
              </w:rPr>
              <w:t>CSIEE</w:t>
            </w:r>
          </w:p>
        </w:tc>
      </w:tr>
      <w:tr w:rsidR="00FE51E7" w:rsidRPr="00CA0EFE" w:rsidTr="003C3CE0">
        <w:trPr>
          <w:trHeight w:hRule="exact" w:val="2132"/>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t>Alteraciones del sistema inmunitario</w:t>
            </w:r>
          </w:p>
          <w:p w:rsidR="00FE51E7" w:rsidRPr="00883A60" w:rsidRDefault="00FE51E7" w:rsidP="003C3CE0">
            <w:pPr>
              <w:ind w:left="126"/>
              <w:rPr>
                <w:rFonts w:eastAsia="Calibri" w:cs="Times New Roman"/>
                <w:lang w:val="es-ES"/>
              </w:rPr>
            </w:pPr>
            <w:r w:rsidRPr="00883A60">
              <w:rPr>
                <w:rFonts w:ascii="MS Gothic" w:eastAsia="MS Gothic" w:hAnsi="MS Gothic" w:cs="MS Gothic" w:hint="eastAsia"/>
                <w:lang w:val="es-ES"/>
              </w:rPr>
              <w:t>❚</w:t>
            </w:r>
            <w:r w:rsidRPr="00883A60">
              <w:rPr>
                <w:rFonts w:eastAsia="Calibri" w:cs="Times New Roman"/>
                <w:lang w:val="es-ES"/>
              </w:rPr>
              <w:t xml:space="preserve"> Deficiencias inmunitarias.</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La hipersensiblidad.</w:t>
            </w:r>
          </w:p>
          <w:p w:rsidR="00FE51E7" w:rsidRPr="00CA0EFE" w:rsidRDefault="00FE51E7" w:rsidP="003C3CE0">
            <w:pPr>
              <w:ind w:left="126"/>
              <w:rPr>
                <w:rFonts w:eastAsia="Calibri" w:cs="Times New Roman"/>
              </w:rPr>
            </w:pPr>
            <w:r w:rsidRPr="00CA0EFE">
              <w:rPr>
                <w:rFonts w:ascii="MS Gothic" w:eastAsia="MS Gothic" w:hAnsi="MS Gothic" w:cs="MS Gothic" w:hint="eastAsia"/>
              </w:rPr>
              <w:t>❚</w:t>
            </w:r>
            <w:r w:rsidRPr="00CA0EFE">
              <w:rPr>
                <w:rFonts w:eastAsia="Calibri" w:cs="Times New Roman"/>
              </w:rPr>
              <w:t xml:space="preserve"> Enfermedades</w:t>
            </w:r>
          </w:p>
          <w:p w:rsidR="00FE51E7" w:rsidRPr="00CA0EFE" w:rsidRDefault="00FE51E7" w:rsidP="003C3CE0">
            <w:pPr>
              <w:ind w:left="126"/>
              <w:rPr>
                <w:rFonts w:eastAsia="Calibri" w:cs="Times New Roman"/>
              </w:rPr>
            </w:pPr>
            <w:r w:rsidRPr="00CA0EFE">
              <w:rPr>
                <w:rFonts w:eastAsia="Calibri" w:cs="Times New Roman"/>
              </w:rPr>
              <w:lastRenderedPageBreak/>
              <w:t>Autoinmunitarias.</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lastRenderedPageBreak/>
              <w:t>2. Investigar la relación existente entre las disfunciones del sistema inmune y algunas patologías frecuentes.</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2.1. Describe el ciclo de desarrollo del VIH.</w:t>
            </w:r>
          </w:p>
        </w:tc>
        <w:tc>
          <w:tcPr>
            <w:tcW w:w="1843" w:type="dxa"/>
          </w:tcPr>
          <w:p w:rsidR="00FE51E7" w:rsidRPr="00CA0EFE" w:rsidRDefault="00FE51E7" w:rsidP="003C3CE0">
            <w:pPr>
              <w:ind w:left="126"/>
              <w:rPr>
                <w:rFonts w:eastAsia="Calibri" w:cs="Times New Roman"/>
              </w:rPr>
            </w:pPr>
            <w:r w:rsidRPr="00CA0EFE">
              <w:rPr>
                <w:rFonts w:eastAsia="Calibri" w:cs="Times New Roman"/>
              </w:rPr>
              <w:t>5, 6, 7, 8</w:t>
            </w:r>
          </w:p>
          <w:p w:rsidR="00FE51E7" w:rsidRPr="00CA0EFE" w:rsidRDefault="00FE51E7" w:rsidP="003C3CE0">
            <w:pPr>
              <w:ind w:left="126"/>
              <w:rPr>
                <w:rFonts w:eastAsia="Calibri" w:cs="Times New Roman"/>
              </w:rPr>
            </w:pPr>
            <w:r w:rsidRPr="00CA0EFE">
              <w:rPr>
                <w:rFonts w:eastAsia="Calibri" w:cs="Times New Roman"/>
              </w:rPr>
              <w:t>AF 12, 16,</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CMCCT</w:t>
            </w:r>
          </w:p>
        </w:tc>
      </w:tr>
      <w:tr w:rsidR="00FE51E7" w:rsidRPr="00CA0EFE" w:rsidTr="003C3CE0">
        <w:trPr>
          <w:trHeight w:hRule="exact" w:val="1272"/>
        </w:trPr>
        <w:tc>
          <w:tcPr>
            <w:tcW w:w="1985" w:type="dxa"/>
            <w:vMerge/>
          </w:tcPr>
          <w:p w:rsidR="00FE51E7" w:rsidRPr="00CA0EFE" w:rsidRDefault="00FE51E7" w:rsidP="003C3CE0">
            <w:pPr>
              <w:ind w:left="126"/>
              <w:rPr>
                <w:rFonts w:eastAsia="Calibri" w:cs="Times New Roman"/>
              </w:rPr>
            </w:pP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3. Diferenciar los diferentes tipos de hipersensibilidad.</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3.1. Describe adecuadamente el mecanismo de aparición de las alergias.</w:t>
            </w:r>
          </w:p>
        </w:tc>
        <w:tc>
          <w:tcPr>
            <w:tcW w:w="1843" w:type="dxa"/>
          </w:tcPr>
          <w:p w:rsidR="00FE51E7" w:rsidRPr="00CA0EFE" w:rsidRDefault="00FE51E7" w:rsidP="003C3CE0">
            <w:pPr>
              <w:ind w:left="126"/>
              <w:rPr>
                <w:rFonts w:eastAsia="Calibri" w:cs="Times New Roman"/>
              </w:rPr>
            </w:pPr>
            <w:r w:rsidRPr="00CA0EFE">
              <w:rPr>
                <w:rFonts w:eastAsia="Calibri" w:cs="Times New Roman"/>
              </w:rPr>
              <w:t>9, 10, 11, 12, 13</w:t>
            </w:r>
          </w:p>
          <w:p w:rsidR="00FE51E7" w:rsidRPr="00CA0EFE" w:rsidRDefault="00FE51E7" w:rsidP="003C3CE0">
            <w:pPr>
              <w:ind w:left="126"/>
              <w:rPr>
                <w:rFonts w:eastAsia="Calibri" w:cs="Times New Roman"/>
              </w:rPr>
            </w:pPr>
            <w:r w:rsidRPr="00CA0EFE">
              <w:rPr>
                <w:rFonts w:eastAsia="Calibri" w:cs="Times New Roman"/>
              </w:rPr>
              <w:t>AF 13, 14, 15, 17, 18,</w:t>
            </w:r>
          </w:p>
          <w:p w:rsidR="00FE51E7" w:rsidRPr="00CA0EFE" w:rsidRDefault="00FE51E7" w:rsidP="003C3CE0">
            <w:pPr>
              <w:ind w:left="126"/>
              <w:rPr>
                <w:rFonts w:eastAsia="Calibri" w:cs="Times New Roman"/>
              </w:rPr>
            </w:pPr>
            <w:r w:rsidRPr="00CA0EFE">
              <w:rPr>
                <w:rFonts w:eastAsia="Calibri" w:cs="Times New Roman"/>
              </w:rPr>
              <w:t>20, 21, 23</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CD</w:t>
            </w:r>
          </w:p>
        </w:tc>
      </w:tr>
      <w:tr w:rsidR="00FE51E7" w:rsidRPr="00CA0EFE" w:rsidTr="003C3CE0">
        <w:trPr>
          <w:trHeight w:hRule="exact" w:val="2011"/>
        </w:trPr>
        <w:tc>
          <w:tcPr>
            <w:tcW w:w="1985" w:type="dxa"/>
            <w:vMerge/>
          </w:tcPr>
          <w:p w:rsidR="00FE51E7" w:rsidRPr="00CA0EFE" w:rsidRDefault="00FE51E7" w:rsidP="003C3CE0">
            <w:pPr>
              <w:ind w:left="126"/>
              <w:rPr>
                <w:rFonts w:eastAsia="Calibri" w:cs="Times New Roman"/>
              </w:rPr>
            </w:pPr>
          </w:p>
        </w:tc>
        <w:tc>
          <w:tcPr>
            <w:tcW w:w="2552" w:type="dxa"/>
            <w:vMerge w:val="restart"/>
          </w:tcPr>
          <w:p w:rsidR="00FE51E7" w:rsidRPr="00883A60" w:rsidRDefault="00FE51E7" w:rsidP="003C3CE0">
            <w:pPr>
              <w:ind w:left="126"/>
              <w:rPr>
                <w:rFonts w:eastAsia="Calibri" w:cs="Times New Roman"/>
                <w:lang w:val="es-ES"/>
              </w:rPr>
            </w:pPr>
            <w:r w:rsidRPr="00883A60">
              <w:rPr>
                <w:rFonts w:eastAsia="Calibri" w:cs="Times New Roman"/>
                <w:lang w:val="es-ES"/>
              </w:rPr>
              <w:t>4. Definir enfermedad autoinmunitaria y proponer ejemplos.</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4.1. Clasifica y cita ejemplos de las enfermedades autoinmunes más frecuentes, así como sus efectos sobre la salud.</w:t>
            </w: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AF 11, 19, 22, 24, 25</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2248"/>
        </w:trPr>
        <w:tc>
          <w:tcPr>
            <w:tcW w:w="1985" w:type="dxa"/>
            <w:vMerge/>
          </w:tcPr>
          <w:p w:rsidR="00FE51E7" w:rsidRPr="00CA0EFE" w:rsidRDefault="00FE51E7" w:rsidP="003C3CE0">
            <w:pPr>
              <w:ind w:left="126"/>
              <w:rPr>
                <w:rFonts w:eastAsia="Calibri" w:cs="Times New Roman"/>
                <w:b/>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4.2. Resume las principales alteraciones y disfunciones del sistema inmunitario, analizando las diferencias entre alergias e inmunodeficiencias.</w:t>
            </w:r>
          </w:p>
          <w:p w:rsidR="00FE51E7" w:rsidRPr="00883A60" w:rsidRDefault="00FE51E7" w:rsidP="003C3CE0">
            <w:pPr>
              <w:ind w:left="126"/>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AF 11, 19, 22, 24, 25</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CCL </w:t>
            </w:r>
          </w:p>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561"/>
        </w:trPr>
        <w:tc>
          <w:tcPr>
            <w:tcW w:w="1985" w:type="dxa"/>
            <w:vMerge w:val="restart"/>
          </w:tcPr>
          <w:p w:rsidR="00FE51E7" w:rsidRPr="00883A60" w:rsidRDefault="00FE51E7" w:rsidP="003C3CE0">
            <w:pPr>
              <w:ind w:left="126"/>
              <w:rPr>
                <w:rFonts w:eastAsia="Calibri" w:cs="Times New Roman"/>
                <w:b/>
                <w:lang w:val="es-ES"/>
              </w:rPr>
            </w:pPr>
            <w:r w:rsidRPr="00883A60">
              <w:rPr>
                <w:rFonts w:eastAsia="Calibri" w:cs="Times New Roman"/>
                <w:b/>
                <w:lang w:val="es-ES"/>
              </w:rPr>
              <w:t>Importancia del sistema inmunitario en los trasplantes de órganos</w:t>
            </w:r>
          </w:p>
          <w:p w:rsidR="00FE51E7" w:rsidRPr="00883A60" w:rsidRDefault="00FE51E7" w:rsidP="003C3CE0">
            <w:pPr>
              <w:ind w:left="126"/>
              <w:jc w:val="center"/>
              <w:rPr>
                <w:rFonts w:eastAsia="Calibri" w:cs="Times New Roman"/>
                <w:sz w:val="20"/>
                <w:szCs w:val="20"/>
                <w:lang w:val="es-ES"/>
              </w:rPr>
            </w:pPr>
            <w:r w:rsidRPr="00883A60">
              <w:rPr>
                <w:rFonts w:eastAsia="Calibri" w:cs="Times New Roman"/>
                <w:lang w:val="es-ES"/>
              </w:rPr>
              <w:t>Reflexión ética sobre la donación de órganos</w:t>
            </w:r>
          </w:p>
        </w:tc>
        <w:tc>
          <w:tcPr>
            <w:tcW w:w="2552" w:type="dxa"/>
            <w:vMerge w:val="restart"/>
          </w:tcPr>
          <w:p w:rsidR="00FE51E7" w:rsidRPr="00883A60" w:rsidRDefault="00FE51E7" w:rsidP="003C3CE0">
            <w:pPr>
              <w:ind w:left="126"/>
              <w:rPr>
                <w:rFonts w:eastAsia="Calibri" w:cs="Times New Roman"/>
                <w:lang w:val="es-ES"/>
              </w:rPr>
            </w:pPr>
            <w:r w:rsidRPr="00883A60">
              <w:rPr>
                <w:rFonts w:eastAsia="Calibri" w:cs="Times New Roman"/>
                <w:lang w:val="es-ES"/>
              </w:rPr>
              <w:t>5. Argumentar y valorar los avances de la Inmunología en la mejora de la salud de las personas.</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 xml:space="preserve">5.1. Describe los problemas asociados al trasplante de órganos identificando las células que actúan. </w:t>
            </w: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p w:rsidR="00FE51E7" w:rsidRPr="00883A60" w:rsidRDefault="00FE51E7" w:rsidP="003C3CE0">
            <w:pPr>
              <w:ind w:left="126"/>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14, 15</w:t>
            </w:r>
          </w:p>
          <w:p w:rsidR="00FE51E7" w:rsidRPr="00CA0EFE" w:rsidRDefault="00FE51E7" w:rsidP="003C3CE0">
            <w:pPr>
              <w:ind w:left="126"/>
              <w:rPr>
                <w:rFonts w:eastAsia="Calibri" w:cs="Times New Roman"/>
              </w:rPr>
            </w:pPr>
            <w:r w:rsidRPr="00CA0EFE">
              <w:rPr>
                <w:rFonts w:eastAsia="Calibri" w:cs="Times New Roman"/>
              </w:rPr>
              <w:t>AF 26, 27, 28</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995"/>
        </w:trPr>
        <w:tc>
          <w:tcPr>
            <w:tcW w:w="1985" w:type="dxa"/>
            <w:vMerge/>
          </w:tcPr>
          <w:p w:rsidR="00FE51E7" w:rsidRPr="00CA0EFE" w:rsidRDefault="00FE51E7" w:rsidP="003C3CE0">
            <w:pPr>
              <w:ind w:left="126"/>
              <w:rPr>
                <w:rFonts w:eastAsia="Calibri" w:cs="Times New Roman"/>
                <w:b/>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5.2. Clasifica los tipos de trasplantes, relacionando los avances en este ámbito con el impacto futuro en la donación de órgano.</w:t>
            </w:r>
          </w:p>
          <w:p w:rsidR="00FE51E7" w:rsidRPr="00883A60" w:rsidRDefault="00FE51E7" w:rsidP="003C3CE0">
            <w:pPr>
              <w:ind w:left="126"/>
              <w:rPr>
                <w:rFonts w:eastAsia="Calibri" w:cs="Times New Roman"/>
                <w:lang w:val="es-ES"/>
              </w:rPr>
            </w:pPr>
          </w:p>
        </w:tc>
        <w:tc>
          <w:tcPr>
            <w:tcW w:w="1843" w:type="dxa"/>
          </w:tcPr>
          <w:p w:rsidR="00FE51E7" w:rsidRPr="00CA0EFE" w:rsidRDefault="00FE51E7" w:rsidP="003C3CE0">
            <w:pPr>
              <w:ind w:left="126"/>
              <w:rPr>
                <w:rFonts w:eastAsia="Calibri" w:cs="Times New Roman"/>
              </w:rPr>
            </w:pPr>
            <w:r w:rsidRPr="00CA0EFE">
              <w:rPr>
                <w:rFonts w:eastAsia="Calibri" w:cs="Times New Roman"/>
              </w:rPr>
              <w:t>14, 15</w:t>
            </w:r>
          </w:p>
          <w:p w:rsidR="00FE51E7" w:rsidRPr="00CA0EFE" w:rsidRDefault="00FE51E7" w:rsidP="003C3CE0">
            <w:pPr>
              <w:ind w:left="126"/>
              <w:rPr>
                <w:rFonts w:eastAsia="Calibri" w:cs="Times New Roman"/>
              </w:rPr>
            </w:pPr>
            <w:r w:rsidRPr="00CA0EFE">
              <w:rPr>
                <w:rFonts w:eastAsia="Calibri" w:cs="Times New Roman"/>
              </w:rPr>
              <w:t>AF 26, 27, 28</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967"/>
        </w:trPr>
        <w:tc>
          <w:tcPr>
            <w:tcW w:w="1985" w:type="dxa"/>
            <w:vMerge/>
          </w:tcPr>
          <w:p w:rsidR="00FE51E7" w:rsidRPr="00CA0EFE" w:rsidRDefault="00FE51E7" w:rsidP="003C3CE0">
            <w:pPr>
              <w:ind w:left="126"/>
              <w:rPr>
                <w:rFonts w:eastAsia="Calibri" w:cs="Times New Roman"/>
                <w:b/>
              </w:rPr>
            </w:pPr>
          </w:p>
        </w:tc>
        <w:tc>
          <w:tcPr>
            <w:tcW w:w="2552" w:type="dxa"/>
            <w:vMerge/>
          </w:tcPr>
          <w:p w:rsidR="00FE51E7" w:rsidRPr="00CA0EFE" w:rsidRDefault="00FE51E7" w:rsidP="003C3CE0">
            <w:pPr>
              <w:ind w:left="126"/>
              <w:rPr>
                <w:rFonts w:eastAsia="Calibri" w:cs="Times New Roman"/>
              </w:rPr>
            </w:pP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5.3. Reconoce y valora las aplicaciones de la Inmunología para la producción de anticuerpos monoclonales.</w:t>
            </w:r>
          </w:p>
        </w:tc>
        <w:tc>
          <w:tcPr>
            <w:tcW w:w="1843" w:type="dxa"/>
          </w:tcPr>
          <w:p w:rsidR="00FE51E7" w:rsidRPr="00CA0EFE" w:rsidRDefault="00FE51E7" w:rsidP="003C3CE0">
            <w:pPr>
              <w:ind w:left="126"/>
              <w:rPr>
                <w:rFonts w:eastAsia="Calibri" w:cs="Times New Roman"/>
              </w:rPr>
            </w:pPr>
            <w:r w:rsidRPr="00CA0EFE">
              <w:rPr>
                <w:rFonts w:eastAsia="Calibri" w:cs="Times New Roman"/>
              </w:rPr>
              <w:t>14, 15</w:t>
            </w:r>
          </w:p>
          <w:p w:rsidR="00FE51E7" w:rsidRPr="00CA0EFE" w:rsidRDefault="00FE51E7" w:rsidP="003C3CE0">
            <w:pPr>
              <w:ind w:left="126"/>
              <w:rPr>
                <w:rFonts w:eastAsia="Calibri" w:cs="Times New Roman"/>
              </w:rPr>
            </w:pPr>
            <w:r w:rsidRPr="00CA0EFE">
              <w:rPr>
                <w:rFonts w:eastAsia="Calibri" w:cs="Times New Roman"/>
              </w:rPr>
              <w:t>AF 26, 27, 28</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CAA</w:t>
            </w:r>
          </w:p>
        </w:tc>
      </w:tr>
      <w:tr w:rsidR="00FE51E7" w:rsidRPr="00CA0EFE" w:rsidTr="003C3CE0">
        <w:trPr>
          <w:trHeight w:hRule="exact" w:val="1276"/>
        </w:trPr>
        <w:tc>
          <w:tcPr>
            <w:tcW w:w="1985" w:type="dxa"/>
          </w:tcPr>
          <w:p w:rsidR="00FE51E7" w:rsidRPr="00883A60" w:rsidRDefault="00FE51E7" w:rsidP="003C3CE0">
            <w:pPr>
              <w:ind w:left="126"/>
              <w:rPr>
                <w:rFonts w:eastAsia="Calibri" w:cs="Times New Roman"/>
                <w:b/>
                <w:lang w:val="es-ES"/>
              </w:rPr>
            </w:pPr>
            <w:r w:rsidRPr="00883A60">
              <w:rPr>
                <w:rFonts w:eastAsia="Calibri" w:cs="Times New Roman"/>
                <w:b/>
                <w:lang w:val="es-ES"/>
              </w:rPr>
              <w:t>Papel de los fenómenos inmunitarios en el cáncer</w:t>
            </w:r>
          </w:p>
        </w:tc>
        <w:tc>
          <w:tcPr>
            <w:tcW w:w="2552" w:type="dxa"/>
          </w:tcPr>
          <w:p w:rsidR="00FE51E7" w:rsidRPr="00883A60" w:rsidRDefault="00FE51E7" w:rsidP="003C3CE0">
            <w:pPr>
              <w:ind w:left="126"/>
              <w:rPr>
                <w:rFonts w:eastAsia="Calibri" w:cs="Times New Roman"/>
                <w:lang w:val="es-ES"/>
              </w:rPr>
            </w:pPr>
            <w:r w:rsidRPr="00883A60">
              <w:rPr>
                <w:rFonts w:eastAsia="Calibri" w:cs="Times New Roman"/>
                <w:lang w:val="es-ES"/>
              </w:rPr>
              <w:t>6. Enumerar las posibles causas inmunitarias implicadas en la aparición de tumores.</w:t>
            </w:r>
          </w:p>
        </w:tc>
        <w:tc>
          <w:tcPr>
            <w:tcW w:w="2409" w:type="dxa"/>
          </w:tcPr>
          <w:p w:rsidR="00FE51E7" w:rsidRPr="00883A60" w:rsidRDefault="00FE51E7" w:rsidP="003C3CE0">
            <w:pPr>
              <w:ind w:left="126"/>
              <w:rPr>
                <w:rFonts w:eastAsia="Calibri" w:cs="Times New Roman"/>
                <w:lang w:val="es-ES"/>
              </w:rPr>
            </w:pPr>
            <w:r w:rsidRPr="00883A60">
              <w:rPr>
                <w:rFonts w:eastAsia="Calibri" w:cs="Times New Roman"/>
                <w:lang w:val="es-ES"/>
              </w:rPr>
              <w:t>6.1. Explica el papel del sistema inmunitario en el desarrollo de tumores.</w:t>
            </w:r>
          </w:p>
        </w:tc>
        <w:tc>
          <w:tcPr>
            <w:tcW w:w="1843" w:type="dxa"/>
          </w:tcPr>
          <w:p w:rsidR="00FE51E7" w:rsidRPr="00CA0EFE" w:rsidRDefault="00FE51E7" w:rsidP="003C3CE0">
            <w:pPr>
              <w:ind w:left="126"/>
              <w:rPr>
                <w:rFonts w:eastAsia="Calibri" w:cs="Times New Roman"/>
              </w:rPr>
            </w:pPr>
            <w:r w:rsidRPr="00CA0EFE">
              <w:rPr>
                <w:rFonts w:eastAsia="Calibri" w:cs="Times New Roman"/>
              </w:rPr>
              <w:t>16,17</w:t>
            </w:r>
          </w:p>
          <w:p w:rsidR="00FE51E7" w:rsidRPr="00CA0EFE" w:rsidRDefault="00FE51E7" w:rsidP="003C3CE0">
            <w:pPr>
              <w:ind w:left="126"/>
              <w:rPr>
                <w:rFonts w:eastAsia="Calibri" w:cs="Times New Roman"/>
              </w:rPr>
            </w:pPr>
            <w:r w:rsidRPr="00CA0EFE">
              <w:rPr>
                <w:rFonts w:eastAsia="Calibri" w:cs="Times New Roman"/>
              </w:rPr>
              <w:t>AF 29, 30, 31, 32</w:t>
            </w:r>
          </w:p>
        </w:tc>
        <w:tc>
          <w:tcPr>
            <w:tcW w:w="1559" w:type="dxa"/>
          </w:tcPr>
          <w:p w:rsidR="00FE51E7" w:rsidRPr="00CA0EFE" w:rsidRDefault="00FE51E7" w:rsidP="003C3CE0">
            <w:pPr>
              <w:ind w:left="126"/>
              <w:rPr>
                <w:rFonts w:eastAsia="Calibri" w:cs="Times New Roman"/>
              </w:rPr>
            </w:pPr>
            <w:r w:rsidRPr="00CA0EFE">
              <w:rPr>
                <w:rFonts w:eastAsia="Calibri" w:cs="Times New Roman"/>
              </w:rPr>
              <w:t xml:space="preserve">CMCCT </w:t>
            </w:r>
          </w:p>
          <w:p w:rsidR="00FE51E7" w:rsidRPr="00CA0EFE" w:rsidRDefault="00FE51E7" w:rsidP="003C3CE0">
            <w:pPr>
              <w:ind w:left="126"/>
              <w:rPr>
                <w:rFonts w:eastAsia="Calibri" w:cs="Times New Roman"/>
              </w:rPr>
            </w:pPr>
            <w:r w:rsidRPr="00CA0EFE">
              <w:rPr>
                <w:rFonts w:eastAsia="Calibri" w:cs="Times New Roman"/>
              </w:rPr>
              <w:t xml:space="preserve">CD </w:t>
            </w:r>
          </w:p>
          <w:p w:rsidR="00FE51E7" w:rsidRPr="00CA0EFE" w:rsidRDefault="00FE51E7" w:rsidP="003C3CE0">
            <w:pPr>
              <w:ind w:left="126"/>
              <w:rPr>
                <w:rFonts w:eastAsia="Calibri" w:cs="Times New Roman"/>
              </w:rPr>
            </w:pPr>
            <w:r w:rsidRPr="00CA0EFE">
              <w:rPr>
                <w:rFonts w:eastAsia="Calibri" w:cs="Times New Roman"/>
              </w:rPr>
              <w:t>CAA</w:t>
            </w:r>
          </w:p>
        </w:tc>
      </w:tr>
    </w:tbl>
    <w:p w:rsidR="00FE51E7" w:rsidRPr="00CA0EFE" w:rsidRDefault="00FE51E7" w:rsidP="00FE51E7">
      <w:pPr>
        <w:spacing w:after="0"/>
        <w:rPr>
          <w:rFonts w:cs="Times New Roman"/>
          <w:sz w:val="20"/>
          <w:szCs w:val="20"/>
        </w:rPr>
      </w:pPr>
      <w:r w:rsidRPr="00CA0EFE">
        <w:rPr>
          <w:rFonts w:cs="Times New Roman"/>
          <w:b/>
          <w:sz w:val="20"/>
          <w:szCs w:val="20"/>
        </w:rPr>
        <w:t>LA:</w:t>
      </w:r>
      <w:r w:rsidRPr="00CA0EFE">
        <w:rPr>
          <w:rFonts w:cs="Times New Roman"/>
          <w:sz w:val="20"/>
          <w:szCs w:val="20"/>
        </w:rPr>
        <w:t xml:space="preserve"> libro del alumno; </w:t>
      </w:r>
      <w:r w:rsidRPr="00CA0EFE">
        <w:rPr>
          <w:rFonts w:cs="Times New Roman"/>
          <w:b/>
          <w:sz w:val="20"/>
          <w:szCs w:val="20"/>
        </w:rPr>
        <w:t>AF:</w:t>
      </w:r>
      <w:r w:rsidRPr="00CA0EFE">
        <w:rPr>
          <w:rFonts w:cs="Times New Roman"/>
          <w:sz w:val="20"/>
          <w:szCs w:val="20"/>
        </w:rPr>
        <w:t xml:space="preserve"> actividades finales</w:t>
      </w:r>
      <w:r w:rsidRPr="00CA0EFE">
        <w:rPr>
          <w:rFonts w:cs="Arial"/>
          <w:sz w:val="20"/>
          <w:szCs w:val="20"/>
        </w:rPr>
        <w:t>.</w:t>
      </w:r>
    </w:p>
    <w:p w:rsidR="00FE51E7" w:rsidRPr="00CA0EFE" w:rsidRDefault="00FE51E7" w:rsidP="00FE51E7">
      <w:pPr>
        <w:rPr>
          <w:rFonts w:cs="Times New Roman"/>
          <w:sz w:val="20"/>
          <w:szCs w:val="20"/>
        </w:rPr>
      </w:pPr>
      <w:r w:rsidRPr="00CA0EFE">
        <w:rPr>
          <w:rFonts w:cs="Times New Roman"/>
          <w:b/>
          <w:sz w:val="20"/>
          <w:szCs w:val="20"/>
        </w:rPr>
        <w:t>CCL</w:t>
      </w:r>
      <w:r w:rsidRPr="00CA0EFE">
        <w:rPr>
          <w:rFonts w:cs="Times New Roman"/>
          <w:sz w:val="20"/>
          <w:szCs w:val="20"/>
        </w:rPr>
        <w:t xml:space="preserve">: Comunicación lingüística; </w:t>
      </w:r>
      <w:r w:rsidRPr="00CA0EFE">
        <w:rPr>
          <w:rFonts w:cs="Times New Roman"/>
          <w:b/>
          <w:sz w:val="20"/>
          <w:szCs w:val="20"/>
        </w:rPr>
        <w:t>CMCCT</w:t>
      </w:r>
      <w:r w:rsidRPr="00CA0EFE">
        <w:rPr>
          <w:rFonts w:cs="Times New Roman"/>
          <w:sz w:val="20"/>
          <w:szCs w:val="20"/>
        </w:rPr>
        <w:t xml:space="preserve">: Competencia matemática y competencia básicas en ciencia y tecnología; </w:t>
      </w:r>
      <w:r w:rsidRPr="00CA0EFE">
        <w:rPr>
          <w:rFonts w:cs="Times New Roman"/>
          <w:b/>
          <w:sz w:val="20"/>
          <w:szCs w:val="20"/>
        </w:rPr>
        <w:t>CD</w:t>
      </w:r>
      <w:r w:rsidRPr="00CA0EFE">
        <w:rPr>
          <w:rFonts w:cs="Times New Roman"/>
          <w:sz w:val="20"/>
          <w:szCs w:val="20"/>
        </w:rPr>
        <w:t xml:space="preserve">: Competencia digital; </w:t>
      </w:r>
      <w:r w:rsidRPr="00CA0EFE">
        <w:rPr>
          <w:rFonts w:cs="Times New Roman"/>
          <w:b/>
          <w:sz w:val="20"/>
          <w:szCs w:val="20"/>
        </w:rPr>
        <w:t>CAA</w:t>
      </w:r>
      <w:r w:rsidRPr="00CA0EFE">
        <w:rPr>
          <w:rFonts w:cs="Times New Roman"/>
          <w:sz w:val="20"/>
          <w:szCs w:val="20"/>
        </w:rPr>
        <w:t xml:space="preserve">: Aprender a aprender; </w:t>
      </w:r>
      <w:r w:rsidRPr="00CA0EFE">
        <w:rPr>
          <w:rFonts w:cs="Times New Roman"/>
          <w:b/>
          <w:sz w:val="20"/>
          <w:szCs w:val="20"/>
        </w:rPr>
        <w:t>CSC</w:t>
      </w:r>
      <w:r w:rsidRPr="00CA0EFE">
        <w:rPr>
          <w:rFonts w:cs="Times New Roman"/>
          <w:sz w:val="20"/>
          <w:szCs w:val="20"/>
        </w:rPr>
        <w:t xml:space="preserve">: Competencias sociales y cívicas; </w:t>
      </w:r>
      <w:r w:rsidRPr="00CA0EFE">
        <w:rPr>
          <w:rFonts w:cs="Times New Roman"/>
          <w:b/>
          <w:sz w:val="20"/>
          <w:szCs w:val="20"/>
        </w:rPr>
        <w:t>CSIEE</w:t>
      </w:r>
      <w:r w:rsidRPr="00CA0EFE">
        <w:rPr>
          <w:rFonts w:cs="Times New Roman"/>
          <w:sz w:val="20"/>
          <w:szCs w:val="20"/>
        </w:rPr>
        <w:t xml:space="preserve">: Sentido de iniciativa y espíritu emprendedor; </w:t>
      </w:r>
      <w:r w:rsidRPr="00CA0EFE">
        <w:rPr>
          <w:rFonts w:cs="Times New Roman"/>
          <w:b/>
          <w:sz w:val="20"/>
          <w:szCs w:val="20"/>
        </w:rPr>
        <w:t>CCEC</w:t>
      </w:r>
      <w:r w:rsidRPr="00CA0EFE">
        <w:rPr>
          <w:rFonts w:cs="Times New Roman"/>
          <w:sz w:val="20"/>
          <w:szCs w:val="20"/>
        </w:rPr>
        <w:t>: Conciencia y expresiones culturales.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lastRenderedPageBreak/>
        <w:t>Temporalización</w:t>
      </w:r>
    </w:p>
    <w:p w:rsidR="00FE51E7" w:rsidRPr="00CA0EFE" w:rsidRDefault="00FE51E7" w:rsidP="00FE51E7">
      <w:pPr>
        <w:tabs>
          <w:tab w:val="left" w:pos="426"/>
        </w:tabs>
        <w:ind w:left="357" w:right="567"/>
        <w:rPr>
          <w:sz w:val="24"/>
          <w:szCs w:val="24"/>
        </w:rPr>
      </w:pPr>
      <w:r w:rsidRPr="00CA0EFE">
        <w:rPr>
          <w:sz w:val="24"/>
          <w:szCs w:val="24"/>
        </w:rPr>
        <w:t>Para el desarrollo de los contenidos será suficiente emplear tres sesiones lectivas.</w:t>
      </w:r>
    </w:p>
    <w:p w:rsidR="00FE51E7" w:rsidRPr="00CA0EFE" w:rsidRDefault="00FE51E7" w:rsidP="00FE51E7">
      <w:pPr>
        <w:rPr>
          <w:b/>
          <w:sz w:val="28"/>
          <w:szCs w:val="28"/>
        </w:rPr>
      </w:pPr>
    </w:p>
    <w:p w:rsidR="00FE51E7" w:rsidRPr="00CA0EFE" w:rsidRDefault="00FE51E7" w:rsidP="00FE51E7">
      <w:pPr>
        <w:rPr>
          <w:b/>
          <w:sz w:val="28"/>
          <w:szCs w:val="28"/>
        </w:rPr>
      </w:pPr>
      <w:r w:rsidRPr="00CA0EFE">
        <w:rPr>
          <w:b/>
          <w:sz w:val="28"/>
          <w:szCs w:val="28"/>
        </w:rPr>
        <w:t>Rúbrica de estándares de aprendizaje</w:t>
      </w:r>
    </w:p>
    <w:tbl>
      <w:tblPr>
        <w:tblStyle w:val="Tablaconcuadrcula"/>
        <w:tblW w:w="10348" w:type="dxa"/>
        <w:tblInd w:w="108" w:type="dxa"/>
        <w:tblLayout w:type="fixed"/>
        <w:tblLook w:val="04A0" w:firstRow="1" w:lastRow="0" w:firstColumn="1" w:lastColumn="0" w:noHBand="0" w:noVBand="1"/>
      </w:tblPr>
      <w:tblGrid>
        <w:gridCol w:w="2127"/>
        <w:gridCol w:w="1417"/>
        <w:gridCol w:w="1701"/>
        <w:gridCol w:w="1559"/>
        <w:gridCol w:w="1560"/>
        <w:gridCol w:w="1134"/>
        <w:gridCol w:w="850"/>
      </w:tblGrid>
      <w:tr w:rsidR="00FE51E7" w:rsidRPr="00CA0EFE" w:rsidTr="003C3CE0">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51E7" w:rsidRPr="00CA0EFE" w:rsidRDefault="00FE51E7" w:rsidP="003C3CE0">
            <w:pPr>
              <w:jc w:val="center"/>
              <w:rPr>
                <w:rFonts w:cs="Arial"/>
                <w:b/>
                <w:sz w:val="20"/>
                <w:szCs w:val="20"/>
              </w:rPr>
            </w:pPr>
            <w:r w:rsidRPr="00CA0EFE">
              <w:rPr>
                <w:rFonts w:cs="Arial"/>
                <w:b/>
                <w:sz w:val="20"/>
                <w:szCs w:val="20"/>
              </w:rPr>
              <w:t>Estándares de aprendizaje evaluables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pStyle w:val="practicacabeceraTabla"/>
              <w:rPr>
                <w:rFonts w:asciiTheme="minorHAnsi" w:hAnsiTheme="minorHAnsi"/>
                <w:sz w:val="20"/>
                <w:szCs w:val="20"/>
              </w:rPr>
            </w:pPr>
            <w:r w:rsidRPr="00CA0EFE">
              <w:rPr>
                <w:rFonts w:asciiTheme="minorHAnsi" w:hAnsiTheme="minorHAnsi"/>
                <w:sz w:val="20"/>
                <w:szCs w:val="20"/>
              </w:rPr>
              <w:t>Instrumentos de evaluación*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Excelente</w:t>
            </w:r>
          </w:p>
          <w:p w:rsidR="00FE51E7" w:rsidRPr="00CA0EFE" w:rsidRDefault="00FE51E7" w:rsidP="003C3CE0">
            <w:pPr>
              <w:jc w:val="center"/>
              <w:rPr>
                <w:rFonts w:cs="Arial"/>
                <w:b/>
                <w:sz w:val="20"/>
                <w:szCs w:val="20"/>
              </w:rPr>
            </w:pPr>
            <w:r w:rsidRPr="00CA0EFE">
              <w:rPr>
                <w:rFonts w:cs="Arial"/>
                <w:b/>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Satisfactorio</w:t>
            </w:r>
          </w:p>
          <w:p w:rsidR="00FE51E7" w:rsidRPr="00CA0EFE" w:rsidRDefault="00FE51E7" w:rsidP="003C3CE0">
            <w:pPr>
              <w:jc w:val="center"/>
              <w:rPr>
                <w:rFonts w:cs="Arial"/>
                <w:b/>
                <w:sz w:val="20"/>
                <w:szCs w:val="20"/>
              </w:rPr>
            </w:pPr>
            <w:r w:rsidRPr="00CA0EFE">
              <w:rPr>
                <w:rFonts w:cs="Arial"/>
                <w:b/>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En proceso</w:t>
            </w:r>
          </w:p>
          <w:p w:rsidR="00FE51E7" w:rsidRPr="00CA0EFE" w:rsidRDefault="00FE51E7" w:rsidP="003C3CE0">
            <w:pPr>
              <w:jc w:val="center"/>
              <w:rPr>
                <w:rFonts w:cs="Arial"/>
                <w:b/>
                <w:sz w:val="20"/>
                <w:szCs w:val="20"/>
              </w:rPr>
            </w:pPr>
            <w:r w:rsidRPr="00CA0EFE">
              <w:rPr>
                <w:rFonts w:cs="Arial"/>
                <w:b/>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No logrado</w:t>
            </w:r>
          </w:p>
          <w:p w:rsidR="00FE51E7" w:rsidRPr="00CA0EFE" w:rsidRDefault="00FE51E7" w:rsidP="003C3CE0">
            <w:pPr>
              <w:jc w:val="center"/>
              <w:rPr>
                <w:rFonts w:cs="Arial"/>
                <w:b/>
                <w:sz w:val="20"/>
                <w:szCs w:val="20"/>
              </w:rPr>
            </w:pPr>
            <w:r w:rsidRPr="00CA0EFE">
              <w:rPr>
                <w:rFonts w:cs="Arial"/>
                <w:b/>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E51E7" w:rsidRPr="00CA0EFE" w:rsidRDefault="00FE51E7" w:rsidP="003C3CE0">
            <w:pPr>
              <w:jc w:val="center"/>
              <w:rPr>
                <w:rFonts w:cs="Arial"/>
                <w:b/>
                <w:sz w:val="20"/>
                <w:szCs w:val="20"/>
              </w:rPr>
            </w:pPr>
            <w:r w:rsidRPr="00CA0EFE">
              <w:rPr>
                <w:rFonts w:cs="Arial"/>
                <w:b/>
                <w:sz w:val="20"/>
                <w:szCs w:val="20"/>
              </w:rPr>
              <w:t>Puntos</w:t>
            </w:r>
          </w:p>
        </w:tc>
      </w:tr>
      <w:tr w:rsidR="00FE51E7" w:rsidRPr="00CA0EFE" w:rsidTr="003C3CE0">
        <w:trPr>
          <w:trHeight w:hRule="exact" w:val="3765"/>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1.1. Destaca la importancia de la memoria inmunológica en el mecanismo de acción de la respuesta inmunitaria asociándola con la síntesis de vacunas y sueros.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1, 2, 3, 4</w:t>
            </w:r>
          </w:p>
          <w:p w:rsidR="00FE51E7" w:rsidRPr="00CA0EFE" w:rsidRDefault="00FE51E7" w:rsidP="003C3CE0">
            <w:pPr>
              <w:rPr>
                <w:rFonts w:eastAsia="Calibri" w:cs="Times New Roman"/>
                <w:sz w:val="20"/>
                <w:szCs w:val="20"/>
              </w:rPr>
            </w:pPr>
            <w:r w:rsidRPr="00CA0EFE">
              <w:rPr>
                <w:rFonts w:eastAsia="Calibri" w:cs="Times New Roman"/>
                <w:sz w:val="20"/>
                <w:szCs w:val="20"/>
              </w:rPr>
              <w:t>AF 1, 2, 3, 4, 5, 6, 7, 8,</w:t>
            </w:r>
          </w:p>
          <w:p w:rsidR="00FE51E7" w:rsidRPr="00CA0EFE" w:rsidRDefault="00FE51E7" w:rsidP="003C3CE0">
            <w:pPr>
              <w:rPr>
                <w:rFonts w:eastAsia="Calibri" w:cs="Times New Roman"/>
                <w:sz w:val="20"/>
                <w:szCs w:val="20"/>
              </w:rPr>
            </w:pPr>
            <w:r w:rsidRPr="00CA0EFE">
              <w:rPr>
                <w:rFonts w:eastAsia="Calibri" w:cs="Times New Roman"/>
                <w:sz w:val="20"/>
                <w:szCs w:val="20"/>
              </w:rPr>
              <w:t>9, 10</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Destaca la importancia de la memoria inmunológica en el mecanismo de acción de la respuesta inmunitaria asociándola con la síntesis de vacunas y sueros sin errores.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Destaca la importancia de la memoria inmunológica en el mecanismo de acción de la respuesta inmunitaria asociándola con la síntesis de vacunas y sueros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Destaca la importancia de la memoria inmunológica en el mecanismo de acción de la respuesta inmunitaria asociándola con la síntesis de vacunas y sueros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550"/>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2.1. Describe el ciclo de desarrollo del VIH.</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5, 6, 7, 8</w:t>
            </w:r>
          </w:p>
          <w:p w:rsidR="00FE51E7" w:rsidRPr="00CA0EFE" w:rsidRDefault="00FE51E7" w:rsidP="003C3CE0">
            <w:pPr>
              <w:rPr>
                <w:rFonts w:eastAsia="Calibri" w:cs="Times New Roman"/>
                <w:sz w:val="20"/>
                <w:szCs w:val="20"/>
              </w:rPr>
            </w:pPr>
            <w:r w:rsidRPr="00CA0EFE">
              <w:rPr>
                <w:rFonts w:eastAsia="Calibri" w:cs="Times New Roman"/>
                <w:sz w:val="20"/>
                <w:szCs w:val="20"/>
              </w:rPr>
              <w:t>AF 12, 16,</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Describe el ciclo de desarrollo del VIH correctamente.</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Describe el ciclo de desarrollo del VIH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Describe el ciclo de desarrollo del VIH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557"/>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3.1. Describe adecuadamente el mecanismo de aparición de las alergias.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9, 10, 11, 12, 13</w:t>
            </w:r>
          </w:p>
          <w:p w:rsidR="00FE51E7" w:rsidRPr="00CA0EFE" w:rsidRDefault="00FE51E7" w:rsidP="003C3CE0">
            <w:pPr>
              <w:rPr>
                <w:rFonts w:eastAsia="Calibri" w:cs="Times New Roman"/>
                <w:sz w:val="20"/>
                <w:szCs w:val="20"/>
              </w:rPr>
            </w:pPr>
            <w:r w:rsidRPr="00CA0EFE">
              <w:rPr>
                <w:rFonts w:eastAsia="Calibri" w:cs="Times New Roman"/>
                <w:sz w:val="20"/>
                <w:szCs w:val="20"/>
              </w:rPr>
              <w:t>AF 13, 14, 15, 17, 18,</w:t>
            </w:r>
          </w:p>
          <w:p w:rsidR="00FE51E7" w:rsidRPr="00CA0EFE" w:rsidRDefault="00FE51E7" w:rsidP="003C3CE0">
            <w:pPr>
              <w:rPr>
                <w:rFonts w:eastAsia="Calibri" w:cs="Times New Roman"/>
                <w:sz w:val="20"/>
                <w:szCs w:val="20"/>
              </w:rPr>
            </w:pPr>
            <w:r w:rsidRPr="00CA0EFE">
              <w:rPr>
                <w:rFonts w:eastAsia="Calibri" w:cs="Times New Roman"/>
                <w:sz w:val="20"/>
                <w:szCs w:val="20"/>
              </w:rPr>
              <w:t>20, 21, 23</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correctamente los conceptos.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los conceptos cometiendo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los conceptos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545"/>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4.1. Clasifica y cita ejemplos de las enfermedades autoinmunes más frecuentes, así como sus efectos sobre la salud.</w:t>
            </w:r>
          </w:p>
          <w:p w:rsidR="00FE51E7" w:rsidRPr="00CA0EFE" w:rsidRDefault="00FE51E7" w:rsidP="003C3CE0">
            <w:pPr>
              <w:rPr>
                <w:rFonts w:eastAsia="Calibri" w:cs="Times New Roman"/>
                <w:sz w:val="20"/>
                <w:szCs w:val="20"/>
              </w:rPr>
            </w:pPr>
          </w:p>
          <w:p w:rsidR="00FE51E7" w:rsidRPr="00CA0EFE" w:rsidRDefault="00FE51E7" w:rsidP="003C3CE0">
            <w:pPr>
              <w:rPr>
                <w:rFonts w:eastAsia="Calibri" w:cs="Times New Roman"/>
                <w:sz w:val="20"/>
                <w:szCs w:val="20"/>
              </w:rPr>
            </w:pPr>
          </w:p>
          <w:p w:rsidR="00FE51E7" w:rsidRPr="00CA0EFE" w:rsidRDefault="00FE51E7" w:rsidP="003C3CE0">
            <w:pPr>
              <w:rPr>
                <w:rFonts w:eastAsia="Calibri" w:cs="Times New Roman"/>
                <w:sz w:val="20"/>
                <w:szCs w:val="20"/>
              </w:rPr>
            </w:pPr>
          </w:p>
          <w:p w:rsidR="00FE51E7" w:rsidRPr="00CA0EFE" w:rsidRDefault="00FE51E7" w:rsidP="003C3CE0">
            <w:pPr>
              <w:rPr>
                <w:rFonts w:eastAsia="Calibri" w:cs="Times New Roman"/>
                <w:sz w:val="20"/>
                <w:szCs w:val="20"/>
              </w:rPr>
            </w:pPr>
          </w:p>
          <w:p w:rsidR="00FE51E7" w:rsidRPr="00CA0EFE" w:rsidRDefault="00FE51E7" w:rsidP="003C3CE0">
            <w:pPr>
              <w:rPr>
                <w:rFonts w:eastAsia="Calibri" w:cs="Times New Roman"/>
                <w:sz w:val="20"/>
                <w:szCs w:val="20"/>
              </w:rPr>
            </w:pP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AF 11, 19, 22, 24, 25</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Clasifica y cita correctamente ejemplos de las enfermedades autoinmunes más frecuentes, así como sus efectos sobre la salud.</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Clasifica y cita ejemplos de las enfermedades autoinmunes más frecuentes, así como sus efectos sobre la salud cometiendo algunos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Clasifica y cita ejemplos de las enfermedades autoinmunes más frecuentes, así como sus efectos sobre la salud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560"/>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lastRenderedPageBreak/>
              <w:t>4.2. Resume las principales alteraciones y disfunciones del sistema inmunitario, analizando las diferencias entre alergias e inmunodeficiencias.</w:t>
            </w:r>
          </w:p>
          <w:p w:rsidR="00FE51E7" w:rsidRPr="00CA0EFE" w:rsidRDefault="00FE51E7" w:rsidP="003C3CE0">
            <w:pPr>
              <w:rPr>
                <w:rFonts w:eastAsia="Calibri" w:cs="Times New Roman"/>
                <w:sz w:val="20"/>
                <w:szCs w:val="20"/>
              </w:rPr>
            </w:pP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AF 11, 19, 22, 24, 25</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Resume de manera adecuada los conceptos.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Resume los conceptos de manera algo incompleta.</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Resume los conceptos con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270"/>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 xml:space="preserve">5.1. Describe los problemas asociados al trasplante de órganos identificando las células que actúan. </w:t>
            </w:r>
          </w:p>
          <w:p w:rsidR="00FE51E7" w:rsidRPr="00CA0EFE" w:rsidRDefault="00FE51E7" w:rsidP="003C3CE0">
            <w:pPr>
              <w:rPr>
                <w:rFonts w:eastAsia="Calibri" w:cs="Times New Roman"/>
                <w:sz w:val="20"/>
                <w:szCs w:val="20"/>
              </w:rPr>
            </w:pPr>
          </w:p>
          <w:p w:rsidR="00FE51E7" w:rsidRPr="00CA0EFE" w:rsidRDefault="00FE51E7" w:rsidP="003C3CE0">
            <w:pPr>
              <w:rPr>
                <w:rFonts w:eastAsia="Calibri" w:cs="Times New Roman"/>
                <w:sz w:val="20"/>
                <w:szCs w:val="20"/>
              </w:rPr>
            </w:pPr>
          </w:p>
          <w:p w:rsidR="00FE51E7" w:rsidRPr="00CA0EFE" w:rsidRDefault="00FE51E7" w:rsidP="003C3CE0">
            <w:pPr>
              <w:rPr>
                <w:rFonts w:eastAsia="Calibri" w:cs="Times New Roman"/>
                <w:sz w:val="20"/>
                <w:szCs w:val="20"/>
              </w:rPr>
            </w:pP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14, 15</w:t>
            </w:r>
          </w:p>
          <w:p w:rsidR="00FE51E7" w:rsidRPr="00CA0EFE" w:rsidRDefault="00FE51E7" w:rsidP="003C3CE0">
            <w:pPr>
              <w:rPr>
                <w:rFonts w:eastAsia="Calibri" w:cs="Times New Roman"/>
                <w:sz w:val="20"/>
                <w:szCs w:val="20"/>
              </w:rPr>
            </w:pPr>
            <w:r w:rsidRPr="00CA0EFE">
              <w:rPr>
                <w:rFonts w:eastAsia="Calibri" w:cs="Times New Roman"/>
                <w:sz w:val="20"/>
                <w:szCs w:val="20"/>
              </w:rPr>
              <w:t>AF 26, 27, 28</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 xml:space="preserve">Describe de manera adecuada los problemas asociados al trasplante de órganos identificando las células que actúan. </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 xml:space="preserve">Describe de manera algo incompleta los problemas asociados al trasplante de órganos identificando las células que actúan. </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 xml:space="preserve">Describe con errores los problemas asociados al trasplante de órganos identificando las células que actúan. </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408"/>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5.2. Clasifica los tipos de trasplantes, relacionando los avances en este ámbito con el impacto futuro en la donación de órgano.</w:t>
            </w:r>
          </w:p>
          <w:p w:rsidR="00FE51E7" w:rsidRPr="00CA0EFE" w:rsidRDefault="00FE51E7" w:rsidP="003C3CE0">
            <w:pPr>
              <w:rPr>
                <w:rFonts w:eastAsia="Calibri" w:cs="Times New Roman"/>
                <w:sz w:val="20"/>
                <w:szCs w:val="20"/>
              </w:rPr>
            </w:pP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14, 15</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Clasifica de manera adecuada los tipos de trasplantes, relacionando los avances en este ámbito con el impacto futuro en la donación de órgano.</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Clasifica los tipos de trasplantes, relacionando los avances en este ámbito con el impacto futuro en la donación de órgano de manera algo incompleta.</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Clasifica los tipos de trasplantes, relacionando los avances en este ámbito con el impacto futuro en la donación de órgano con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2408"/>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5.3. Reconoce y valora las aplicaciones de la Inmunología para la producción de anticuerpos monoclonales.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AF 26, 27, 28</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y valora las aplicaciones de la Inmunología para la producción de anticuerpos monoclonales de manera adecuada.</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y valora las aplicaciones de la Inmunología para la producción de anticuerpos monoclonales de manera algo incompleta.</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Reconoce y valora las aplicaciones de la Inmunología para la producción de anticuerpos monoclonales con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r w:rsidR="00FE51E7" w:rsidRPr="00CA0EFE" w:rsidTr="003C3CE0">
        <w:trPr>
          <w:trHeight w:hRule="exact" w:val="1989"/>
        </w:trPr>
        <w:tc>
          <w:tcPr>
            <w:tcW w:w="2127" w:type="dxa"/>
          </w:tcPr>
          <w:p w:rsidR="00FE51E7" w:rsidRPr="00CA0EFE" w:rsidRDefault="00FE51E7" w:rsidP="003C3CE0">
            <w:pPr>
              <w:rPr>
                <w:rFonts w:eastAsia="Calibri" w:cs="Times New Roman"/>
                <w:sz w:val="20"/>
                <w:szCs w:val="20"/>
              </w:rPr>
            </w:pPr>
            <w:r w:rsidRPr="00CA0EFE">
              <w:rPr>
                <w:rFonts w:eastAsia="Calibri" w:cs="Times New Roman"/>
                <w:sz w:val="20"/>
                <w:szCs w:val="20"/>
              </w:rPr>
              <w:t>6.1. Explica el papel del sistema inmunitario en el desarrollo de tumores.</w:t>
            </w:r>
          </w:p>
        </w:tc>
        <w:tc>
          <w:tcPr>
            <w:tcW w:w="1417" w:type="dxa"/>
          </w:tcPr>
          <w:p w:rsidR="00FE51E7" w:rsidRPr="00CA0EFE" w:rsidRDefault="00FE51E7" w:rsidP="003C3CE0">
            <w:pPr>
              <w:rPr>
                <w:rFonts w:eastAsia="Calibri" w:cs="Times New Roman"/>
                <w:sz w:val="20"/>
                <w:szCs w:val="20"/>
              </w:rPr>
            </w:pPr>
            <w:r w:rsidRPr="00CA0EFE">
              <w:rPr>
                <w:rFonts w:eastAsia="Calibri" w:cs="Times New Roman"/>
                <w:sz w:val="20"/>
                <w:szCs w:val="20"/>
              </w:rPr>
              <w:t>16,17</w:t>
            </w:r>
          </w:p>
          <w:p w:rsidR="00FE51E7" w:rsidRPr="00CA0EFE" w:rsidRDefault="00FE51E7" w:rsidP="003C3CE0">
            <w:pPr>
              <w:rPr>
                <w:rFonts w:eastAsia="Calibri" w:cs="Times New Roman"/>
                <w:sz w:val="20"/>
                <w:szCs w:val="20"/>
              </w:rPr>
            </w:pPr>
            <w:r w:rsidRPr="00CA0EFE">
              <w:rPr>
                <w:rFonts w:eastAsia="Calibri" w:cs="Times New Roman"/>
                <w:sz w:val="20"/>
                <w:szCs w:val="20"/>
              </w:rPr>
              <w:t>AF 29, 30, 31, 32</w:t>
            </w:r>
          </w:p>
        </w:tc>
        <w:tc>
          <w:tcPr>
            <w:tcW w:w="1701"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el papel del sistema inmunitario en el desarrollo de tumores.</w:t>
            </w:r>
          </w:p>
        </w:tc>
        <w:tc>
          <w:tcPr>
            <w:tcW w:w="1559"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el papel del sistema inmunitario en el desarrollo de tumores cometiendo pocos errores.</w:t>
            </w:r>
          </w:p>
        </w:tc>
        <w:tc>
          <w:tcPr>
            <w:tcW w:w="1560" w:type="dxa"/>
          </w:tcPr>
          <w:p w:rsidR="00FE51E7" w:rsidRPr="00CA0EFE" w:rsidRDefault="00FE51E7" w:rsidP="003C3CE0">
            <w:pPr>
              <w:rPr>
                <w:rFonts w:eastAsia="Calibri" w:cs="Times New Roman"/>
                <w:sz w:val="20"/>
                <w:szCs w:val="20"/>
              </w:rPr>
            </w:pPr>
            <w:r w:rsidRPr="00CA0EFE">
              <w:rPr>
                <w:rFonts w:eastAsia="Calibri" w:cs="Times New Roman"/>
                <w:sz w:val="20"/>
                <w:szCs w:val="20"/>
              </w:rPr>
              <w:t>Conoce el papel del sistema inmunitario en el desarrollo de tumores cometiendo muchos errores.</w:t>
            </w:r>
          </w:p>
        </w:tc>
        <w:tc>
          <w:tcPr>
            <w:tcW w:w="1134" w:type="dxa"/>
          </w:tcPr>
          <w:p w:rsidR="00FE51E7" w:rsidRPr="00CA0EFE" w:rsidRDefault="00FE51E7" w:rsidP="003C3CE0">
            <w:pPr>
              <w:rPr>
                <w:rFonts w:eastAsia="Calibri" w:cs="Times New Roman"/>
                <w:sz w:val="20"/>
                <w:szCs w:val="20"/>
              </w:rPr>
            </w:pPr>
            <w:r w:rsidRPr="00CA0EFE">
              <w:rPr>
                <w:rFonts w:eastAsia="Calibri" w:cs="Times New Roman"/>
                <w:sz w:val="20"/>
                <w:szCs w:val="20"/>
              </w:rPr>
              <w:t>No responde o responde de forma errónea.</w:t>
            </w:r>
          </w:p>
        </w:tc>
        <w:tc>
          <w:tcPr>
            <w:tcW w:w="850" w:type="dxa"/>
          </w:tcPr>
          <w:p w:rsidR="00FE51E7" w:rsidRPr="00CA0EFE" w:rsidRDefault="00FE51E7" w:rsidP="003C3CE0">
            <w:pPr>
              <w:rPr>
                <w:rFonts w:eastAsia="Calibri" w:cs="Times New Roman"/>
                <w:sz w:val="20"/>
                <w:szCs w:val="20"/>
              </w:rPr>
            </w:pPr>
          </w:p>
        </w:tc>
      </w:tr>
    </w:tbl>
    <w:p w:rsidR="00FE51E7" w:rsidRDefault="00FE51E7" w:rsidP="00FE51E7">
      <w:pPr>
        <w:spacing w:after="0"/>
        <w:rPr>
          <w:sz w:val="20"/>
          <w:szCs w:val="20"/>
        </w:rPr>
      </w:pPr>
      <w:r w:rsidRPr="00CA0EFE">
        <w:rPr>
          <w:sz w:val="20"/>
          <w:szCs w:val="20"/>
        </w:rPr>
        <w:t xml:space="preserve">* Los números corresponden a las actividades del LA. </w:t>
      </w:r>
      <w:r w:rsidRPr="00CA0EFE">
        <w:rPr>
          <w:rFonts w:cs="Times New Roman"/>
          <w:b/>
          <w:sz w:val="20"/>
          <w:szCs w:val="20"/>
        </w:rPr>
        <w:t>AF:</w:t>
      </w:r>
      <w:r w:rsidRPr="00CA0EFE">
        <w:rPr>
          <w:rFonts w:cs="Times New Roman"/>
          <w:sz w:val="20"/>
          <w:szCs w:val="20"/>
        </w:rPr>
        <w:t xml:space="preserve"> actividades finales</w:t>
      </w:r>
      <w:r w:rsidRPr="00CA0EFE">
        <w:rPr>
          <w:sz w:val="20"/>
          <w:szCs w:val="20"/>
        </w:rPr>
        <w:t>.</w:t>
      </w:r>
      <w:r>
        <w:rPr>
          <w:sz w:val="20"/>
          <w:szCs w:val="20"/>
        </w:rPr>
        <w:t xml:space="preserve"> </w:t>
      </w:r>
    </w:p>
    <w:p w:rsidR="00FE51E7" w:rsidRPr="00101200" w:rsidRDefault="00FE51E7" w:rsidP="00FE51E7">
      <w:pPr>
        <w:rPr>
          <w:sz w:val="20"/>
          <w:szCs w:val="20"/>
        </w:rPr>
      </w:pPr>
    </w:p>
    <w:p w:rsidR="000D1274" w:rsidRDefault="000D1274" w:rsidP="00FE51E7">
      <w:pPr>
        <w:shd w:val="clear" w:color="auto" w:fill="FFFFFF"/>
        <w:rPr>
          <w:sz w:val="20"/>
          <w:szCs w:val="20"/>
        </w:rPr>
      </w:pPr>
    </w:p>
    <w:sectPr w:rsidR="000D1274" w:rsidSect="005C53D4">
      <w:headerReference w:type="default" r:id="rId8"/>
      <w:footerReference w:type="default" r:id="rId9"/>
      <w:headerReference w:type="first" r:id="rId10"/>
      <w:footerReference w:type="first" r:id="rId11"/>
      <w:pgSz w:w="11906" w:h="16838"/>
      <w:pgMar w:top="1134" w:right="56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3B" w:rsidRDefault="00B54F3B" w:rsidP="00567346">
      <w:pPr>
        <w:spacing w:after="0" w:line="240" w:lineRule="auto"/>
      </w:pPr>
      <w:r>
        <w:separator/>
      </w:r>
    </w:p>
  </w:endnote>
  <w:endnote w:type="continuationSeparator" w:id="0">
    <w:p w:rsidR="00B54F3B" w:rsidRDefault="00B54F3B" w:rsidP="0056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 LT Pro 45 Light">
    <w:altName w:val="Cambria"/>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NOFKI+ArialMT">
    <w:altName w:val="ANOFKI+ArialMT"/>
    <w:panose1 w:val="00000000000000000000"/>
    <w:charset w:val="4D"/>
    <w:family w:val="swiss"/>
    <w:notTrueType/>
    <w:pitch w:val="default"/>
    <w:sig w:usb0="00000003" w:usb1="00000000" w:usb2="00000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965862"/>
      <w:docPartObj>
        <w:docPartGallery w:val="Page Numbers (Bottom of Page)"/>
        <w:docPartUnique/>
      </w:docPartObj>
    </w:sdtPr>
    <w:sdtEndPr/>
    <w:sdtContent>
      <w:p w:rsidR="003C3CE0" w:rsidRPr="007E1204" w:rsidRDefault="003C3CE0" w:rsidP="005C53D4">
        <w:pPr>
          <w:pStyle w:val="Piedepgina"/>
          <w:ind w:right="360"/>
          <w:rPr>
            <w:sz w:val="16"/>
            <w:szCs w:val="16"/>
          </w:rPr>
        </w:pPr>
      </w:p>
      <w:p w:rsidR="003C3CE0" w:rsidRDefault="003C3CE0" w:rsidP="005C53D4">
        <w:pPr>
          <w:pStyle w:val="Piedepgina"/>
          <w:tabs>
            <w:tab w:val="left" w:pos="4530"/>
            <w:tab w:val="right" w:pos="10206"/>
          </w:tabs>
        </w:pPr>
        <w:r>
          <w:tab/>
        </w:r>
        <w:r>
          <w:tab/>
        </w:r>
        <w:r>
          <w:tab/>
        </w:r>
        <w:r>
          <w:tab/>
        </w:r>
        <w:r w:rsidR="00F358EC">
          <w:fldChar w:fldCharType="begin"/>
        </w:r>
        <w:r>
          <w:instrText>PAGE   \* MERGEFORMAT</w:instrText>
        </w:r>
        <w:r w:rsidR="00F358EC">
          <w:fldChar w:fldCharType="separate"/>
        </w:r>
        <w:r w:rsidR="008D7901">
          <w:rPr>
            <w:noProof/>
          </w:rPr>
          <w:t>2</w:t>
        </w:r>
        <w:r w:rsidR="00F358EC">
          <w:fldChar w:fldCharType="end"/>
        </w:r>
      </w:p>
    </w:sdtContent>
  </w:sdt>
  <w:p w:rsidR="003C3CE0" w:rsidRPr="005C53D4" w:rsidRDefault="003C3CE0" w:rsidP="005C53D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981"/>
      <w:docPartObj>
        <w:docPartGallery w:val="Page Numbers (Bottom of Page)"/>
        <w:docPartUnique/>
      </w:docPartObj>
    </w:sdtPr>
    <w:sdtEndPr/>
    <w:sdtContent>
      <w:p w:rsidR="002F0E8C" w:rsidRDefault="00B3436A">
        <w:pPr>
          <w:pStyle w:val="Piedepgina"/>
          <w:jc w:val="right"/>
        </w:pPr>
        <w:r>
          <w:fldChar w:fldCharType="begin"/>
        </w:r>
        <w:r>
          <w:instrText xml:space="preserve"> PAGE   \* MERGEFORMAT </w:instrText>
        </w:r>
        <w:r>
          <w:fldChar w:fldCharType="separate"/>
        </w:r>
        <w:r w:rsidR="008D7901">
          <w:rPr>
            <w:noProof/>
          </w:rPr>
          <w:t>1</w:t>
        </w:r>
        <w:r>
          <w:rPr>
            <w:noProof/>
          </w:rPr>
          <w:fldChar w:fldCharType="end"/>
        </w:r>
      </w:p>
    </w:sdtContent>
  </w:sdt>
  <w:p w:rsidR="002F0E8C" w:rsidRDefault="002F0E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3B" w:rsidRDefault="00B54F3B" w:rsidP="00567346">
      <w:pPr>
        <w:spacing w:after="0" w:line="240" w:lineRule="auto"/>
      </w:pPr>
      <w:r>
        <w:separator/>
      </w:r>
    </w:p>
  </w:footnote>
  <w:footnote w:type="continuationSeparator" w:id="0">
    <w:p w:rsidR="00B54F3B" w:rsidRDefault="00B54F3B" w:rsidP="00567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CE0" w:rsidRDefault="003C3CE0" w:rsidP="003F5CF5">
    <w:pPr>
      <w:pStyle w:val="Encabezado"/>
      <w:tabs>
        <w:tab w:val="clear" w:pos="4252"/>
        <w:tab w:val="clear" w:pos="8504"/>
        <w:tab w:val="left" w:pos="234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8C" w:rsidRDefault="002F0E8C">
    <w:pPr>
      <w:pStyle w:val="Encabezado"/>
    </w:pPr>
    <w:r w:rsidRPr="002F0E8C">
      <w:rPr>
        <w:noProof/>
        <w:lang w:eastAsia="es-ES"/>
      </w:rPr>
      <w:drawing>
        <wp:anchor distT="0" distB="0" distL="114300" distR="114300" simplePos="0" relativeHeight="251659264" behindDoc="1" locked="0" layoutInCell="1" allowOverlap="1">
          <wp:simplePos x="0" y="0"/>
          <wp:positionH relativeFrom="column">
            <wp:posOffset>5585460</wp:posOffset>
          </wp:positionH>
          <wp:positionV relativeFrom="paragraph">
            <wp:posOffset>-278765</wp:posOffset>
          </wp:positionV>
          <wp:extent cx="914400" cy="476250"/>
          <wp:effectExtent l="1905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918427" cy="4762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6F439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35D5B"/>
    <w:multiLevelType w:val="hybridMultilevel"/>
    <w:tmpl w:val="5F2EE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C36260"/>
    <w:multiLevelType w:val="hybridMultilevel"/>
    <w:tmpl w:val="7DEA1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2134479"/>
    <w:multiLevelType w:val="hybridMultilevel"/>
    <w:tmpl w:val="10222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3556E2"/>
    <w:multiLevelType w:val="hybridMultilevel"/>
    <w:tmpl w:val="E56C0D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2C111D"/>
    <w:multiLevelType w:val="hybridMultilevel"/>
    <w:tmpl w:val="7484748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06923F5D"/>
    <w:multiLevelType w:val="hybridMultilevel"/>
    <w:tmpl w:val="3D8458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0E2374"/>
    <w:multiLevelType w:val="hybridMultilevel"/>
    <w:tmpl w:val="AD2878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6434A0"/>
    <w:multiLevelType w:val="hybridMultilevel"/>
    <w:tmpl w:val="3FC24A48"/>
    <w:lvl w:ilvl="0" w:tplc="0C0A0005">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12267DFC"/>
    <w:multiLevelType w:val="hybridMultilevel"/>
    <w:tmpl w:val="11D21E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14B75451"/>
    <w:multiLevelType w:val="hybridMultilevel"/>
    <w:tmpl w:val="013215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17554E36"/>
    <w:multiLevelType w:val="hybridMultilevel"/>
    <w:tmpl w:val="4B8456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78A3119"/>
    <w:multiLevelType w:val="hybridMultilevel"/>
    <w:tmpl w:val="70AA82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18837C79"/>
    <w:multiLevelType w:val="hybridMultilevel"/>
    <w:tmpl w:val="F68CD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8D14F1A"/>
    <w:multiLevelType w:val="hybridMultilevel"/>
    <w:tmpl w:val="AD82F5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B387956"/>
    <w:multiLevelType w:val="hybridMultilevel"/>
    <w:tmpl w:val="34702F1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25381263"/>
    <w:multiLevelType w:val="hybridMultilevel"/>
    <w:tmpl w:val="393AD4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6D20587"/>
    <w:multiLevelType w:val="hybridMultilevel"/>
    <w:tmpl w:val="969A30A0"/>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27300F5C"/>
    <w:multiLevelType w:val="hybridMultilevel"/>
    <w:tmpl w:val="0080A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9654E39"/>
    <w:multiLevelType w:val="hybridMultilevel"/>
    <w:tmpl w:val="30884CA8"/>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2DB653E1"/>
    <w:multiLevelType w:val="hybridMultilevel"/>
    <w:tmpl w:val="F4723D30"/>
    <w:lvl w:ilvl="0" w:tplc="9904A852">
      <w:numFmt w:val="decimal"/>
      <w:lvlText w:val="%1."/>
      <w:lvlJc w:val="left"/>
      <w:pPr>
        <w:ind w:left="942" w:hanging="585"/>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21" w15:restartNumberingAfterBreak="0">
    <w:nsid w:val="2F911912"/>
    <w:multiLevelType w:val="hybridMultilevel"/>
    <w:tmpl w:val="1DBE51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BC77B48"/>
    <w:multiLevelType w:val="hybridMultilevel"/>
    <w:tmpl w:val="9BACB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0EC5ABB"/>
    <w:multiLevelType w:val="hybridMultilevel"/>
    <w:tmpl w:val="208057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48D12DBF"/>
    <w:multiLevelType w:val="hybridMultilevel"/>
    <w:tmpl w:val="D7C645B8"/>
    <w:lvl w:ilvl="0" w:tplc="34445CC8">
      <w:numFmt w:val="decimal"/>
      <w:lvlText w:val="%1."/>
      <w:lvlJc w:val="left"/>
      <w:pPr>
        <w:ind w:left="1222" w:hanging="1080"/>
      </w:pPr>
      <w:rPr>
        <w:rFonts w:hint="default"/>
        <w:b/>
        <w:color w:val="auto"/>
        <w:sz w:val="3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B1F375D"/>
    <w:multiLevelType w:val="hybridMultilevel"/>
    <w:tmpl w:val="3CD41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DC36CE1"/>
    <w:multiLevelType w:val="hybridMultilevel"/>
    <w:tmpl w:val="B5C00332"/>
    <w:lvl w:ilvl="0" w:tplc="D06C4962">
      <w:start w:val="1"/>
      <w:numFmt w:val="decimal"/>
      <w:lvlText w:val="%1."/>
      <w:lvlJc w:val="left"/>
      <w:pPr>
        <w:ind w:left="467" w:hanging="360"/>
      </w:pPr>
      <w:rPr>
        <w:rFonts w:hint="default"/>
      </w:rPr>
    </w:lvl>
    <w:lvl w:ilvl="1" w:tplc="0C0A0019" w:tentative="1">
      <w:start w:val="1"/>
      <w:numFmt w:val="lowerLetter"/>
      <w:lvlText w:val="%2."/>
      <w:lvlJc w:val="left"/>
      <w:pPr>
        <w:ind w:left="1187" w:hanging="360"/>
      </w:pPr>
    </w:lvl>
    <w:lvl w:ilvl="2" w:tplc="0C0A001B" w:tentative="1">
      <w:start w:val="1"/>
      <w:numFmt w:val="lowerRoman"/>
      <w:lvlText w:val="%3."/>
      <w:lvlJc w:val="right"/>
      <w:pPr>
        <w:ind w:left="1907" w:hanging="180"/>
      </w:pPr>
    </w:lvl>
    <w:lvl w:ilvl="3" w:tplc="0C0A000F" w:tentative="1">
      <w:start w:val="1"/>
      <w:numFmt w:val="decimal"/>
      <w:lvlText w:val="%4."/>
      <w:lvlJc w:val="left"/>
      <w:pPr>
        <w:ind w:left="2627" w:hanging="360"/>
      </w:pPr>
    </w:lvl>
    <w:lvl w:ilvl="4" w:tplc="0C0A0019" w:tentative="1">
      <w:start w:val="1"/>
      <w:numFmt w:val="lowerLetter"/>
      <w:lvlText w:val="%5."/>
      <w:lvlJc w:val="left"/>
      <w:pPr>
        <w:ind w:left="3347" w:hanging="360"/>
      </w:pPr>
    </w:lvl>
    <w:lvl w:ilvl="5" w:tplc="0C0A001B" w:tentative="1">
      <w:start w:val="1"/>
      <w:numFmt w:val="lowerRoman"/>
      <w:lvlText w:val="%6."/>
      <w:lvlJc w:val="right"/>
      <w:pPr>
        <w:ind w:left="4067" w:hanging="180"/>
      </w:pPr>
    </w:lvl>
    <w:lvl w:ilvl="6" w:tplc="0C0A000F" w:tentative="1">
      <w:start w:val="1"/>
      <w:numFmt w:val="decimal"/>
      <w:lvlText w:val="%7."/>
      <w:lvlJc w:val="left"/>
      <w:pPr>
        <w:ind w:left="4787" w:hanging="360"/>
      </w:pPr>
    </w:lvl>
    <w:lvl w:ilvl="7" w:tplc="0C0A0019" w:tentative="1">
      <w:start w:val="1"/>
      <w:numFmt w:val="lowerLetter"/>
      <w:lvlText w:val="%8."/>
      <w:lvlJc w:val="left"/>
      <w:pPr>
        <w:ind w:left="5507" w:hanging="360"/>
      </w:pPr>
    </w:lvl>
    <w:lvl w:ilvl="8" w:tplc="0C0A001B" w:tentative="1">
      <w:start w:val="1"/>
      <w:numFmt w:val="lowerRoman"/>
      <w:lvlText w:val="%9."/>
      <w:lvlJc w:val="right"/>
      <w:pPr>
        <w:ind w:left="6227" w:hanging="180"/>
      </w:pPr>
    </w:lvl>
  </w:abstractNum>
  <w:abstractNum w:abstractNumId="27" w15:restartNumberingAfterBreak="0">
    <w:nsid w:val="4DC41757"/>
    <w:multiLevelType w:val="hybridMultilevel"/>
    <w:tmpl w:val="3D763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1F72975"/>
    <w:multiLevelType w:val="hybridMultilevel"/>
    <w:tmpl w:val="7422B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32A2829"/>
    <w:multiLevelType w:val="hybridMultilevel"/>
    <w:tmpl w:val="CD04B6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5A61A1A"/>
    <w:multiLevelType w:val="hybridMultilevel"/>
    <w:tmpl w:val="3B385568"/>
    <w:lvl w:ilvl="0" w:tplc="0C0A0017">
      <w:start w:val="1"/>
      <w:numFmt w:val="lowerLetter"/>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5942054E"/>
    <w:multiLevelType w:val="hybridMultilevel"/>
    <w:tmpl w:val="37EA9392"/>
    <w:lvl w:ilvl="0" w:tplc="0C0A0001">
      <w:start w:val="1"/>
      <w:numFmt w:val="bullet"/>
      <w:lvlText w:val=""/>
      <w:lvlJc w:val="left"/>
      <w:pPr>
        <w:ind w:left="1126" w:hanging="360"/>
      </w:pPr>
      <w:rPr>
        <w:rFonts w:ascii="Symbol" w:hAnsi="Symbol" w:hint="default"/>
      </w:rPr>
    </w:lvl>
    <w:lvl w:ilvl="1" w:tplc="0C0A0003" w:tentative="1">
      <w:start w:val="1"/>
      <w:numFmt w:val="bullet"/>
      <w:lvlText w:val="o"/>
      <w:lvlJc w:val="left"/>
      <w:pPr>
        <w:ind w:left="1846" w:hanging="360"/>
      </w:pPr>
      <w:rPr>
        <w:rFonts w:ascii="Courier New" w:hAnsi="Courier New" w:cs="Courier New" w:hint="default"/>
      </w:rPr>
    </w:lvl>
    <w:lvl w:ilvl="2" w:tplc="0C0A0005" w:tentative="1">
      <w:start w:val="1"/>
      <w:numFmt w:val="bullet"/>
      <w:lvlText w:val=""/>
      <w:lvlJc w:val="left"/>
      <w:pPr>
        <w:ind w:left="2566" w:hanging="360"/>
      </w:pPr>
      <w:rPr>
        <w:rFonts w:ascii="Wingdings" w:hAnsi="Wingdings" w:hint="default"/>
      </w:rPr>
    </w:lvl>
    <w:lvl w:ilvl="3" w:tplc="0C0A0001" w:tentative="1">
      <w:start w:val="1"/>
      <w:numFmt w:val="bullet"/>
      <w:lvlText w:val=""/>
      <w:lvlJc w:val="left"/>
      <w:pPr>
        <w:ind w:left="3286" w:hanging="360"/>
      </w:pPr>
      <w:rPr>
        <w:rFonts w:ascii="Symbol" w:hAnsi="Symbol" w:hint="default"/>
      </w:rPr>
    </w:lvl>
    <w:lvl w:ilvl="4" w:tplc="0C0A0003" w:tentative="1">
      <w:start w:val="1"/>
      <w:numFmt w:val="bullet"/>
      <w:lvlText w:val="o"/>
      <w:lvlJc w:val="left"/>
      <w:pPr>
        <w:ind w:left="4006" w:hanging="360"/>
      </w:pPr>
      <w:rPr>
        <w:rFonts w:ascii="Courier New" w:hAnsi="Courier New" w:cs="Courier New" w:hint="default"/>
      </w:rPr>
    </w:lvl>
    <w:lvl w:ilvl="5" w:tplc="0C0A0005" w:tentative="1">
      <w:start w:val="1"/>
      <w:numFmt w:val="bullet"/>
      <w:lvlText w:val=""/>
      <w:lvlJc w:val="left"/>
      <w:pPr>
        <w:ind w:left="4726" w:hanging="360"/>
      </w:pPr>
      <w:rPr>
        <w:rFonts w:ascii="Wingdings" w:hAnsi="Wingdings" w:hint="default"/>
      </w:rPr>
    </w:lvl>
    <w:lvl w:ilvl="6" w:tplc="0C0A0001" w:tentative="1">
      <w:start w:val="1"/>
      <w:numFmt w:val="bullet"/>
      <w:lvlText w:val=""/>
      <w:lvlJc w:val="left"/>
      <w:pPr>
        <w:ind w:left="5446" w:hanging="360"/>
      </w:pPr>
      <w:rPr>
        <w:rFonts w:ascii="Symbol" w:hAnsi="Symbol" w:hint="default"/>
      </w:rPr>
    </w:lvl>
    <w:lvl w:ilvl="7" w:tplc="0C0A0003" w:tentative="1">
      <w:start w:val="1"/>
      <w:numFmt w:val="bullet"/>
      <w:lvlText w:val="o"/>
      <w:lvlJc w:val="left"/>
      <w:pPr>
        <w:ind w:left="6166" w:hanging="360"/>
      </w:pPr>
      <w:rPr>
        <w:rFonts w:ascii="Courier New" w:hAnsi="Courier New" w:cs="Courier New" w:hint="default"/>
      </w:rPr>
    </w:lvl>
    <w:lvl w:ilvl="8" w:tplc="0C0A0005" w:tentative="1">
      <w:start w:val="1"/>
      <w:numFmt w:val="bullet"/>
      <w:lvlText w:val=""/>
      <w:lvlJc w:val="left"/>
      <w:pPr>
        <w:ind w:left="6886" w:hanging="360"/>
      </w:pPr>
      <w:rPr>
        <w:rFonts w:ascii="Wingdings" w:hAnsi="Wingdings" w:hint="default"/>
      </w:rPr>
    </w:lvl>
  </w:abstractNum>
  <w:abstractNum w:abstractNumId="32" w15:restartNumberingAfterBreak="0">
    <w:nsid w:val="5A774CE8"/>
    <w:multiLevelType w:val="hybridMultilevel"/>
    <w:tmpl w:val="4D16C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AC16150"/>
    <w:multiLevelType w:val="hybridMultilevel"/>
    <w:tmpl w:val="A6B88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AF06437"/>
    <w:multiLevelType w:val="hybridMultilevel"/>
    <w:tmpl w:val="B28407F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5F37088F"/>
    <w:multiLevelType w:val="hybridMultilevel"/>
    <w:tmpl w:val="FA509A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F701C2F"/>
    <w:multiLevelType w:val="hybridMultilevel"/>
    <w:tmpl w:val="EADC9F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ED41A8"/>
    <w:multiLevelType w:val="hybridMultilevel"/>
    <w:tmpl w:val="316688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2C57C8A"/>
    <w:multiLevelType w:val="hybridMultilevel"/>
    <w:tmpl w:val="3354A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9C73B14"/>
    <w:multiLevelType w:val="hybridMultilevel"/>
    <w:tmpl w:val="EED04DDC"/>
    <w:lvl w:ilvl="0" w:tplc="D48A73C6">
      <w:start w:val="5"/>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15:restartNumberingAfterBreak="0">
    <w:nsid w:val="6F8A532D"/>
    <w:multiLevelType w:val="hybridMultilevel"/>
    <w:tmpl w:val="70781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52C6E61"/>
    <w:multiLevelType w:val="hybridMultilevel"/>
    <w:tmpl w:val="AA7C096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3129C4"/>
    <w:multiLevelType w:val="hybridMultilevel"/>
    <w:tmpl w:val="03B6A5EA"/>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3" w15:restartNumberingAfterBreak="0">
    <w:nsid w:val="77D5779A"/>
    <w:multiLevelType w:val="hybridMultilevel"/>
    <w:tmpl w:val="54F6B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8650F09"/>
    <w:multiLevelType w:val="hybridMultilevel"/>
    <w:tmpl w:val="D7BCDC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5" w15:restartNumberingAfterBreak="0">
    <w:nsid w:val="7EA83EEC"/>
    <w:multiLevelType w:val="hybridMultilevel"/>
    <w:tmpl w:val="2E8E6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5369D3"/>
    <w:multiLevelType w:val="hybridMultilevel"/>
    <w:tmpl w:val="1C6253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0"/>
  </w:num>
  <w:num w:numId="4">
    <w:abstractNumId w:val="31"/>
  </w:num>
  <w:num w:numId="5">
    <w:abstractNumId w:val="36"/>
  </w:num>
  <w:num w:numId="6">
    <w:abstractNumId w:val="11"/>
  </w:num>
  <w:num w:numId="7">
    <w:abstractNumId w:val="5"/>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5"/>
  </w:num>
  <w:num w:numId="11">
    <w:abstractNumId w:val="17"/>
  </w:num>
  <w:num w:numId="12">
    <w:abstractNumId w:val="42"/>
  </w:num>
  <w:num w:numId="13">
    <w:abstractNumId w:val="10"/>
  </w:num>
  <w:num w:numId="14">
    <w:abstractNumId w:val="23"/>
  </w:num>
  <w:num w:numId="15">
    <w:abstractNumId w:val="34"/>
  </w:num>
  <w:num w:numId="16">
    <w:abstractNumId w:val="44"/>
  </w:num>
  <w:num w:numId="17">
    <w:abstractNumId w:val="33"/>
  </w:num>
  <w:num w:numId="18">
    <w:abstractNumId w:val="32"/>
  </w:num>
  <w:num w:numId="19">
    <w:abstractNumId w:val="13"/>
  </w:num>
  <w:num w:numId="20">
    <w:abstractNumId w:val="29"/>
  </w:num>
  <w:num w:numId="21">
    <w:abstractNumId w:val="2"/>
  </w:num>
  <w:num w:numId="22">
    <w:abstractNumId w:val="7"/>
  </w:num>
  <w:num w:numId="23">
    <w:abstractNumId w:val="4"/>
  </w:num>
  <w:num w:numId="24">
    <w:abstractNumId w:val="46"/>
  </w:num>
  <w:num w:numId="25">
    <w:abstractNumId w:val="28"/>
  </w:num>
  <w:num w:numId="26">
    <w:abstractNumId w:val="35"/>
  </w:num>
  <w:num w:numId="27">
    <w:abstractNumId w:val="14"/>
  </w:num>
  <w:num w:numId="28">
    <w:abstractNumId w:val="1"/>
  </w:num>
  <w:num w:numId="29">
    <w:abstractNumId w:val="37"/>
  </w:num>
  <w:num w:numId="30">
    <w:abstractNumId w:val="27"/>
  </w:num>
  <w:num w:numId="31">
    <w:abstractNumId w:val="16"/>
  </w:num>
  <w:num w:numId="32">
    <w:abstractNumId w:val="38"/>
  </w:num>
  <w:num w:numId="33">
    <w:abstractNumId w:val="43"/>
  </w:num>
  <w:num w:numId="34">
    <w:abstractNumId w:val="3"/>
  </w:num>
  <w:num w:numId="35">
    <w:abstractNumId w:val="41"/>
  </w:num>
  <w:num w:numId="36">
    <w:abstractNumId w:val="6"/>
  </w:num>
  <w:num w:numId="37">
    <w:abstractNumId w:val="22"/>
  </w:num>
  <w:num w:numId="38">
    <w:abstractNumId w:val="18"/>
  </w:num>
  <w:num w:numId="39">
    <w:abstractNumId w:val="40"/>
  </w:num>
  <w:num w:numId="40">
    <w:abstractNumId w:val="45"/>
  </w:num>
  <w:num w:numId="41">
    <w:abstractNumId w:val="25"/>
  </w:num>
  <w:num w:numId="42">
    <w:abstractNumId w:val="26"/>
  </w:num>
  <w:num w:numId="43">
    <w:abstractNumId w:val="12"/>
  </w:num>
  <w:num w:numId="44">
    <w:abstractNumId w:val="39"/>
  </w:num>
  <w:num w:numId="45">
    <w:abstractNumId w:val="9"/>
  </w:num>
  <w:num w:numId="46">
    <w:abstractNumId w:val="30"/>
    <w:lvlOverride w:ilvl="0">
      <w:startOverride w:val="1"/>
    </w:lvlOverride>
    <w:lvlOverride w:ilvl="1"/>
    <w:lvlOverride w:ilvl="2"/>
    <w:lvlOverride w:ilvl="3"/>
    <w:lvlOverride w:ilvl="4"/>
    <w:lvlOverride w:ilvl="5"/>
    <w:lvlOverride w:ilvl="6"/>
    <w:lvlOverride w:ilvl="7"/>
    <w:lvlOverride w:ilvl="8"/>
  </w:num>
  <w:num w:numId="4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D2A"/>
    <w:rsid w:val="00001F2F"/>
    <w:rsid w:val="00002D4E"/>
    <w:rsid w:val="000052C1"/>
    <w:rsid w:val="00005854"/>
    <w:rsid w:val="00014877"/>
    <w:rsid w:val="00014A15"/>
    <w:rsid w:val="00016B2C"/>
    <w:rsid w:val="00016E07"/>
    <w:rsid w:val="00020DA2"/>
    <w:rsid w:val="00024922"/>
    <w:rsid w:val="0002544F"/>
    <w:rsid w:val="000275C9"/>
    <w:rsid w:val="000306FA"/>
    <w:rsid w:val="00031E3A"/>
    <w:rsid w:val="0003395E"/>
    <w:rsid w:val="00034354"/>
    <w:rsid w:val="000444E6"/>
    <w:rsid w:val="00045AAB"/>
    <w:rsid w:val="00054CF7"/>
    <w:rsid w:val="000573E9"/>
    <w:rsid w:val="0006360B"/>
    <w:rsid w:val="00065672"/>
    <w:rsid w:val="00067300"/>
    <w:rsid w:val="000747FA"/>
    <w:rsid w:val="00074F54"/>
    <w:rsid w:val="00075B14"/>
    <w:rsid w:val="00093DB8"/>
    <w:rsid w:val="00095991"/>
    <w:rsid w:val="00096CD7"/>
    <w:rsid w:val="000A239D"/>
    <w:rsid w:val="000A42ED"/>
    <w:rsid w:val="000A5343"/>
    <w:rsid w:val="000B00B3"/>
    <w:rsid w:val="000B072E"/>
    <w:rsid w:val="000B6528"/>
    <w:rsid w:val="000C0357"/>
    <w:rsid w:val="000C2088"/>
    <w:rsid w:val="000C773B"/>
    <w:rsid w:val="000C7B8F"/>
    <w:rsid w:val="000D1274"/>
    <w:rsid w:val="000D446E"/>
    <w:rsid w:val="000D734A"/>
    <w:rsid w:val="000E2E1F"/>
    <w:rsid w:val="000F125F"/>
    <w:rsid w:val="000F311C"/>
    <w:rsid w:val="000F55BA"/>
    <w:rsid w:val="000F5827"/>
    <w:rsid w:val="000F75DA"/>
    <w:rsid w:val="0010383E"/>
    <w:rsid w:val="001039A0"/>
    <w:rsid w:val="0010606A"/>
    <w:rsid w:val="001109F0"/>
    <w:rsid w:val="00110B06"/>
    <w:rsid w:val="0011741E"/>
    <w:rsid w:val="00122AF7"/>
    <w:rsid w:val="001240B6"/>
    <w:rsid w:val="00124F5D"/>
    <w:rsid w:val="001263D0"/>
    <w:rsid w:val="00126579"/>
    <w:rsid w:val="001277A8"/>
    <w:rsid w:val="00130F8D"/>
    <w:rsid w:val="00132AFB"/>
    <w:rsid w:val="00132F4C"/>
    <w:rsid w:val="0013454C"/>
    <w:rsid w:val="00134D2A"/>
    <w:rsid w:val="00135050"/>
    <w:rsid w:val="00135A4F"/>
    <w:rsid w:val="0014200D"/>
    <w:rsid w:val="001444CE"/>
    <w:rsid w:val="00151B02"/>
    <w:rsid w:val="001533CD"/>
    <w:rsid w:val="00153446"/>
    <w:rsid w:val="0015603F"/>
    <w:rsid w:val="00162001"/>
    <w:rsid w:val="00165542"/>
    <w:rsid w:val="0016564C"/>
    <w:rsid w:val="00167E06"/>
    <w:rsid w:val="00172823"/>
    <w:rsid w:val="0017391A"/>
    <w:rsid w:val="00180800"/>
    <w:rsid w:val="00181171"/>
    <w:rsid w:val="00181430"/>
    <w:rsid w:val="0018436E"/>
    <w:rsid w:val="001914C6"/>
    <w:rsid w:val="00192441"/>
    <w:rsid w:val="001A1D23"/>
    <w:rsid w:val="001B68BA"/>
    <w:rsid w:val="001B7231"/>
    <w:rsid w:val="001C01FB"/>
    <w:rsid w:val="001C18A6"/>
    <w:rsid w:val="001C430B"/>
    <w:rsid w:val="001C6B4D"/>
    <w:rsid w:val="001C7DD0"/>
    <w:rsid w:val="001D4316"/>
    <w:rsid w:val="001E1D94"/>
    <w:rsid w:val="001E204B"/>
    <w:rsid w:val="001E5837"/>
    <w:rsid w:val="001E6935"/>
    <w:rsid w:val="001E7654"/>
    <w:rsid w:val="001F0453"/>
    <w:rsid w:val="001F0C09"/>
    <w:rsid w:val="001F75A7"/>
    <w:rsid w:val="001F7F04"/>
    <w:rsid w:val="00207C68"/>
    <w:rsid w:val="00207ECF"/>
    <w:rsid w:val="0021048B"/>
    <w:rsid w:val="00216F50"/>
    <w:rsid w:val="00221118"/>
    <w:rsid w:val="00222B41"/>
    <w:rsid w:val="002264DD"/>
    <w:rsid w:val="00226840"/>
    <w:rsid w:val="002304A0"/>
    <w:rsid w:val="00232352"/>
    <w:rsid w:val="00240212"/>
    <w:rsid w:val="00244CAE"/>
    <w:rsid w:val="00245156"/>
    <w:rsid w:val="00250638"/>
    <w:rsid w:val="00252D37"/>
    <w:rsid w:val="00253793"/>
    <w:rsid w:val="002648E2"/>
    <w:rsid w:val="00266BD0"/>
    <w:rsid w:val="00267412"/>
    <w:rsid w:val="002700DA"/>
    <w:rsid w:val="002707E7"/>
    <w:rsid w:val="00272808"/>
    <w:rsid w:val="00272BC0"/>
    <w:rsid w:val="002754F8"/>
    <w:rsid w:val="00285CBF"/>
    <w:rsid w:val="002918D6"/>
    <w:rsid w:val="00292683"/>
    <w:rsid w:val="00293C03"/>
    <w:rsid w:val="002A1605"/>
    <w:rsid w:val="002A6006"/>
    <w:rsid w:val="002B327E"/>
    <w:rsid w:val="002C01AF"/>
    <w:rsid w:val="002C2903"/>
    <w:rsid w:val="002D46D5"/>
    <w:rsid w:val="002E72AD"/>
    <w:rsid w:val="002F0E8C"/>
    <w:rsid w:val="003007D5"/>
    <w:rsid w:val="003069B1"/>
    <w:rsid w:val="0031214D"/>
    <w:rsid w:val="0031245E"/>
    <w:rsid w:val="0032188A"/>
    <w:rsid w:val="00332663"/>
    <w:rsid w:val="0033266C"/>
    <w:rsid w:val="0033506F"/>
    <w:rsid w:val="00335E6E"/>
    <w:rsid w:val="003452B2"/>
    <w:rsid w:val="00345BAD"/>
    <w:rsid w:val="00355BBC"/>
    <w:rsid w:val="0036195D"/>
    <w:rsid w:val="003645B0"/>
    <w:rsid w:val="00367F42"/>
    <w:rsid w:val="0037747F"/>
    <w:rsid w:val="003818BE"/>
    <w:rsid w:val="00382C3C"/>
    <w:rsid w:val="00393407"/>
    <w:rsid w:val="00396AA7"/>
    <w:rsid w:val="00396E9B"/>
    <w:rsid w:val="00396FD5"/>
    <w:rsid w:val="003A43EF"/>
    <w:rsid w:val="003A5AF9"/>
    <w:rsid w:val="003A75BF"/>
    <w:rsid w:val="003A7611"/>
    <w:rsid w:val="003B420C"/>
    <w:rsid w:val="003B553C"/>
    <w:rsid w:val="003B737F"/>
    <w:rsid w:val="003C1AB9"/>
    <w:rsid w:val="003C27D3"/>
    <w:rsid w:val="003C2FF1"/>
    <w:rsid w:val="003C3B82"/>
    <w:rsid w:val="003C3CE0"/>
    <w:rsid w:val="003C5752"/>
    <w:rsid w:val="003C5981"/>
    <w:rsid w:val="003C6DBB"/>
    <w:rsid w:val="003C7A66"/>
    <w:rsid w:val="003D1AE5"/>
    <w:rsid w:val="003D3566"/>
    <w:rsid w:val="003D3A61"/>
    <w:rsid w:val="003D5011"/>
    <w:rsid w:val="003D6B8F"/>
    <w:rsid w:val="003D7A3E"/>
    <w:rsid w:val="003E0034"/>
    <w:rsid w:val="003E0596"/>
    <w:rsid w:val="003F0502"/>
    <w:rsid w:val="003F5CF5"/>
    <w:rsid w:val="003F68B5"/>
    <w:rsid w:val="00401C38"/>
    <w:rsid w:val="00402603"/>
    <w:rsid w:val="004062C8"/>
    <w:rsid w:val="004110CF"/>
    <w:rsid w:val="004112C7"/>
    <w:rsid w:val="0041475A"/>
    <w:rsid w:val="00416E83"/>
    <w:rsid w:val="0042042B"/>
    <w:rsid w:val="0042117F"/>
    <w:rsid w:val="00423AEB"/>
    <w:rsid w:val="0042461B"/>
    <w:rsid w:val="0042499F"/>
    <w:rsid w:val="00426AD0"/>
    <w:rsid w:val="004358AE"/>
    <w:rsid w:val="00440E4A"/>
    <w:rsid w:val="004432E0"/>
    <w:rsid w:val="00445917"/>
    <w:rsid w:val="0045431F"/>
    <w:rsid w:val="004559D4"/>
    <w:rsid w:val="00460D1E"/>
    <w:rsid w:val="0046683A"/>
    <w:rsid w:val="004764C6"/>
    <w:rsid w:val="0047709F"/>
    <w:rsid w:val="00483CF0"/>
    <w:rsid w:val="00494EB1"/>
    <w:rsid w:val="004969DB"/>
    <w:rsid w:val="00497435"/>
    <w:rsid w:val="004A32FF"/>
    <w:rsid w:val="004B219E"/>
    <w:rsid w:val="004B5D54"/>
    <w:rsid w:val="004C0B56"/>
    <w:rsid w:val="004C0BD5"/>
    <w:rsid w:val="004C1EAF"/>
    <w:rsid w:val="004C2331"/>
    <w:rsid w:val="004C4361"/>
    <w:rsid w:val="004C6FAD"/>
    <w:rsid w:val="004D1CC6"/>
    <w:rsid w:val="004D29B3"/>
    <w:rsid w:val="004D3E9A"/>
    <w:rsid w:val="004E7A7D"/>
    <w:rsid w:val="004F11E3"/>
    <w:rsid w:val="004F2A18"/>
    <w:rsid w:val="004F69A8"/>
    <w:rsid w:val="00501155"/>
    <w:rsid w:val="00507921"/>
    <w:rsid w:val="00511D7B"/>
    <w:rsid w:val="00512979"/>
    <w:rsid w:val="0052440A"/>
    <w:rsid w:val="00525806"/>
    <w:rsid w:val="005263C3"/>
    <w:rsid w:val="00537B20"/>
    <w:rsid w:val="00541D4E"/>
    <w:rsid w:val="00543998"/>
    <w:rsid w:val="0054513B"/>
    <w:rsid w:val="005470B3"/>
    <w:rsid w:val="00560259"/>
    <w:rsid w:val="00567346"/>
    <w:rsid w:val="00573942"/>
    <w:rsid w:val="00574947"/>
    <w:rsid w:val="00576EE4"/>
    <w:rsid w:val="0058181C"/>
    <w:rsid w:val="00590A3E"/>
    <w:rsid w:val="0059170D"/>
    <w:rsid w:val="0059306C"/>
    <w:rsid w:val="005967F3"/>
    <w:rsid w:val="005A13EE"/>
    <w:rsid w:val="005A2079"/>
    <w:rsid w:val="005A344A"/>
    <w:rsid w:val="005A35CD"/>
    <w:rsid w:val="005A3B5D"/>
    <w:rsid w:val="005A5340"/>
    <w:rsid w:val="005A57DF"/>
    <w:rsid w:val="005B403E"/>
    <w:rsid w:val="005C08A3"/>
    <w:rsid w:val="005C4C64"/>
    <w:rsid w:val="005C53D4"/>
    <w:rsid w:val="005D2097"/>
    <w:rsid w:val="005D2BAD"/>
    <w:rsid w:val="005D474F"/>
    <w:rsid w:val="005E3173"/>
    <w:rsid w:val="005F6F61"/>
    <w:rsid w:val="006045DA"/>
    <w:rsid w:val="0060655C"/>
    <w:rsid w:val="006067FE"/>
    <w:rsid w:val="00610F07"/>
    <w:rsid w:val="00614174"/>
    <w:rsid w:val="006204BD"/>
    <w:rsid w:val="006221E5"/>
    <w:rsid w:val="00624008"/>
    <w:rsid w:val="006240BE"/>
    <w:rsid w:val="00625206"/>
    <w:rsid w:val="006335B2"/>
    <w:rsid w:val="00634382"/>
    <w:rsid w:val="00637EBF"/>
    <w:rsid w:val="00640487"/>
    <w:rsid w:val="00646263"/>
    <w:rsid w:val="0065059F"/>
    <w:rsid w:val="006519CF"/>
    <w:rsid w:val="00652760"/>
    <w:rsid w:val="006550B7"/>
    <w:rsid w:val="00656FF4"/>
    <w:rsid w:val="00667CB2"/>
    <w:rsid w:val="00671B09"/>
    <w:rsid w:val="0067667C"/>
    <w:rsid w:val="00676E0E"/>
    <w:rsid w:val="00690CCA"/>
    <w:rsid w:val="00690D27"/>
    <w:rsid w:val="00692090"/>
    <w:rsid w:val="00693A5B"/>
    <w:rsid w:val="00694B7B"/>
    <w:rsid w:val="00694BF2"/>
    <w:rsid w:val="006956B8"/>
    <w:rsid w:val="00695E12"/>
    <w:rsid w:val="006A3504"/>
    <w:rsid w:val="006A7F43"/>
    <w:rsid w:val="006B2C99"/>
    <w:rsid w:val="006B428B"/>
    <w:rsid w:val="006C22B7"/>
    <w:rsid w:val="006C6E46"/>
    <w:rsid w:val="006D04E8"/>
    <w:rsid w:val="006D3245"/>
    <w:rsid w:val="006D763F"/>
    <w:rsid w:val="006E0D7A"/>
    <w:rsid w:val="006E6E48"/>
    <w:rsid w:val="006F12DF"/>
    <w:rsid w:val="006F34B4"/>
    <w:rsid w:val="006F552F"/>
    <w:rsid w:val="00702404"/>
    <w:rsid w:val="00702AFB"/>
    <w:rsid w:val="00707001"/>
    <w:rsid w:val="00710775"/>
    <w:rsid w:val="0071256C"/>
    <w:rsid w:val="00712AF0"/>
    <w:rsid w:val="007135D4"/>
    <w:rsid w:val="007230C7"/>
    <w:rsid w:val="00726B36"/>
    <w:rsid w:val="00726FE5"/>
    <w:rsid w:val="007270C2"/>
    <w:rsid w:val="00736E7C"/>
    <w:rsid w:val="0074129E"/>
    <w:rsid w:val="00741A6D"/>
    <w:rsid w:val="00741CB6"/>
    <w:rsid w:val="007428FB"/>
    <w:rsid w:val="007437A0"/>
    <w:rsid w:val="00743960"/>
    <w:rsid w:val="007519F3"/>
    <w:rsid w:val="00761B57"/>
    <w:rsid w:val="00762960"/>
    <w:rsid w:val="00767D46"/>
    <w:rsid w:val="00774C9A"/>
    <w:rsid w:val="00777309"/>
    <w:rsid w:val="00787C4C"/>
    <w:rsid w:val="007946B5"/>
    <w:rsid w:val="007947CD"/>
    <w:rsid w:val="00794CE5"/>
    <w:rsid w:val="007A32B6"/>
    <w:rsid w:val="007A626B"/>
    <w:rsid w:val="007B3D89"/>
    <w:rsid w:val="007B4BD4"/>
    <w:rsid w:val="007D06A1"/>
    <w:rsid w:val="007D3101"/>
    <w:rsid w:val="007D40B3"/>
    <w:rsid w:val="007D5476"/>
    <w:rsid w:val="007D7B2D"/>
    <w:rsid w:val="007D7EC7"/>
    <w:rsid w:val="007E3461"/>
    <w:rsid w:val="007E3BCF"/>
    <w:rsid w:val="007F7B58"/>
    <w:rsid w:val="0080087A"/>
    <w:rsid w:val="0080172E"/>
    <w:rsid w:val="0080719F"/>
    <w:rsid w:val="008125AA"/>
    <w:rsid w:val="008140DA"/>
    <w:rsid w:val="008252F2"/>
    <w:rsid w:val="0082798C"/>
    <w:rsid w:val="00827B43"/>
    <w:rsid w:val="008312EB"/>
    <w:rsid w:val="0083236E"/>
    <w:rsid w:val="00835191"/>
    <w:rsid w:val="0083648F"/>
    <w:rsid w:val="00853917"/>
    <w:rsid w:val="00853B34"/>
    <w:rsid w:val="00855B47"/>
    <w:rsid w:val="008565BA"/>
    <w:rsid w:val="0085788F"/>
    <w:rsid w:val="00865D5B"/>
    <w:rsid w:val="00872A4F"/>
    <w:rsid w:val="00874403"/>
    <w:rsid w:val="008826ED"/>
    <w:rsid w:val="00883A60"/>
    <w:rsid w:val="00883CEE"/>
    <w:rsid w:val="00883FCD"/>
    <w:rsid w:val="00891333"/>
    <w:rsid w:val="00891B3E"/>
    <w:rsid w:val="00892DC0"/>
    <w:rsid w:val="008A2F6C"/>
    <w:rsid w:val="008A37E9"/>
    <w:rsid w:val="008A58F5"/>
    <w:rsid w:val="008B119F"/>
    <w:rsid w:val="008B261A"/>
    <w:rsid w:val="008D0666"/>
    <w:rsid w:val="008D3B39"/>
    <w:rsid w:val="008D414C"/>
    <w:rsid w:val="008D6B97"/>
    <w:rsid w:val="008D7901"/>
    <w:rsid w:val="008F1B8D"/>
    <w:rsid w:val="008F2A4F"/>
    <w:rsid w:val="008F3B8C"/>
    <w:rsid w:val="008F7AB5"/>
    <w:rsid w:val="008F7D2A"/>
    <w:rsid w:val="00900809"/>
    <w:rsid w:val="00902A16"/>
    <w:rsid w:val="00902CB7"/>
    <w:rsid w:val="00905F4E"/>
    <w:rsid w:val="0091159B"/>
    <w:rsid w:val="00913DEA"/>
    <w:rsid w:val="00916D63"/>
    <w:rsid w:val="00920356"/>
    <w:rsid w:val="00921628"/>
    <w:rsid w:val="009221EF"/>
    <w:rsid w:val="009276DA"/>
    <w:rsid w:val="00927F6B"/>
    <w:rsid w:val="009362AF"/>
    <w:rsid w:val="00942079"/>
    <w:rsid w:val="009430AD"/>
    <w:rsid w:val="009432AB"/>
    <w:rsid w:val="0094417D"/>
    <w:rsid w:val="009462FC"/>
    <w:rsid w:val="00947DCB"/>
    <w:rsid w:val="00951B77"/>
    <w:rsid w:val="00953D8E"/>
    <w:rsid w:val="009567AA"/>
    <w:rsid w:val="009571E6"/>
    <w:rsid w:val="00975977"/>
    <w:rsid w:val="009841E5"/>
    <w:rsid w:val="009929F1"/>
    <w:rsid w:val="00993158"/>
    <w:rsid w:val="009A0A6F"/>
    <w:rsid w:val="009A46EE"/>
    <w:rsid w:val="009A61F8"/>
    <w:rsid w:val="009A6A00"/>
    <w:rsid w:val="009B0224"/>
    <w:rsid w:val="009C0525"/>
    <w:rsid w:val="009D449B"/>
    <w:rsid w:val="009D60BD"/>
    <w:rsid w:val="009E2117"/>
    <w:rsid w:val="009E79FB"/>
    <w:rsid w:val="009F291E"/>
    <w:rsid w:val="009F3324"/>
    <w:rsid w:val="009F3605"/>
    <w:rsid w:val="00A00917"/>
    <w:rsid w:val="00A00B15"/>
    <w:rsid w:val="00A02A17"/>
    <w:rsid w:val="00A03153"/>
    <w:rsid w:val="00A0655C"/>
    <w:rsid w:val="00A110E6"/>
    <w:rsid w:val="00A14BDB"/>
    <w:rsid w:val="00A160A3"/>
    <w:rsid w:val="00A20343"/>
    <w:rsid w:val="00A226B1"/>
    <w:rsid w:val="00A3141E"/>
    <w:rsid w:val="00A44624"/>
    <w:rsid w:val="00A460D9"/>
    <w:rsid w:val="00A503EB"/>
    <w:rsid w:val="00A51300"/>
    <w:rsid w:val="00A5170C"/>
    <w:rsid w:val="00A52300"/>
    <w:rsid w:val="00A57FB8"/>
    <w:rsid w:val="00A62983"/>
    <w:rsid w:val="00A66056"/>
    <w:rsid w:val="00A67CCF"/>
    <w:rsid w:val="00A71F46"/>
    <w:rsid w:val="00A721FF"/>
    <w:rsid w:val="00A75447"/>
    <w:rsid w:val="00A768F1"/>
    <w:rsid w:val="00A7696D"/>
    <w:rsid w:val="00A826C7"/>
    <w:rsid w:val="00A8449E"/>
    <w:rsid w:val="00A85133"/>
    <w:rsid w:val="00A85240"/>
    <w:rsid w:val="00A87038"/>
    <w:rsid w:val="00A87C7A"/>
    <w:rsid w:val="00A9113A"/>
    <w:rsid w:val="00A91748"/>
    <w:rsid w:val="00A9265F"/>
    <w:rsid w:val="00AB430F"/>
    <w:rsid w:val="00AC0FE5"/>
    <w:rsid w:val="00AC2A0E"/>
    <w:rsid w:val="00AC2CE1"/>
    <w:rsid w:val="00AC3AF9"/>
    <w:rsid w:val="00AC543B"/>
    <w:rsid w:val="00AD4C58"/>
    <w:rsid w:val="00AD7C8D"/>
    <w:rsid w:val="00AE17B9"/>
    <w:rsid w:val="00AF1652"/>
    <w:rsid w:val="00AF432C"/>
    <w:rsid w:val="00AF48D5"/>
    <w:rsid w:val="00AF5CD1"/>
    <w:rsid w:val="00AF5CD6"/>
    <w:rsid w:val="00AF6BFF"/>
    <w:rsid w:val="00B01355"/>
    <w:rsid w:val="00B017FD"/>
    <w:rsid w:val="00B055C8"/>
    <w:rsid w:val="00B068D1"/>
    <w:rsid w:val="00B07F5B"/>
    <w:rsid w:val="00B11B4D"/>
    <w:rsid w:val="00B2187C"/>
    <w:rsid w:val="00B21C6E"/>
    <w:rsid w:val="00B26858"/>
    <w:rsid w:val="00B31E4C"/>
    <w:rsid w:val="00B32CB5"/>
    <w:rsid w:val="00B32E89"/>
    <w:rsid w:val="00B3436A"/>
    <w:rsid w:val="00B40036"/>
    <w:rsid w:val="00B44427"/>
    <w:rsid w:val="00B4594A"/>
    <w:rsid w:val="00B47FD2"/>
    <w:rsid w:val="00B510B8"/>
    <w:rsid w:val="00B54F3B"/>
    <w:rsid w:val="00B63C80"/>
    <w:rsid w:val="00B65653"/>
    <w:rsid w:val="00B70269"/>
    <w:rsid w:val="00B722D8"/>
    <w:rsid w:val="00B74854"/>
    <w:rsid w:val="00B76C9F"/>
    <w:rsid w:val="00B774F9"/>
    <w:rsid w:val="00B800AC"/>
    <w:rsid w:val="00B84E84"/>
    <w:rsid w:val="00B8569F"/>
    <w:rsid w:val="00B92DCB"/>
    <w:rsid w:val="00B93D4E"/>
    <w:rsid w:val="00B954E4"/>
    <w:rsid w:val="00B9638F"/>
    <w:rsid w:val="00BA22D0"/>
    <w:rsid w:val="00BA26E1"/>
    <w:rsid w:val="00BA3A07"/>
    <w:rsid w:val="00BA3C2F"/>
    <w:rsid w:val="00BA4704"/>
    <w:rsid w:val="00BA54E7"/>
    <w:rsid w:val="00BB04FA"/>
    <w:rsid w:val="00BB520F"/>
    <w:rsid w:val="00BC01FC"/>
    <w:rsid w:val="00BC341B"/>
    <w:rsid w:val="00BC34F7"/>
    <w:rsid w:val="00BD0E11"/>
    <w:rsid w:val="00BD23A8"/>
    <w:rsid w:val="00BD3724"/>
    <w:rsid w:val="00BF1250"/>
    <w:rsid w:val="00BF21B5"/>
    <w:rsid w:val="00BF69F2"/>
    <w:rsid w:val="00BF786E"/>
    <w:rsid w:val="00C04D52"/>
    <w:rsid w:val="00C06CA0"/>
    <w:rsid w:val="00C10020"/>
    <w:rsid w:val="00C122A6"/>
    <w:rsid w:val="00C16A42"/>
    <w:rsid w:val="00C2112C"/>
    <w:rsid w:val="00C259F7"/>
    <w:rsid w:val="00C27A51"/>
    <w:rsid w:val="00C27E87"/>
    <w:rsid w:val="00C348EF"/>
    <w:rsid w:val="00C36B23"/>
    <w:rsid w:val="00C40B74"/>
    <w:rsid w:val="00C41958"/>
    <w:rsid w:val="00C42AFC"/>
    <w:rsid w:val="00C45101"/>
    <w:rsid w:val="00C45EF1"/>
    <w:rsid w:val="00C5191A"/>
    <w:rsid w:val="00C534C7"/>
    <w:rsid w:val="00C563BB"/>
    <w:rsid w:val="00C57846"/>
    <w:rsid w:val="00C60708"/>
    <w:rsid w:val="00C63007"/>
    <w:rsid w:val="00C7024E"/>
    <w:rsid w:val="00C72429"/>
    <w:rsid w:val="00C76660"/>
    <w:rsid w:val="00C81D4A"/>
    <w:rsid w:val="00C8452C"/>
    <w:rsid w:val="00C85866"/>
    <w:rsid w:val="00C87A1D"/>
    <w:rsid w:val="00CA0EFE"/>
    <w:rsid w:val="00CA16B7"/>
    <w:rsid w:val="00CA3B4D"/>
    <w:rsid w:val="00CC4D38"/>
    <w:rsid w:val="00CD2295"/>
    <w:rsid w:val="00CD51F4"/>
    <w:rsid w:val="00CD63B3"/>
    <w:rsid w:val="00CD6704"/>
    <w:rsid w:val="00CD6E82"/>
    <w:rsid w:val="00CE1F95"/>
    <w:rsid w:val="00CF12A3"/>
    <w:rsid w:val="00CF280A"/>
    <w:rsid w:val="00CF6083"/>
    <w:rsid w:val="00CF6A61"/>
    <w:rsid w:val="00D0209F"/>
    <w:rsid w:val="00D0351E"/>
    <w:rsid w:val="00D07B72"/>
    <w:rsid w:val="00D10263"/>
    <w:rsid w:val="00D11D62"/>
    <w:rsid w:val="00D14579"/>
    <w:rsid w:val="00D266E0"/>
    <w:rsid w:val="00D2679D"/>
    <w:rsid w:val="00D42D7A"/>
    <w:rsid w:val="00D44C9E"/>
    <w:rsid w:val="00D5190D"/>
    <w:rsid w:val="00D55A09"/>
    <w:rsid w:val="00D55CEF"/>
    <w:rsid w:val="00D606B4"/>
    <w:rsid w:val="00D6322A"/>
    <w:rsid w:val="00D6382C"/>
    <w:rsid w:val="00D67A9F"/>
    <w:rsid w:val="00D70615"/>
    <w:rsid w:val="00D7244D"/>
    <w:rsid w:val="00D751B3"/>
    <w:rsid w:val="00D77B81"/>
    <w:rsid w:val="00D86F4D"/>
    <w:rsid w:val="00D9126B"/>
    <w:rsid w:val="00DA12A5"/>
    <w:rsid w:val="00DB3724"/>
    <w:rsid w:val="00DB3D03"/>
    <w:rsid w:val="00DC3DAB"/>
    <w:rsid w:val="00DC5165"/>
    <w:rsid w:val="00DC7195"/>
    <w:rsid w:val="00DD0DA0"/>
    <w:rsid w:val="00DD1F88"/>
    <w:rsid w:val="00DE12B4"/>
    <w:rsid w:val="00DE244A"/>
    <w:rsid w:val="00DE2CAE"/>
    <w:rsid w:val="00DE4F1D"/>
    <w:rsid w:val="00DE5250"/>
    <w:rsid w:val="00DE56E9"/>
    <w:rsid w:val="00DE6979"/>
    <w:rsid w:val="00DF3670"/>
    <w:rsid w:val="00DF684C"/>
    <w:rsid w:val="00E00399"/>
    <w:rsid w:val="00E1300B"/>
    <w:rsid w:val="00E13D1D"/>
    <w:rsid w:val="00E13DA7"/>
    <w:rsid w:val="00E155C2"/>
    <w:rsid w:val="00E170FD"/>
    <w:rsid w:val="00E2287D"/>
    <w:rsid w:val="00E2326D"/>
    <w:rsid w:val="00E25CF7"/>
    <w:rsid w:val="00E310F6"/>
    <w:rsid w:val="00E31AB4"/>
    <w:rsid w:val="00E323AD"/>
    <w:rsid w:val="00E43C06"/>
    <w:rsid w:val="00E445E6"/>
    <w:rsid w:val="00E51CE6"/>
    <w:rsid w:val="00E52AF4"/>
    <w:rsid w:val="00E52C20"/>
    <w:rsid w:val="00E53A6D"/>
    <w:rsid w:val="00E5416B"/>
    <w:rsid w:val="00E56E4D"/>
    <w:rsid w:val="00E620AD"/>
    <w:rsid w:val="00E6570F"/>
    <w:rsid w:val="00E718DC"/>
    <w:rsid w:val="00E7481B"/>
    <w:rsid w:val="00E769CC"/>
    <w:rsid w:val="00E9128E"/>
    <w:rsid w:val="00E928D8"/>
    <w:rsid w:val="00E9564A"/>
    <w:rsid w:val="00E9702B"/>
    <w:rsid w:val="00EA387C"/>
    <w:rsid w:val="00EA5B8D"/>
    <w:rsid w:val="00EB2830"/>
    <w:rsid w:val="00EB7624"/>
    <w:rsid w:val="00EC0B9D"/>
    <w:rsid w:val="00EC0F73"/>
    <w:rsid w:val="00EC1ECF"/>
    <w:rsid w:val="00EC2D17"/>
    <w:rsid w:val="00ED6F12"/>
    <w:rsid w:val="00ED7746"/>
    <w:rsid w:val="00EE3982"/>
    <w:rsid w:val="00EF4F55"/>
    <w:rsid w:val="00F01935"/>
    <w:rsid w:val="00F0365F"/>
    <w:rsid w:val="00F12795"/>
    <w:rsid w:val="00F13A16"/>
    <w:rsid w:val="00F179DA"/>
    <w:rsid w:val="00F21FB1"/>
    <w:rsid w:val="00F228BF"/>
    <w:rsid w:val="00F26938"/>
    <w:rsid w:val="00F27425"/>
    <w:rsid w:val="00F31AC6"/>
    <w:rsid w:val="00F358EC"/>
    <w:rsid w:val="00F400E3"/>
    <w:rsid w:val="00F4062A"/>
    <w:rsid w:val="00F41096"/>
    <w:rsid w:val="00F42CAC"/>
    <w:rsid w:val="00F4490F"/>
    <w:rsid w:val="00F50B27"/>
    <w:rsid w:val="00F54CA7"/>
    <w:rsid w:val="00F609A8"/>
    <w:rsid w:val="00F741B6"/>
    <w:rsid w:val="00F75525"/>
    <w:rsid w:val="00F7642C"/>
    <w:rsid w:val="00F7784C"/>
    <w:rsid w:val="00F85BEB"/>
    <w:rsid w:val="00F861E5"/>
    <w:rsid w:val="00F90437"/>
    <w:rsid w:val="00F92131"/>
    <w:rsid w:val="00F954F8"/>
    <w:rsid w:val="00F9600C"/>
    <w:rsid w:val="00FA2B89"/>
    <w:rsid w:val="00FB0FB8"/>
    <w:rsid w:val="00FB3C3E"/>
    <w:rsid w:val="00FB65DA"/>
    <w:rsid w:val="00FC1FAC"/>
    <w:rsid w:val="00FC5918"/>
    <w:rsid w:val="00FC6A3F"/>
    <w:rsid w:val="00FD6907"/>
    <w:rsid w:val="00FE3453"/>
    <w:rsid w:val="00FE51E7"/>
    <w:rsid w:val="00FE5BF1"/>
    <w:rsid w:val="00FF79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40B7075-704E-4D55-9C97-8C65867C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8FB"/>
  </w:style>
  <w:style w:type="paragraph" w:styleId="Ttulo1">
    <w:name w:val="heading 1"/>
    <w:basedOn w:val="Normal"/>
    <w:next w:val="Normal"/>
    <w:link w:val="Ttulo1Car"/>
    <w:uiPriority w:val="99"/>
    <w:qFormat/>
    <w:rsid w:val="00005854"/>
    <w:pPr>
      <w:keepNext/>
      <w:keepLines/>
      <w:spacing w:before="480" w:after="0" w:line="240" w:lineRule="auto"/>
      <w:outlineLvl w:val="0"/>
    </w:pPr>
    <w:rPr>
      <w:rFonts w:ascii="Cambria" w:eastAsia="MS Gothic" w:hAnsi="Cambria" w:cs="Times New Roman"/>
      <w:b/>
      <w:bCs/>
      <w:color w:val="365F91"/>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31AB4"/>
    <w:pPr>
      <w:ind w:left="720"/>
      <w:contextualSpacing/>
    </w:pPr>
  </w:style>
  <w:style w:type="table" w:styleId="Tablaconcuadrcula">
    <w:name w:val="Table Grid"/>
    <w:basedOn w:val="Tablanormal"/>
    <w:uiPriority w:val="59"/>
    <w:rsid w:val="00E00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673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7346"/>
  </w:style>
  <w:style w:type="paragraph" w:styleId="Piedepgina">
    <w:name w:val="footer"/>
    <w:basedOn w:val="Normal"/>
    <w:link w:val="PiedepginaCar"/>
    <w:uiPriority w:val="99"/>
    <w:unhideWhenUsed/>
    <w:rsid w:val="005673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7346"/>
  </w:style>
  <w:style w:type="paragraph" w:styleId="Textodeglobo">
    <w:name w:val="Balloon Text"/>
    <w:basedOn w:val="Normal"/>
    <w:link w:val="TextodegloboCar"/>
    <w:uiPriority w:val="99"/>
    <w:semiHidden/>
    <w:unhideWhenUsed/>
    <w:rsid w:val="00E13D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3DA7"/>
    <w:rPr>
      <w:rFonts w:ascii="Tahoma" w:hAnsi="Tahoma" w:cs="Tahoma"/>
      <w:sz w:val="16"/>
      <w:szCs w:val="16"/>
    </w:rPr>
  </w:style>
  <w:style w:type="character" w:styleId="Hipervnculo">
    <w:name w:val="Hyperlink"/>
    <w:basedOn w:val="Fuentedeprrafopredeter"/>
    <w:uiPriority w:val="99"/>
    <w:unhideWhenUsed/>
    <w:rsid w:val="00F400E3"/>
    <w:rPr>
      <w:color w:val="0000FF" w:themeColor="hyperlink"/>
      <w:u w:val="single"/>
    </w:rPr>
  </w:style>
  <w:style w:type="character" w:customStyle="1" w:styleId="apple-converted-space">
    <w:name w:val="apple-converted-space"/>
    <w:basedOn w:val="Fuentedeprrafopredeter"/>
    <w:rsid w:val="001E5837"/>
  </w:style>
  <w:style w:type="paragraph" w:styleId="NormalWeb">
    <w:name w:val="Normal (Web)"/>
    <w:basedOn w:val="Normal"/>
    <w:uiPriority w:val="99"/>
    <w:unhideWhenUsed/>
    <w:rsid w:val="00610F0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Listaconvietas">
    <w:name w:val="List Bullet"/>
    <w:basedOn w:val="Normal"/>
    <w:uiPriority w:val="99"/>
    <w:unhideWhenUsed/>
    <w:rsid w:val="00610F07"/>
    <w:pPr>
      <w:numPr>
        <w:numId w:val="3"/>
      </w:numPr>
      <w:contextualSpacing/>
    </w:pPr>
  </w:style>
  <w:style w:type="paragraph" w:customStyle="1" w:styleId="Textoseguidoprimerprrafo">
    <w:name w:val="Texto seguido primer párrafo"/>
    <w:basedOn w:val="Normal"/>
    <w:next w:val="Normal"/>
    <w:qFormat/>
    <w:rsid w:val="00C45101"/>
    <w:pPr>
      <w:spacing w:before="120" w:after="120" w:line="260" w:lineRule="atLeast"/>
      <w:jc w:val="both"/>
    </w:pPr>
    <w:rPr>
      <w:rFonts w:ascii="Garamond" w:eastAsia="Times New Roman" w:hAnsi="Garamond" w:cs="Times New Roman"/>
      <w:color w:val="000000"/>
      <w:sz w:val="24"/>
      <w:szCs w:val="24"/>
      <w:lang w:eastAsia="fr-FR" w:bidi="fr-FR"/>
    </w:rPr>
  </w:style>
  <w:style w:type="paragraph" w:customStyle="1" w:styleId="Default">
    <w:name w:val="Default"/>
    <w:rsid w:val="00F609A8"/>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Default"/>
    <w:next w:val="Default"/>
    <w:uiPriority w:val="99"/>
    <w:rsid w:val="00F609A8"/>
    <w:pPr>
      <w:spacing w:line="201" w:lineRule="atLeast"/>
    </w:pPr>
    <w:rPr>
      <w:color w:val="auto"/>
    </w:rPr>
  </w:style>
  <w:style w:type="paragraph" w:customStyle="1" w:styleId="Pa11">
    <w:name w:val="Pa11"/>
    <w:basedOn w:val="Default"/>
    <w:next w:val="Default"/>
    <w:uiPriority w:val="99"/>
    <w:rsid w:val="00332663"/>
    <w:pPr>
      <w:spacing w:line="201" w:lineRule="atLeast"/>
    </w:pPr>
    <w:rPr>
      <w:color w:val="auto"/>
    </w:rPr>
  </w:style>
  <w:style w:type="paragraph" w:customStyle="1" w:styleId="Pa9">
    <w:name w:val="Pa9"/>
    <w:basedOn w:val="Default"/>
    <w:next w:val="Default"/>
    <w:uiPriority w:val="99"/>
    <w:rsid w:val="00332663"/>
    <w:pPr>
      <w:spacing w:line="201" w:lineRule="atLeast"/>
    </w:pPr>
    <w:rPr>
      <w:color w:val="auto"/>
    </w:rPr>
  </w:style>
  <w:style w:type="paragraph" w:customStyle="1" w:styleId="Pa12">
    <w:name w:val="Pa12"/>
    <w:basedOn w:val="Default"/>
    <w:next w:val="Default"/>
    <w:uiPriority w:val="99"/>
    <w:rsid w:val="00332663"/>
    <w:pPr>
      <w:spacing w:line="201" w:lineRule="atLeast"/>
    </w:pPr>
    <w:rPr>
      <w:color w:val="auto"/>
    </w:rPr>
  </w:style>
  <w:style w:type="paragraph" w:customStyle="1" w:styleId="Pa10">
    <w:name w:val="Pa10"/>
    <w:basedOn w:val="Default"/>
    <w:next w:val="Default"/>
    <w:uiPriority w:val="99"/>
    <w:rsid w:val="00332663"/>
    <w:pPr>
      <w:spacing w:line="201" w:lineRule="atLeast"/>
    </w:pPr>
    <w:rPr>
      <w:color w:val="auto"/>
    </w:rPr>
  </w:style>
  <w:style w:type="paragraph" w:customStyle="1" w:styleId="CarCar1Car">
    <w:name w:val="Car Car1 Car"/>
    <w:basedOn w:val="Normal"/>
    <w:semiHidden/>
    <w:rsid w:val="003C5752"/>
    <w:pPr>
      <w:spacing w:before="60" w:after="160" w:line="240" w:lineRule="exact"/>
    </w:pPr>
    <w:rPr>
      <w:rFonts w:ascii="Verdana" w:eastAsia="Times New Roman" w:hAnsi="Verdana" w:cs="Times New Roman"/>
      <w:color w:val="FF00FF"/>
      <w:sz w:val="20"/>
      <w:szCs w:val="20"/>
      <w:lang w:val="en-US"/>
    </w:rPr>
  </w:style>
  <w:style w:type="paragraph" w:customStyle="1" w:styleId="CarCar2">
    <w:name w:val="Car Car2"/>
    <w:basedOn w:val="Normal"/>
    <w:semiHidden/>
    <w:rsid w:val="00537B20"/>
    <w:pPr>
      <w:spacing w:before="60" w:after="160" w:line="240" w:lineRule="exact"/>
    </w:pPr>
    <w:rPr>
      <w:rFonts w:ascii="Verdana" w:eastAsia="Times New Roman" w:hAnsi="Verdana" w:cs="Times New Roman"/>
      <w:color w:val="FF00FF"/>
      <w:sz w:val="20"/>
      <w:szCs w:val="20"/>
      <w:lang w:val="en-US"/>
    </w:rPr>
  </w:style>
  <w:style w:type="paragraph" w:styleId="Textoindependiente">
    <w:name w:val="Body Text"/>
    <w:basedOn w:val="Normal"/>
    <w:link w:val="TextoindependienteCar"/>
    <w:rsid w:val="0045431F"/>
    <w:pPr>
      <w:autoSpaceDE w:val="0"/>
      <w:autoSpaceDN w:val="0"/>
      <w:adjustRightInd w:val="0"/>
      <w:spacing w:after="0" w:line="240" w:lineRule="auto"/>
    </w:pPr>
    <w:rPr>
      <w:rFonts w:ascii="Arial" w:eastAsia="Times New Roman" w:hAnsi="Arial" w:cs="Times New Roman"/>
      <w:i/>
      <w:iCs/>
      <w:sz w:val="24"/>
      <w:szCs w:val="20"/>
      <w:lang w:eastAsia="es-ES"/>
    </w:rPr>
  </w:style>
  <w:style w:type="character" w:customStyle="1" w:styleId="TextoindependienteCar">
    <w:name w:val="Texto independiente Car"/>
    <w:basedOn w:val="Fuentedeprrafopredeter"/>
    <w:link w:val="Textoindependiente"/>
    <w:rsid w:val="0045431F"/>
    <w:rPr>
      <w:rFonts w:ascii="Arial" w:eastAsia="Times New Roman" w:hAnsi="Arial" w:cs="Times New Roman"/>
      <w:i/>
      <w:iCs/>
      <w:sz w:val="24"/>
      <w:szCs w:val="20"/>
      <w:lang w:eastAsia="es-ES"/>
    </w:rPr>
  </w:style>
  <w:style w:type="character" w:styleId="Textoennegrita">
    <w:name w:val="Strong"/>
    <w:basedOn w:val="Fuentedeprrafopredeter"/>
    <w:uiPriority w:val="22"/>
    <w:qFormat/>
    <w:rsid w:val="00B65653"/>
    <w:rPr>
      <w:b/>
      <w:bCs/>
    </w:rPr>
  </w:style>
  <w:style w:type="paragraph" w:styleId="Sangradetextonormal">
    <w:name w:val="Body Text Indent"/>
    <w:basedOn w:val="Normal"/>
    <w:link w:val="SangradetextonormalCar"/>
    <w:uiPriority w:val="99"/>
    <w:semiHidden/>
    <w:unhideWhenUsed/>
    <w:rsid w:val="00942079"/>
    <w:pPr>
      <w:spacing w:after="120"/>
      <w:ind w:left="283"/>
    </w:pPr>
  </w:style>
  <w:style w:type="character" w:customStyle="1" w:styleId="SangradetextonormalCar">
    <w:name w:val="Sangría de texto normal Car"/>
    <w:basedOn w:val="Fuentedeprrafopredeter"/>
    <w:link w:val="Sangradetextonormal"/>
    <w:uiPriority w:val="99"/>
    <w:semiHidden/>
    <w:rsid w:val="00942079"/>
  </w:style>
  <w:style w:type="paragraph" w:customStyle="1" w:styleId="practicacabeceraTabla">
    <w:name w:val="practica_cabeceraTabla"/>
    <w:basedOn w:val="Normal"/>
    <w:qFormat/>
    <w:rsid w:val="00FB0FB8"/>
    <w:pPr>
      <w:spacing w:after="0" w:line="240" w:lineRule="auto"/>
      <w:jc w:val="center"/>
    </w:pPr>
    <w:rPr>
      <w:rFonts w:ascii="Arial" w:eastAsia="Calibri" w:hAnsi="Arial" w:cs="Times New Roman"/>
      <w:b/>
      <w:sz w:val="18"/>
    </w:rPr>
  </w:style>
  <w:style w:type="paragraph" w:customStyle="1" w:styleId="prcticatextoTabla">
    <w:name w:val="práctica_textoTabla"/>
    <w:basedOn w:val="Normal"/>
    <w:qFormat/>
    <w:rsid w:val="00FB0FB8"/>
    <w:pPr>
      <w:tabs>
        <w:tab w:val="right" w:pos="1822"/>
      </w:tabs>
      <w:spacing w:before="120" w:after="0" w:line="240" w:lineRule="auto"/>
    </w:pPr>
    <w:rPr>
      <w:rFonts w:ascii="Arial" w:eastAsia="Calibri" w:hAnsi="Arial" w:cs="Times New Roman"/>
      <w:sz w:val="18"/>
    </w:rPr>
  </w:style>
  <w:style w:type="paragraph" w:customStyle="1" w:styleId="Prrafodelista1">
    <w:name w:val="Párrafo de lista1"/>
    <w:basedOn w:val="Normal"/>
    <w:uiPriority w:val="99"/>
    <w:qFormat/>
    <w:rsid w:val="008A2F6C"/>
    <w:pPr>
      <w:widowControl w:val="0"/>
      <w:suppressAutoHyphens/>
      <w:spacing w:after="0" w:line="240" w:lineRule="auto"/>
      <w:ind w:left="720"/>
    </w:pPr>
    <w:rPr>
      <w:rFonts w:ascii="Calibri" w:eastAsia="Times New Roman" w:hAnsi="Calibri" w:cs="Times New Roman"/>
      <w:kern w:val="1"/>
      <w:sz w:val="24"/>
      <w:szCs w:val="24"/>
      <w:lang w:eastAsia="hi-IN" w:bidi="hi-IN"/>
    </w:rPr>
  </w:style>
  <w:style w:type="character" w:styleId="Refdecomentario">
    <w:name w:val="annotation reference"/>
    <w:basedOn w:val="Fuentedeprrafopredeter"/>
    <w:uiPriority w:val="99"/>
    <w:semiHidden/>
    <w:rsid w:val="00975977"/>
    <w:rPr>
      <w:sz w:val="16"/>
      <w:szCs w:val="16"/>
    </w:rPr>
  </w:style>
  <w:style w:type="paragraph" w:styleId="Textocomentario">
    <w:name w:val="annotation text"/>
    <w:basedOn w:val="Normal"/>
    <w:link w:val="TextocomentarioCar"/>
    <w:uiPriority w:val="99"/>
    <w:semiHidden/>
    <w:rsid w:val="00975977"/>
    <w:rPr>
      <w:rFonts w:ascii="Calibri" w:eastAsia="Times New Roman" w:hAnsi="Calibri" w:cs="Calibri"/>
      <w:sz w:val="20"/>
      <w:szCs w:val="20"/>
      <w:lang w:val="es-PE" w:eastAsia="es-PE"/>
    </w:rPr>
  </w:style>
  <w:style w:type="character" w:customStyle="1" w:styleId="TextocomentarioCar">
    <w:name w:val="Texto comentario Car"/>
    <w:basedOn w:val="Fuentedeprrafopredeter"/>
    <w:link w:val="Textocomentario"/>
    <w:uiPriority w:val="99"/>
    <w:semiHidden/>
    <w:rsid w:val="00975977"/>
    <w:rPr>
      <w:rFonts w:ascii="Calibri" w:eastAsia="Times New Roman" w:hAnsi="Calibri" w:cs="Calibri"/>
      <w:sz w:val="20"/>
      <w:szCs w:val="20"/>
      <w:lang w:val="es-PE" w:eastAsia="es-PE"/>
    </w:rPr>
  </w:style>
  <w:style w:type="paragraph" w:customStyle="1" w:styleId="Prrafodelista2">
    <w:name w:val="Párrafo de lista2"/>
    <w:basedOn w:val="Normal"/>
    <w:uiPriority w:val="99"/>
    <w:qFormat/>
    <w:rsid w:val="00900809"/>
    <w:pPr>
      <w:ind w:left="720"/>
    </w:pPr>
    <w:rPr>
      <w:rFonts w:ascii="Calibri" w:eastAsia="Times New Roman" w:hAnsi="Calibri" w:cs="Calibri"/>
      <w:lang w:val="es-PE" w:eastAsia="es-PE"/>
    </w:rPr>
  </w:style>
  <w:style w:type="character" w:customStyle="1" w:styleId="PrrafodelistaCar">
    <w:name w:val="Párrafo de lista Car"/>
    <w:basedOn w:val="Fuentedeprrafopredeter"/>
    <w:link w:val="Prrafodelista"/>
    <w:uiPriority w:val="34"/>
    <w:rsid w:val="005A2079"/>
  </w:style>
  <w:style w:type="table" w:customStyle="1" w:styleId="TableNormal">
    <w:name w:val="Table Normal"/>
    <w:uiPriority w:val="2"/>
    <w:qFormat/>
    <w:rsid w:val="00C563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_tradnl" w:eastAsia="es-ES"/>
    </w:rPr>
    <w:tblPr>
      <w:tblInd w:w="0" w:type="dxa"/>
      <w:tblCellMar>
        <w:top w:w="0" w:type="dxa"/>
        <w:left w:w="0" w:type="dxa"/>
        <w:bottom w:w="0" w:type="dxa"/>
        <w:right w:w="0" w:type="dxa"/>
      </w:tblCellMar>
    </w:tblPr>
  </w:style>
  <w:style w:type="paragraph" w:customStyle="1" w:styleId="Cuerpo">
    <w:name w:val="Cuerpo"/>
    <w:rsid w:val="00C563BB"/>
    <w:pPr>
      <w:pBdr>
        <w:top w:val="nil"/>
        <w:left w:val="nil"/>
        <w:bottom w:val="nil"/>
        <w:right w:val="nil"/>
        <w:between w:val="nil"/>
        <w:bar w:val="nil"/>
      </w:pBdr>
      <w:spacing w:after="160" w:line="259" w:lineRule="auto"/>
    </w:pPr>
    <w:rPr>
      <w:rFonts w:ascii="Arial" w:eastAsia="Arial" w:hAnsi="Arial" w:cs="Arial"/>
      <w:color w:val="000000"/>
      <w:u w:color="000000"/>
      <w:bdr w:val="nil"/>
      <w:lang w:val="es-ES_tradnl" w:eastAsia="es-ES"/>
    </w:rPr>
  </w:style>
  <w:style w:type="character" w:customStyle="1" w:styleId="Ninguno">
    <w:name w:val="Ninguno"/>
    <w:rsid w:val="00C563BB"/>
    <w:rPr>
      <w:lang w:val="es-ES_tradnl"/>
    </w:rPr>
  </w:style>
  <w:style w:type="paragraph" w:styleId="Textodebloque">
    <w:name w:val="Block Text"/>
    <w:basedOn w:val="Normal"/>
    <w:semiHidden/>
    <w:rsid w:val="00B4594A"/>
    <w:pPr>
      <w:spacing w:after="0" w:line="240" w:lineRule="auto"/>
      <w:ind w:left="142" w:right="141"/>
    </w:pPr>
    <w:rPr>
      <w:rFonts w:ascii="Arial" w:eastAsia="Times New Roman" w:hAnsi="Arial" w:cs="Times New Roman"/>
      <w:sz w:val="20"/>
      <w:szCs w:val="24"/>
      <w:lang w:eastAsia="es-ES"/>
    </w:rPr>
  </w:style>
  <w:style w:type="character" w:customStyle="1" w:styleId="Ttulo1Car">
    <w:name w:val="Título 1 Car"/>
    <w:basedOn w:val="Fuentedeprrafopredeter"/>
    <w:link w:val="Ttulo1"/>
    <w:uiPriority w:val="99"/>
    <w:rsid w:val="00005854"/>
    <w:rPr>
      <w:rFonts w:ascii="Cambria" w:eastAsia="MS Gothic" w:hAnsi="Cambria" w:cs="Times New Roman"/>
      <w:b/>
      <w:bCs/>
      <w:color w:val="365F91"/>
      <w:sz w:val="28"/>
      <w:szCs w:val="28"/>
      <w:lang w:eastAsia="es-ES"/>
    </w:rPr>
  </w:style>
  <w:style w:type="paragraph" w:styleId="Sinespaciado">
    <w:name w:val="No Spacing"/>
    <w:uiPriority w:val="1"/>
    <w:qFormat/>
    <w:rsid w:val="007135D4"/>
    <w:pPr>
      <w:spacing w:before="60" w:after="0" w:line="240" w:lineRule="auto"/>
      <w:jc w:val="both"/>
    </w:pPr>
    <w:rPr>
      <w:sz w:val="20"/>
    </w:rPr>
  </w:style>
  <w:style w:type="paragraph" w:customStyle="1" w:styleId="Pa44">
    <w:name w:val="Pa44"/>
    <w:basedOn w:val="Default"/>
    <w:next w:val="Default"/>
    <w:uiPriority w:val="99"/>
    <w:rsid w:val="00355BBC"/>
    <w:pPr>
      <w:spacing w:line="171" w:lineRule="atLeast"/>
    </w:pPr>
    <w:rPr>
      <w:rFonts w:ascii="Frutiger LT Pro 45 Light" w:hAnsi="Frutiger LT Pro 45 Light" w:cstheme="minorBidi"/>
      <w:color w:val="auto"/>
    </w:rPr>
  </w:style>
  <w:style w:type="table" w:customStyle="1" w:styleId="Tablaconcuadrcula1">
    <w:name w:val="Tabla con cuadrícula1"/>
    <w:basedOn w:val="Tablanormal"/>
    <w:next w:val="Tablaconcuadrcula"/>
    <w:uiPriority w:val="59"/>
    <w:rsid w:val="0094417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741CB6"/>
    <w:pPr>
      <w:widowControl w:val="0"/>
      <w:suppressLineNumbers/>
      <w:suppressAutoHyphens/>
      <w:autoSpaceDN w:val="0"/>
      <w:spacing w:after="0" w:line="240" w:lineRule="auto"/>
      <w:textAlignment w:val="baseline"/>
    </w:pPr>
    <w:rPr>
      <w:rFonts w:ascii="Times New Roman" w:eastAsia="Arial Unicode MS" w:hAnsi="Times New Roman" w:cs="Tahoma"/>
      <w:kern w:val="3"/>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CD63B3"/>
    <w:pPr>
      <w:spacing w:line="240" w:lineRule="auto"/>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CD63B3"/>
    <w:rPr>
      <w:rFonts w:ascii="Calibri" w:eastAsia="Times New Roman" w:hAnsi="Calibri" w:cs="Calibri"/>
      <w:b/>
      <w:bCs/>
      <w:sz w:val="20"/>
      <w:szCs w:val="20"/>
      <w:lang w:val="es-PE" w:eastAsia="es-PE"/>
    </w:rPr>
  </w:style>
  <w:style w:type="paragraph" w:customStyle="1" w:styleId="Standard">
    <w:name w:val="Standard"/>
    <w:rsid w:val="001F7F04"/>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es-ES"/>
    </w:rPr>
  </w:style>
  <w:style w:type="table" w:customStyle="1" w:styleId="TableNormal1">
    <w:name w:val="Table Normal1"/>
    <w:uiPriority w:val="2"/>
    <w:semiHidden/>
    <w:unhideWhenUsed/>
    <w:qFormat/>
    <w:rsid w:val="00D11D62"/>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A626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F55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F55B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E5BF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89133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89133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BB04F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04F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A7F4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85788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8D3B39"/>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567A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519F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A22D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747F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181171"/>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AC0FE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872A4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5A534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50115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1">
    <w:name w:val="Table Normal71"/>
    <w:uiPriority w:val="2"/>
    <w:semiHidden/>
    <w:unhideWhenUsed/>
    <w:qFormat/>
    <w:rsid w:val="00736E7C"/>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A3141E"/>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8425">
      <w:bodyDiv w:val="1"/>
      <w:marLeft w:val="0"/>
      <w:marRight w:val="0"/>
      <w:marTop w:val="0"/>
      <w:marBottom w:val="0"/>
      <w:divBdr>
        <w:top w:val="none" w:sz="0" w:space="0" w:color="auto"/>
        <w:left w:val="none" w:sz="0" w:space="0" w:color="auto"/>
        <w:bottom w:val="none" w:sz="0" w:space="0" w:color="auto"/>
        <w:right w:val="none" w:sz="0" w:space="0" w:color="auto"/>
      </w:divBdr>
      <w:divsChild>
        <w:div w:id="11734724">
          <w:marLeft w:val="0"/>
          <w:marRight w:val="0"/>
          <w:marTop w:val="0"/>
          <w:marBottom w:val="0"/>
          <w:divBdr>
            <w:top w:val="none" w:sz="0" w:space="0" w:color="auto"/>
            <w:left w:val="none" w:sz="0" w:space="0" w:color="auto"/>
            <w:bottom w:val="none" w:sz="0" w:space="0" w:color="auto"/>
            <w:right w:val="none" w:sz="0" w:space="0" w:color="auto"/>
          </w:divBdr>
        </w:div>
        <w:div w:id="273247765">
          <w:marLeft w:val="0"/>
          <w:marRight w:val="0"/>
          <w:marTop w:val="0"/>
          <w:marBottom w:val="0"/>
          <w:divBdr>
            <w:top w:val="none" w:sz="0" w:space="0" w:color="auto"/>
            <w:left w:val="none" w:sz="0" w:space="0" w:color="auto"/>
            <w:bottom w:val="none" w:sz="0" w:space="0" w:color="auto"/>
            <w:right w:val="none" w:sz="0" w:space="0" w:color="auto"/>
          </w:divBdr>
        </w:div>
        <w:div w:id="353919016">
          <w:marLeft w:val="0"/>
          <w:marRight w:val="0"/>
          <w:marTop w:val="0"/>
          <w:marBottom w:val="0"/>
          <w:divBdr>
            <w:top w:val="none" w:sz="0" w:space="0" w:color="auto"/>
            <w:left w:val="none" w:sz="0" w:space="0" w:color="auto"/>
            <w:bottom w:val="none" w:sz="0" w:space="0" w:color="auto"/>
            <w:right w:val="none" w:sz="0" w:space="0" w:color="auto"/>
          </w:divBdr>
        </w:div>
        <w:div w:id="408501635">
          <w:marLeft w:val="0"/>
          <w:marRight w:val="0"/>
          <w:marTop w:val="0"/>
          <w:marBottom w:val="0"/>
          <w:divBdr>
            <w:top w:val="none" w:sz="0" w:space="0" w:color="auto"/>
            <w:left w:val="none" w:sz="0" w:space="0" w:color="auto"/>
            <w:bottom w:val="none" w:sz="0" w:space="0" w:color="auto"/>
            <w:right w:val="none" w:sz="0" w:space="0" w:color="auto"/>
          </w:divBdr>
        </w:div>
        <w:div w:id="439375578">
          <w:marLeft w:val="0"/>
          <w:marRight w:val="0"/>
          <w:marTop w:val="0"/>
          <w:marBottom w:val="0"/>
          <w:divBdr>
            <w:top w:val="none" w:sz="0" w:space="0" w:color="auto"/>
            <w:left w:val="none" w:sz="0" w:space="0" w:color="auto"/>
            <w:bottom w:val="none" w:sz="0" w:space="0" w:color="auto"/>
            <w:right w:val="none" w:sz="0" w:space="0" w:color="auto"/>
          </w:divBdr>
        </w:div>
        <w:div w:id="507402414">
          <w:marLeft w:val="0"/>
          <w:marRight w:val="0"/>
          <w:marTop w:val="0"/>
          <w:marBottom w:val="0"/>
          <w:divBdr>
            <w:top w:val="none" w:sz="0" w:space="0" w:color="auto"/>
            <w:left w:val="none" w:sz="0" w:space="0" w:color="auto"/>
            <w:bottom w:val="none" w:sz="0" w:space="0" w:color="auto"/>
            <w:right w:val="none" w:sz="0" w:space="0" w:color="auto"/>
          </w:divBdr>
        </w:div>
        <w:div w:id="516891239">
          <w:marLeft w:val="0"/>
          <w:marRight w:val="0"/>
          <w:marTop w:val="0"/>
          <w:marBottom w:val="0"/>
          <w:divBdr>
            <w:top w:val="none" w:sz="0" w:space="0" w:color="auto"/>
            <w:left w:val="none" w:sz="0" w:space="0" w:color="auto"/>
            <w:bottom w:val="none" w:sz="0" w:space="0" w:color="auto"/>
            <w:right w:val="none" w:sz="0" w:space="0" w:color="auto"/>
          </w:divBdr>
        </w:div>
        <w:div w:id="728695417">
          <w:marLeft w:val="0"/>
          <w:marRight w:val="0"/>
          <w:marTop w:val="0"/>
          <w:marBottom w:val="0"/>
          <w:divBdr>
            <w:top w:val="none" w:sz="0" w:space="0" w:color="auto"/>
            <w:left w:val="none" w:sz="0" w:space="0" w:color="auto"/>
            <w:bottom w:val="none" w:sz="0" w:space="0" w:color="auto"/>
            <w:right w:val="none" w:sz="0" w:space="0" w:color="auto"/>
          </w:divBdr>
        </w:div>
        <w:div w:id="1047296414">
          <w:marLeft w:val="0"/>
          <w:marRight w:val="0"/>
          <w:marTop w:val="0"/>
          <w:marBottom w:val="0"/>
          <w:divBdr>
            <w:top w:val="none" w:sz="0" w:space="0" w:color="auto"/>
            <w:left w:val="none" w:sz="0" w:space="0" w:color="auto"/>
            <w:bottom w:val="none" w:sz="0" w:space="0" w:color="auto"/>
            <w:right w:val="none" w:sz="0" w:space="0" w:color="auto"/>
          </w:divBdr>
        </w:div>
        <w:div w:id="1127426777">
          <w:marLeft w:val="0"/>
          <w:marRight w:val="0"/>
          <w:marTop w:val="0"/>
          <w:marBottom w:val="0"/>
          <w:divBdr>
            <w:top w:val="none" w:sz="0" w:space="0" w:color="auto"/>
            <w:left w:val="none" w:sz="0" w:space="0" w:color="auto"/>
            <w:bottom w:val="none" w:sz="0" w:space="0" w:color="auto"/>
            <w:right w:val="none" w:sz="0" w:space="0" w:color="auto"/>
          </w:divBdr>
        </w:div>
        <w:div w:id="1326780727">
          <w:marLeft w:val="0"/>
          <w:marRight w:val="0"/>
          <w:marTop w:val="0"/>
          <w:marBottom w:val="0"/>
          <w:divBdr>
            <w:top w:val="none" w:sz="0" w:space="0" w:color="auto"/>
            <w:left w:val="none" w:sz="0" w:space="0" w:color="auto"/>
            <w:bottom w:val="none" w:sz="0" w:space="0" w:color="auto"/>
            <w:right w:val="none" w:sz="0" w:space="0" w:color="auto"/>
          </w:divBdr>
        </w:div>
        <w:div w:id="1330446667">
          <w:marLeft w:val="0"/>
          <w:marRight w:val="0"/>
          <w:marTop w:val="0"/>
          <w:marBottom w:val="0"/>
          <w:divBdr>
            <w:top w:val="none" w:sz="0" w:space="0" w:color="auto"/>
            <w:left w:val="none" w:sz="0" w:space="0" w:color="auto"/>
            <w:bottom w:val="none" w:sz="0" w:space="0" w:color="auto"/>
            <w:right w:val="none" w:sz="0" w:space="0" w:color="auto"/>
          </w:divBdr>
        </w:div>
        <w:div w:id="1379401805">
          <w:marLeft w:val="0"/>
          <w:marRight w:val="0"/>
          <w:marTop w:val="0"/>
          <w:marBottom w:val="0"/>
          <w:divBdr>
            <w:top w:val="none" w:sz="0" w:space="0" w:color="auto"/>
            <w:left w:val="none" w:sz="0" w:space="0" w:color="auto"/>
            <w:bottom w:val="none" w:sz="0" w:space="0" w:color="auto"/>
            <w:right w:val="none" w:sz="0" w:space="0" w:color="auto"/>
          </w:divBdr>
        </w:div>
        <w:div w:id="1470242515">
          <w:marLeft w:val="0"/>
          <w:marRight w:val="0"/>
          <w:marTop w:val="0"/>
          <w:marBottom w:val="0"/>
          <w:divBdr>
            <w:top w:val="none" w:sz="0" w:space="0" w:color="auto"/>
            <w:left w:val="none" w:sz="0" w:space="0" w:color="auto"/>
            <w:bottom w:val="none" w:sz="0" w:space="0" w:color="auto"/>
            <w:right w:val="none" w:sz="0" w:space="0" w:color="auto"/>
          </w:divBdr>
        </w:div>
        <w:div w:id="1473403838">
          <w:marLeft w:val="0"/>
          <w:marRight w:val="0"/>
          <w:marTop w:val="0"/>
          <w:marBottom w:val="0"/>
          <w:divBdr>
            <w:top w:val="none" w:sz="0" w:space="0" w:color="auto"/>
            <w:left w:val="none" w:sz="0" w:space="0" w:color="auto"/>
            <w:bottom w:val="none" w:sz="0" w:space="0" w:color="auto"/>
            <w:right w:val="none" w:sz="0" w:space="0" w:color="auto"/>
          </w:divBdr>
        </w:div>
        <w:div w:id="1551841482">
          <w:marLeft w:val="0"/>
          <w:marRight w:val="0"/>
          <w:marTop w:val="0"/>
          <w:marBottom w:val="0"/>
          <w:divBdr>
            <w:top w:val="none" w:sz="0" w:space="0" w:color="auto"/>
            <w:left w:val="none" w:sz="0" w:space="0" w:color="auto"/>
            <w:bottom w:val="none" w:sz="0" w:space="0" w:color="auto"/>
            <w:right w:val="none" w:sz="0" w:space="0" w:color="auto"/>
          </w:divBdr>
        </w:div>
        <w:div w:id="1928296685">
          <w:marLeft w:val="0"/>
          <w:marRight w:val="0"/>
          <w:marTop w:val="0"/>
          <w:marBottom w:val="0"/>
          <w:divBdr>
            <w:top w:val="none" w:sz="0" w:space="0" w:color="auto"/>
            <w:left w:val="none" w:sz="0" w:space="0" w:color="auto"/>
            <w:bottom w:val="none" w:sz="0" w:space="0" w:color="auto"/>
            <w:right w:val="none" w:sz="0" w:space="0" w:color="auto"/>
          </w:divBdr>
        </w:div>
        <w:div w:id="1984191940">
          <w:marLeft w:val="0"/>
          <w:marRight w:val="0"/>
          <w:marTop w:val="0"/>
          <w:marBottom w:val="0"/>
          <w:divBdr>
            <w:top w:val="none" w:sz="0" w:space="0" w:color="auto"/>
            <w:left w:val="none" w:sz="0" w:space="0" w:color="auto"/>
            <w:bottom w:val="none" w:sz="0" w:space="0" w:color="auto"/>
            <w:right w:val="none" w:sz="0" w:space="0" w:color="auto"/>
          </w:divBdr>
        </w:div>
      </w:divsChild>
    </w:div>
    <w:div w:id="76636108">
      <w:bodyDiv w:val="1"/>
      <w:marLeft w:val="0"/>
      <w:marRight w:val="0"/>
      <w:marTop w:val="0"/>
      <w:marBottom w:val="0"/>
      <w:divBdr>
        <w:top w:val="none" w:sz="0" w:space="0" w:color="auto"/>
        <w:left w:val="none" w:sz="0" w:space="0" w:color="auto"/>
        <w:bottom w:val="none" w:sz="0" w:space="0" w:color="auto"/>
        <w:right w:val="none" w:sz="0" w:space="0" w:color="auto"/>
      </w:divBdr>
    </w:div>
    <w:div w:id="116680299">
      <w:bodyDiv w:val="1"/>
      <w:marLeft w:val="0"/>
      <w:marRight w:val="0"/>
      <w:marTop w:val="0"/>
      <w:marBottom w:val="0"/>
      <w:divBdr>
        <w:top w:val="none" w:sz="0" w:space="0" w:color="auto"/>
        <w:left w:val="none" w:sz="0" w:space="0" w:color="auto"/>
        <w:bottom w:val="none" w:sz="0" w:space="0" w:color="auto"/>
        <w:right w:val="none" w:sz="0" w:space="0" w:color="auto"/>
      </w:divBdr>
      <w:divsChild>
        <w:div w:id="43261328">
          <w:marLeft w:val="0"/>
          <w:marRight w:val="0"/>
          <w:marTop w:val="0"/>
          <w:marBottom w:val="0"/>
          <w:divBdr>
            <w:top w:val="none" w:sz="0" w:space="0" w:color="auto"/>
            <w:left w:val="none" w:sz="0" w:space="0" w:color="auto"/>
            <w:bottom w:val="none" w:sz="0" w:space="0" w:color="auto"/>
            <w:right w:val="none" w:sz="0" w:space="0" w:color="auto"/>
          </w:divBdr>
        </w:div>
        <w:div w:id="284699284">
          <w:marLeft w:val="0"/>
          <w:marRight w:val="0"/>
          <w:marTop w:val="0"/>
          <w:marBottom w:val="0"/>
          <w:divBdr>
            <w:top w:val="none" w:sz="0" w:space="0" w:color="auto"/>
            <w:left w:val="none" w:sz="0" w:space="0" w:color="auto"/>
            <w:bottom w:val="none" w:sz="0" w:space="0" w:color="auto"/>
            <w:right w:val="none" w:sz="0" w:space="0" w:color="auto"/>
          </w:divBdr>
        </w:div>
        <w:div w:id="345718210">
          <w:marLeft w:val="0"/>
          <w:marRight w:val="0"/>
          <w:marTop w:val="0"/>
          <w:marBottom w:val="0"/>
          <w:divBdr>
            <w:top w:val="none" w:sz="0" w:space="0" w:color="auto"/>
            <w:left w:val="none" w:sz="0" w:space="0" w:color="auto"/>
            <w:bottom w:val="none" w:sz="0" w:space="0" w:color="auto"/>
            <w:right w:val="none" w:sz="0" w:space="0" w:color="auto"/>
          </w:divBdr>
        </w:div>
        <w:div w:id="540367222">
          <w:marLeft w:val="0"/>
          <w:marRight w:val="0"/>
          <w:marTop w:val="0"/>
          <w:marBottom w:val="0"/>
          <w:divBdr>
            <w:top w:val="none" w:sz="0" w:space="0" w:color="auto"/>
            <w:left w:val="none" w:sz="0" w:space="0" w:color="auto"/>
            <w:bottom w:val="none" w:sz="0" w:space="0" w:color="auto"/>
            <w:right w:val="none" w:sz="0" w:space="0" w:color="auto"/>
          </w:divBdr>
        </w:div>
        <w:div w:id="565069768">
          <w:marLeft w:val="0"/>
          <w:marRight w:val="0"/>
          <w:marTop w:val="0"/>
          <w:marBottom w:val="0"/>
          <w:divBdr>
            <w:top w:val="none" w:sz="0" w:space="0" w:color="auto"/>
            <w:left w:val="none" w:sz="0" w:space="0" w:color="auto"/>
            <w:bottom w:val="none" w:sz="0" w:space="0" w:color="auto"/>
            <w:right w:val="none" w:sz="0" w:space="0" w:color="auto"/>
          </w:divBdr>
        </w:div>
        <w:div w:id="567376848">
          <w:marLeft w:val="0"/>
          <w:marRight w:val="0"/>
          <w:marTop w:val="0"/>
          <w:marBottom w:val="0"/>
          <w:divBdr>
            <w:top w:val="none" w:sz="0" w:space="0" w:color="auto"/>
            <w:left w:val="none" w:sz="0" w:space="0" w:color="auto"/>
            <w:bottom w:val="none" w:sz="0" w:space="0" w:color="auto"/>
            <w:right w:val="none" w:sz="0" w:space="0" w:color="auto"/>
          </w:divBdr>
        </w:div>
        <w:div w:id="779496531">
          <w:marLeft w:val="0"/>
          <w:marRight w:val="0"/>
          <w:marTop w:val="0"/>
          <w:marBottom w:val="0"/>
          <w:divBdr>
            <w:top w:val="none" w:sz="0" w:space="0" w:color="auto"/>
            <w:left w:val="none" w:sz="0" w:space="0" w:color="auto"/>
            <w:bottom w:val="none" w:sz="0" w:space="0" w:color="auto"/>
            <w:right w:val="none" w:sz="0" w:space="0" w:color="auto"/>
          </w:divBdr>
        </w:div>
        <w:div w:id="880822222">
          <w:marLeft w:val="0"/>
          <w:marRight w:val="0"/>
          <w:marTop w:val="0"/>
          <w:marBottom w:val="0"/>
          <w:divBdr>
            <w:top w:val="none" w:sz="0" w:space="0" w:color="auto"/>
            <w:left w:val="none" w:sz="0" w:space="0" w:color="auto"/>
            <w:bottom w:val="none" w:sz="0" w:space="0" w:color="auto"/>
            <w:right w:val="none" w:sz="0" w:space="0" w:color="auto"/>
          </w:divBdr>
        </w:div>
        <w:div w:id="1032876350">
          <w:marLeft w:val="0"/>
          <w:marRight w:val="0"/>
          <w:marTop w:val="0"/>
          <w:marBottom w:val="0"/>
          <w:divBdr>
            <w:top w:val="none" w:sz="0" w:space="0" w:color="auto"/>
            <w:left w:val="none" w:sz="0" w:space="0" w:color="auto"/>
            <w:bottom w:val="none" w:sz="0" w:space="0" w:color="auto"/>
            <w:right w:val="none" w:sz="0" w:space="0" w:color="auto"/>
          </w:divBdr>
        </w:div>
        <w:div w:id="1185175027">
          <w:marLeft w:val="0"/>
          <w:marRight w:val="0"/>
          <w:marTop w:val="0"/>
          <w:marBottom w:val="0"/>
          <w:divBdr>
            <w:top w:val="none" w:sz="0" w:space="0" w:color="auto"/>
            <w:left w:val="none" w:sz="0" w:space="0" w:color="auto"/>
            <w:bottom w:val="none" w:sz="0" w:space="0" w:color="auto"/>
            <w:right w:val="none" w:sz="0" w:space="0" w:color="auto"/>
          </w:divBdr>
        </w:div>
        <w:div w:id="1244946096">
          <w:marLeft w:val="0"/>
          <w:marRight w:val="0"/>
          <w:marTop w:val="0"/>
          <w:marBottom w:val="0"/>
          <w:divBdr>
            <w:top w:val="none" w:sz="0" w:space="0" w:color="auto"/>
            <w:left w:val="none" w:sz="0" w:space="0" w:color="auto"/>
            <w:bottom w:val="none" w:sz="0" w:space="0" w:color="auto"/>
            <w:right w:val="none" w:sz="0" w:space="0" w:color="auto"/>
          </w:divBdr>
        </w:div>
        <w:div w:id="1524132754">
          <w:marLeft w:val="0"/>
          <w:marRight w:val="0"/>
          <w:marTop w:val="0"/>
          <w:marBottom w:val="0"/>
          <w:divBdr>
            <w:top w:val="none" w:sz="0" w:space="0" w:color="auto"/>
            <w:left w:val="none" w:sz="0" w:space="0" w:color="auto"/>
            <w:bottom w:val="none" w:sz="0" w:space="0" w:color="auto"/>
            <w:right w:val="none" w:sz="0" w:space="0" w:color="auto"/>
          </w:divBdr>
        </w:div>
        <w:div w:id="1682970954">
          <w:marLeft w:val="0"/>
          <w:marRight w:val="0"/>
          <w:marTop w:val="0"/>
          <w:marBottom w:val="0"/>
          <w:divBdr>
            <w:top w:val="none" w:sz="0" w:space="0" w:color="auto"/>
            <w:left w:val="none" w:sz="0" w:space="0" w:color="auto"/>
            <w:bottom w:val="none" w:sz="0" w:space="0" w:color="auto"/>
            <w:right w:val="none" w:sz="0" w:space="0" w:color="auto"/>
          </w:divBdr>
        </w:div>
        <w:div w:id="2078433838">
          <w:marLeft w:val="0"/>
          <w:marRight w:val="0"/>
          <w:marTop w:val="0"/>
          <w:marBottom w:val="0"/>
          <w:divBdr>
            <w:top w:val="none" w:sz="0" w:space="0" w:color="auto"/>
            <w:left w:val="none" w:sz="0" w:space="0" w:color="auto"/>
            <w:bottom w:val="none" w:sz="0" w:space="0" w:color="auto"/>
            <w:right w:val="none" w:sz="0" w:space="0" w:color="auto"/>
          </w:divBdr>
        </w:div>
      </w:divsChild>
    </w:div>
    <w:div w:id="165245351">
      <w:bodyDiv w:val="1"/>
      <w:marLeft w:val="0"/>
      <w:marRight w:val="0"/>
      <w:marTop w:val="0"/>
      <w:marBottom w:val="0"/>
      <w:divBdr>
        <w:top w:val="none" w:sz="0" w:space="0" w:color="auto"/>
        <w:left w:val="none" w:sz="0" w:space="0" w:color="auto"/>
        <w:bottom w:val="none" w:sz="0" w:space="0" w:color="auto"/>
        <w:right w:val="none" w:sz="0" w:space="0" w:color="auto"/>
      </w:divBdr>
    </w:div>
    <w:div w:id="179591094">
      <w:bodyDiv w:val="1"/>
      <w:marLeft w:val="0"/>
      <w:marRight w:val="0"/>
      <w:marTop w:val="0"/>
      <w:marBottom w:val="0"/>
      <w:divBdr>
        <w:top w:val="none" w:sz="0" w:space="0" w:color="auto"/>
        <w:left w:val="none" w:sz="0" w:space="0" w:color="auto"/>
        <w:bottom w:val="none" w:sz="0" w:space="0" w:color="auto"/>
        <w:right w:val="none" w:sz="0" w:space="0" w:color="auto"/>
      </w:divBdr>
      <w:divsChild>
        <w:div w:id="586037883">
          <w:marLeft w:val="1166"/>
          <w:marRight w:val="0"/>
          <w:marTop w:val="134"/>
          <w:marBottom w:val="0"/>
          <w:divBdr>
            <w:top w:val="none" w:sz="0" w:space="0" w:color="auto"/>
            <w:left w:val="none" w:sz="0" w:space="0" w:color="auto"/>
            <w:bottom w:val="none" w:sz="0" w:space="0" w:color="auto"/>
            <w:right w:val="none" w:sz="0" w:space="0" w:color="auto"/>
          </w:divBdr>
        </w:div>
        <w:div w:id="2025159225">
          <w:marLeft w:val="1166"/>
          <w:marRight w:val="0"/>
          <w:marTop w:val="134"/>
          <w:marBottom w:val="0"/>
          <w:divBdr>
            <w:top w:val="none" w:sz="0" w:space="0" w:color="auto"/>
            <w:left w:val="none" w:sz="0" w:space="0" w:color="auto"/>
            <w:bottom w:val="none" w:sz="0" w:space="0" w:color="auto"/>
            <w:right w:val="none" w:sz="0" w:space="0" w:color="auto"/>
          </w:divBdr>
        </w:div>
      </w:divsChild>
    </w:div>
    <w:div w:id="223836811">
      <w:bodyDiv w:val="1"/>
      <w:marLeft w:val="0"/>
      <w:marRight w:val="0"/>
      <w:marTop w:val="0"/>
      <w:marBottom w:val="0"/>
      <w:divBdr>
        <w:top w:val="none" w:sz="0" w:space="0" w:color="auto"/>
        <w:left w:val="none" w:sz="0" w:space="0" w:color="auto"/>
        <w:bottom w:val="none" w:sz="0" w:space="0" w:color="auto"/>
        <w:right w:val="none" w:sz="0" w:space="0" w:color="auto"/>
      </w:divBdr>
    </w:div>
    <w:div w:id="281032357">
      <w:bodyDiv w:val="1"/>
      <w:marLeft w:val="0"/>
      <w:marRight w:val="0"/>
      <w:marTop w:val="0"/>
      <w:marBottom w:val="0"/>
      <w:divBdr>
        <w:top w:val="none" w:sz="0" w:space="0" w:color="auto"/>
        <w:left w:val="none" w:sz="0" w:space="0" w:color="auto"/>
        <w:bottom w:val="none" w:sz="0" w:space="0" w:color="auto"/>
        <w:right w:val="none" w:sz="0" w:space="0" w:color="auto"/>
      </w:divBdr>
      <w:divsChild>
        <w:div w:id="546380695">
          <w:marLeft w:val="1166"/>
          <w:marRight w:val="0"/>
          <w:marTop w:val="134"/>
          <w:marBottom w:val="0"/>
          <w:divBdr>
            <w:top w:val="none" w:sz="0" w:space="0" w:color="auto"/>
            <w:left w:val="none" w:sz="0" w:space="0" w:color="auto"/>
            <w:bottom w:val="none" w:sz="0" w:space="0" w:color="auto"/>
            <w:right w:val="none" w:sz="0" w:space="0" w:color="auto"/>
          </w:divBdr>
        </w:div>
      </w:divsChild>
    </w:div>
    <w:div w:id="301276361">
      <w:bodyDiv w:val="1"/>
      <w:marLeft w:val="0"/>
      <w:marRight w:val="0"/>
      <w:marTop w:val="0"/>
      <w:marBottom w:val="0"/>
      <w:divBdr>
        <w:top w:val="none" w:sz="0" w:space="0" w:color="auto"/>
        <w:left w:val="none" w:sz="0" w:space="0" w:color="auto"/>
        <w:bottom w:val="none" w:sz="0" w:space="0" w:color="auto"/>
        <w:right w:val="none" w:sz="0" w:space="0" w:color="auto"/>
      </w:divBdr>
      <w:divsChild>
        <w:div w:id="589655398">
          <w:marLeft w:val="0"/>
          <w:marRight w:val="0"/>
          <w:marTop w:val="0"/>
          <w:marBottom w:val="0"/>
          <w:divBdr>
            <w:top w:val="none" w:sz="0" w:space="0" w:color="auto"/>
            <w:left w:val="none" w:sz="0" w:space="0" w:color="auto"/>
            <w:bottom w:val="none" w:sz="0" w:space="0" w:color="auto"/>
            <w:right w:val="none" w:sz="0" w:space="0" w:color="auto"/>
          </w:divBdr>
        </w:div>
        <w:div w:id="2102220039">
          <w:marLeft w:val="0"/>
          <w:marRight w:val="0"/>
          <w:marTop w:val="0"/>
          <w:marBottom w:val="0"/>
          <w:divBdr>
            <w:top w:val="none" w:sz="0" w:space="0" w:color="auto"/>
            <w:left w:val="none" w:sz="0" w:space="0" w:color="auto"/>
            <w:bottom w:val="none" w:sz="0" w:space="0" w:color="auto"/>
            <w:right w:val="none" w:sz="0" w:space="0" w:color="auto"/>
          </w:divBdr>
        </w:div>
      </w:divsChild>
    </w:div>
    <w:div w:id="318118424">
      <w:bodyDiv w:val="1"/>
      <w:marLeft w:val="0"/>
      <w:marRight w:val="0"/>
      <w:marTop w:val="0"/>
      <w:marBottom w:val="0"/>
      <w:divBdr>
        <w:top w:val="none" w:sz="0" w:space="0" w:color="auto"/>
        <w:left w:val="none" w:sz="0" w:space="0" w:color="auto"/>
        <w:bottom w:val="none" w:sz="0" w:space="0" w:color="auto"/>
        <w:right w:val="none" w:sz="0" w:space="0" w:color="auto"/>
      </w:divBdr>
    </w:div>
    <w:div w:id="360396434">
      <w:bodyDiv w:val="1"/>
      <w:marLeft w:val="0"/>
      <w:marRight w:val="0"/>
      <w:marTop w:val="0"/>
      <w:marBottom w:val="0"/>
      <w:divBdr>
        <w:top w:val="none" w:sz="0" w:space="0" w:color="auto"/>
        <w:left w:val="none" w:sz="0" w:space="0" w:color="auto"/>
        <w:bottom w:val="none" w:sz="0" w:space="0" w:color="auto"/>
        <w:right w:val="none" w:sz="0" w:space="0" w:color="auto"/>
      </w:divBdr>
    </w:div>
    <w:div w:id="484660510">
      <w:bodyDiv w:val="1"/>
      <w:marLeft w:val="0"/>
      <w:marRight w:val="0"/>
      <w:marTop w:val="0"/>
      <w:marBottom w:val="0"/>
      <w:divBdr>
        <w:top w:val="none" w:sz="0" w:space="0" w:color="auto"/>
        <w:left w:val="none" w:sz="0" w:space="0" w:color="auto"/>
        <w:bottom w:val="none" w:sz="0" w:space="0" w:color="auto"/>
        <w:right w:val="none" w:sz="0" w:space="0" w:color="auto"/>
      </w:divBdr>
    </w:div>
    <w:div w:id="485826269">
      <w:bodyDiv w:val="1"/>
      <w:marLeft w:val="0"/>
      <w:marRight w:val="0"/>
      <w:marTop w:val="0"/>
      <w:marBottom w:val="0"/>
      <w:divBdr>
        <w:top w:val="none" w:sz="0" w:space="0" w:color="auto"/>
        <w:left w:val="none" w:sz="0" w:space="0" w:color="auto"/>
        <w:bottom w:val="none" w:sz="0" w:space="0" w:color="auto"/>
        <w:right w:val="none" w:sz="0" w:space="0" w:color="auto"/>
      </w:divBdr>
    </w:div>
    <w:div w:id="506679324">
      <w:bodyDiv w:val="1"/>
      <w:marLeft w:val="0"/>
      <w:marRight w:val="0"/>
      <w:marTop w:val="0"/>
      <w:marBottom w:val="0"/>
      <w:divBdr>
        <w:top w:val="none" w:sz="0" w:space="0" w:color="auto"/>
        <w:left w:val="none" w:sz="0" w:space="0" w:color="auto"/>
        <w:bottom w:val="none" w:sz="0" w:space="0" w:color="auto"/>
        <w:right w:val="none" w:sz="0" w:space="0" w:color="auto"/>
      </w:divBdr>
      <w:divsChild>
        <w:div w:id="125047108">
          <w:marLeft w:val="0"/>
          <w:marRight w:val="0"/>
          <w:marTop w:val="0"/>
          <w:marBottom w:val="0"/>
          <w:divBdr>
            <w:top w:val="none" w:sz="0" w:space="0" w:color="auto"/>
            <w:left w:val="none" w:sz="0" w:space="0" w:color="auto"/>
            <w:bottom w:val="none" w:sz="0" w:space="0" w:color="auto"/>
            <w:right w:val="none" w:sz="0" w:space="0" w:color="auto"/>
          </w:divBdr>
        </w:div>
        <w:div w:id="217516946">
          <w:marLeft w:val="0"/>
          <w:marRight w:val="0"/>
          <w:marTop w:val="0"/>
          <w:marBottom w:val="0"/>
          <w:divBdr>
            <w:top w:val="none" w:sz="0" w:space="0" w:color="auto"/>
            <w:left w:val="none" w:sz="0" w:space="0" w:color="auto"/>
            <w:bottom w:val="none" w:sz="0" w:space="0" w:color="auto"/>
            <w:right w:val="none" w:sz="0" w:space="0" w:color="auto"/>
          </w:divBdr>
        </w:div>
        <w:div w:id="303395172">
          <w:marLeft w:val="0"/>
          <w:marRight w:val="0"/>
          <w:marTop w:val="0"/>
          <w:marBottom w:val="0"/>
          <w:divBdr>
            <w:top w:val="none" w:sz="0" w:space="0" w:color="auto"/>
            <w:left w:val="none" w:sz="0" w:space="0" w:color="auto"/>
            <w:bottom w:val="none" w:sz="0" w:space="0" w:color="auto"/>
            <w:right w:val="none" w:sz="0" w:space="0" w:color="auto"/>
          </w:divBdr>
        </w:div>
        <w:div w:id="312106873">
          <w:marLeft w:val="0"/>
          <w:marRight w:val="0"/>
          <w:marTop w:val="0"/>
          <w:marBottom w:val="0"/>
          <w:divBdr>
            <w:top w:val="none" w:sz="0" w:space="0" w:color="auto"/>
            <w:left w:val="none" w:sz="0" w:space="0" w:color="auto"/>
            <w:bottom w:val="none" w:sz="0" w:space="0" w:color="auto"/>
            <w:right w:val="none" w:sz="0" w:space="0" w:color="auto"/>
          </w:divBdr>
        </w:div>
        <w:div w:id="348529480">
          <w:marLeft w:val="0"/>
          <w:marRight w:val="0"/>
          <w:marTop w:val="0"/>
          <w:marBottom w:val="0"/>
          <w:divBdr>
            <w:top w:val="none" w:sz="0" w:space="0" w:color="auto"/>
            <w:left w:val="none" w:sz="0" w:space="0" w:color="auto"/>
            <w:bottom w:val="none" w:sz="0" w:space="0" w:color="auto"/>
            <w:right w:val="none" w:sz="0" w:space="0" w:color="auto"/>
          </w:divBdr>
        </w:div>
        <w:div w:id="396367999">
          <w:marLeft w:val="0"/>
          <w:marRight w:val="0"/>
          <w:marTop w:val="0"/>
          <w:marBottom w:val="0"/>
          <w:divBdr>
            <w:top w:val="none" w:sz="0" w:space="0" w:color="auto"/>
            <w:left w:val="none" w:sz="0" w:space="0" w:color="auto"/>
            <w:bottom w:val="none" w:sz="0" w:space="0" w:color="auto"/>
            <w:right w:val="none" w:sz="0" w:space="0" w:color="auto"/>
          </w:divBdr>
        </w:div>
        <w:div w:id="667975508">
          <w:marLeft w:val="0"/>
          <w:marRight w:val="0"/>
          <w:marTop w:val="0"/>
          <w:marBottom w:val="0"/>
          <w:divBdr>
            <w:top w:val="none" w:sz="0" w:space="0" w:color="auto"/>
            <w:left w:val="none" w:sz="0" w:space="0" w:color="auto"/>
            <w:bottom w:val="none" w:sz="0" w:space="0" w:color="auto"/>
            <w:right w:val="none" w:sz="0" w:space="0" w:color="auto"/>
          </w:divBdr>
        </w:div>
        <w:div w:id="682324951">
          <w:marLeft w:val="0"/>
          <w:marRight w:val="0"/>
          <w:marTop w:val="0"/>
          <w:marBottom w:val="0"/>
          <w:divBdr>
            <w:top w:val="none" w:sz="0" w:space="0" w:color="auto"/>
            <w:left w:val="none" w:sz="0" w:space="0" w:color="auto"/>
            <w:bottom w:val="none" w:sz="0" w:space="0" w:color="auto"/>
            <w:right w:val="none" w:sz="0" w:space="0" w:color="auto"/>
          </w:divBdr>
        </w:div>
        <w:div w:id="737019956">
          <w:marLeft w:val="0"/>
          <w:marRight w:val="0"/>
          <w:marTop w:val="0"/>
          <w:marBottom w:val="0"/>
          <w:divBdr>
            <w:top w:val="none" w:sz="0" w:space="0" w:color="auto"/>
            <w:left w:val="none" w:sz="0" w:space="0" w:color="auto"/>
            <w:bottom w:val="none" w:sz="0" w:space="0" w:color="auto"/>
            <w:right w:val="none" w:sz="0" w:space="0" w:color="auto"/>
          </w:divBdr>
        </w:div>
        <w:div w:id="748422868">
          <w:marLeft w:val="0"/>
          <w:marRight w:val="0"/>
          <w:marTop w:val="0"/>
          <w:marBottom w:val="0"/>
          <w:divBdr>
            <w:top w:val="none" w:sz="0" w:space="0" w:color="auto"/>
            <w:left w:val="none" w:sz="0" w:space="0" w:color="auto"/>
            <w:bottom w:val="none" w:sz="0" w:space="0" w:color="auto"/>
            <w:right w:val="none" w:sz="0" w:space="0" w:color="auto"/>
          </w:divBdr>
        </w:div>
        <w:div w:id="831604722">
          <w:marLeft w:val="0"/>
          <w:marRight w:val="0"/>
          <w:marTop w:val="0"/>
          <w:marBottom w:val="0"/>
          <w:divBdr>
            <w:top w:val="none" w:sz="0" w:space="0" w:color="auto"/>
            <w:left w:val="none" w:sz="0" w:space="0" w:color="auto"/>
            <w:bottom w:val="none" w:sz="0" w:space="0" w:color="auto"/>
            <w:right w:val="none" w:sz="0" w:space="0" w:color="auto"/>
          </w:divBdr>
        </w:div>
        <w:div w:id="929579028">
          <w:marLeft w:val="0"/>
          <w:marRight w:val="0"/>
          <w:marTop w:val="0"/>
          <w:marBottom w:val="0"/>
          <w:divBdr>
            <w:top w:val="none" w:sz="0" w:space="0" w:color="auto"/>
            <w:left w:val="none" w:sz="0" w:space="0" w:color="auto"/>
            <w:bottom w:val="none" w:sz="0" w:space="0" w:color="auto"/>
            <w:right w:val="none" w:sz="0" w:space="0" w:color="auto"/>
          </w:divBdr>
        </w:div>
        <w:div w:id="953095052">
          <w:marLeft w:val="0"/>
          <w:marRight w:val="0"/>
          <w:marTop w:val="0"/>
          <w:marBottom w:val="0"/>
          <w:divBdr>
            <w:top w:val="none" w:sz="0" w:space="0" w:color="auto"/>
            <w:left w:val="none" w:sz="0" w:space="0" w:color="auto"/>
            <w:bottom w:val="none" w:sz="0" w:space="0" w:color="auto"/>
            <w:right w:val="none" w:sz="0" w:space="0" w:color="auto"/>
          </w:divBdr>
        </w:div>
        <w:div w:id="966280135">
          <w:marLeft w:val="0"/>
          <w:marRight w:val="0"/>
          <w:marTop w:val="0"/>
          <w:marBottom w:val="0"/>
          <w:divBdr>
            <w:top w:val="none" w:sz="0" w:space="0" w:color="auto"/>
            <w:left w:val="none" w:sz="0" w:space="0" w:color="auto"/>
            <w:bottom w:val="none" w:sz="0" w:space="0" w:color="auto"/>
            <w:right w:val="none" w:sz="0" w:space="0" w:color="auto"/>
          </w:divBdr>
        </w:div>
        <w:div w:id="977418102">
          <w:marLeft w:val="0"/>
          <w:marRight w:val="0"/>
          <w:marTop w:val="0"/>
          <w:marBottom w:val="0"/>
          <w:divBdr>
            <w:top w:val="none" w:sz="0" w:space="0" w:color="auto"/>
            <w:left w:val="none" w:sz="0" w:space="0" w:color="auto"/>
            <w:bottom w:val="none" w:sz="0" w:space="0" w:color="auto"/>
            <w:right w:val="none" w:sz="0" w:space="0" w:color="auto"/>
          </w:divBdr>
        </w:div>
        <w:div w:id="982008567">
          <w:marLeft w:val="0"/>
          <w:marRight w:val="0"/>
          <w:marTop w:val="0"/>
          <w:marBottom w:val="0"/>
          <w:divBdr>
            <w:top w:val="none" w:sz="0" w:space="0" w:color="auto"/>
            <w:left w:val="none" w:sz="0" w:space="0" w:color="auto"/>
            <w:bottom w:val="none" w:sz="0" w:space="0" w:color="auto"/>
            <w:right w:val="none" w:sz="0" w:space="0" w:color="auto"/>
          </w:divBdr>
        </w:div>
        <w:div w:id="1026640922">
          <w:marLeft w:val="0"/>
          <w:marRight w:val="0"/>
          <w:marTop w:val="0"/>
          <w:marBottom w:val="0"/>
          <w:divBdr>
            <w:top w:val="none" w:sz="0" w:space="0" w:color="auto"/>
            <w:left w:val="none" w:sz="0" w:space="0" w:color="auto"/>
            <w:bottom w:val="none" w:sz="0" w:space="0" w:color="auto"/>
            <w:right w:val="none" w:sz="0" w:space="0" w:color="auto"/>
          </w:divBdr>
        </w:div>
        <w:div w:id="1123620003">
          <w:marLeft w:val="0"/>
          <w:marRight w:val="0"/>
          <w:marTop w:val="0"/>
          <w:marBottom w:val="0"/>
          <w:divBdr>
            <w:top w:val="none" w:sz="0" w:space="0" w:color="auto"/>
            <w:left w:val="none" w:sz="0" w:space="0" w:color="auto"/>
            <w:bottom w:val="none" w:sz="0" w:space="0" w:color="auto"/>
            <w:right w:val="none" w:sz="0" w:space="0" w:color="auto"/>
          </w:divBdr>
        </w:div>
        <w:div w:id="1158839653">
          <w:marLeft w:val="0"/>
          <w:marRight w:val="0"/>
          <w:marTop w:val="0"/>
          <w:marBottom w:val="0"/>
          <w:divBdr>
            <w:top w:val="none" w:sz="0" w:space="0" w:color="auto"/>
            <w:left w:val="none" w:sz="0" w:space="0" w:color="auto"/>
            <w:bottom w:val="none" w:sz="0" w:space="0" w:color="auto"/>
            <w:right w:val="none" w:sz="0" w:space="0" w:color="auto"/>
          </w:divBdr>
        </w:div>
        <w:div w:id="1354190581">
          <w:marLeft w:val="0"/>
          <w:marRight w:val="0"/>
          <w:marTop w:val="0"/>
          <w:marBottom w:val="0"/>
          <w:divBdr>
            <w:top w:val="none" w:sz="0" w:space="0" w:color="auto"/>
            <w:left w:val="none" w:sz="0" w:space="0" w:color="auto"/>
            <w:bottom w:val="none" w:sz="0" w:space="0" w:color="auto"/>
            <w:right w:val="none" w:sz="0" w:space="0" w:color="auto"/>
          </w:divBdr>
        </w:div>
        <w:div w:id="1462655417">
          <w:marLeft w:val="0"/>
          <w:marRight w:val="0"/>
          <w:marTop w:val="0"/>
          <w:marBottom w:val="0"/>
          <w:divBdr>
            <w:top w:val="none" w:sz="0" w:space="0" w:color="auto"/>
            <w:left w:val="none" w:sz="0" w:space="0" w:color="auto"/>
            <w:bottom w:val="none" w:sz="0" w:space="0" w:color="auto"/>
            <w:right w:val="none" w:sz="0" w:space="0" w:color="auto"/>
          </w:divBdr>
        </w:div>
        <w:div w:id="1467046487">
          <w:marLeft w:val="0"/>
          <w:marRight w:val="0"/>
          <w:marTop w:val="0"/>
          <w:marBottom w:val="0"/>
          <w:divBdr>
            <w:top w:val="none" w:sz="0" w:space="0" w:color="auto"/>
            <w:left w:val="none" w:sz="0" w:space="0" w:color="auto"/>
            <w:bottom w:val="none" w:sz="0" w:space="0" w:color="auto"/>
            <w:right w:val="none" w:sz="0" w:space="0" w:color="auto"/>
          </w:divBdr>
        </w:div>
        <w:div w:id="1573735327">
          <w:marLeft w:val="0"/>
          <w:marRight w:val="0"/>
          <w:marTop w:val="0"/>
          <w:marBottom w:val="0"/>
          <w:divBdr>
            <w:top w:val="none" w:sz="0" w:space="0" w:color="auto"/>
            <w:left w:val="none" w:sz="0" w:space="0" w:color="auto"/>
            <w:bottom w:val="none" w:sz="0" w:space="0" w:color="auto"/>
            <w:right w:val="none" w:sz="0" w:space="0" w:color="auto"/>
          </w:divBdr>
        </w:div>
        <w:div w:id="1590967835">
          <w:marLeft w:val="0"/>
          <w:marRight w:val="0"/>
          <w:marTop w:val="0"/>
          <w:marBottom w:val="0"/>
          <w:divBdr>
            <w:top w:val="none" w:sz="0" w:space="0" w:color="auto"/>
            <w:left w:val="none" w:sz="0" w:space="0" w:color="auto"/>
            <w:bottom w:val="none" w:sz="0" w:space="0" w:color="auto"/>
            <w:right w:val="none" w:sz="0" w:space="0" w:color="auto"/>
          </w:divBdr>
        </w:div>
        <w:div w:id="1761172977">
          <w:marLeft w:val="0"/>
          <w:marRight w:val="0"/>
          <w:marTop w:val="0"/>
          <w:marBottom w:val="0"/>
          <w:divBdr>
            <w:top w:val="none" w:sz="0" w:space="0" w:color="auto"/>
            <w:left w:val="none" w:sz="0" w:space="0" w:color="auto"/>
            <w:bottom w:val="none" w:sz="0" w:space="0" w:color="auto"/>
            <w:right w:val="none" w:sz="0" w:space="0" w:color="auto"/>
          </w:divBdr>
        </w:div>
        <w:div w:id="1785343185">
          <w:marLeft w:val="0"/>
          <w:marRight w:val="0"/>
          <w:marTop w:val="0"/>
          <w:marBottom w:val="0"/>
          <w:divBdr>
            <w:top w:val="none" w:sz="0" w:space="0" w:color="auto"/>
            <w:left w:val="none" w:sz="0" w:space="0" w:color="auto"/>
            <w:bottom w:val="none" w:sz="0" w:space="0" w:color="auto"/>
            <w:right w:val="none" w:sz="0" w:space="0" w:color="auto"/>
          </w:divBdr>
        </w:div>
        <w:div w:id="1824812049">
          <w:marLeft w:val="0"/>
          <w:marRight w:val="0"/>
          <w:marTop w:val="0"/>
          <w:marBottom w:val="0"/>
          <w:divBdr>
            <w:top w:val="none" w:sz="0" w:space="0" w:color="auto"/>
            <w:left w:val="none" w:sz="0" w:space="0" w:color="auto"/>
            <w:bottom w:val="none" w:sz="0" w:space="0" w:color="auto"/>
            <w:right w:val="none" w:sz="0" w:space="0" w:color="auto"/>
          </w:divBdr>
        </w:div>
        <w:div w:id="1826162799">
          <w:marLeft w:val="0"/>
          <w:marRight w:val="0"/>
          <w:marTop w:val="0"/>
          <w:marBottom w:val="0"/>
          <w:divBdr>
            <w:top w:val="none" w:sz="0" w:space="0" w:color="auto"/>
            <w:left w:val="none" w:sz="0" w:space="0" w:color="auto"/>
            <w:bottom w:val="none" w:sz="0" w:space="0" w:color="auto"/>
            <w:right w:val="none" w:sz="0" w:space="0" w:color="auto"/>
          </w:divBdr>
        </w:div>
        <w:div w:id="1863400462">
          <w:marLeft w:val="0"/>
          <w:marRight w:val="0"/>
          <w:marTop w:val="0"/>
          <w:marBottom w:val="0"/>
          <w:divBdr>
            <w:top w:val="none" w:sz="0" w:space="0" w:color="auto"/>
            <w:left w:val="none" w:sz="0" w:space="0" w:color="auto"/>
            <w:bottom w:val="none" w:sz="0" w:space="0" w:color="auto"/>
            <w:right w:val="none" w:sz="0" w:space="0" w:color="auto"/>
          </w:divBdr>
        </w:div>
        <w:div w:id="1864859065">
          <w:marLeft w:val="0"/>
          <w:marRight w:val="0"/>
          <w:marTop w:val="0"/>
          <w:marBottom w:val="0"/>
          <w:divBdr>
            <w:top w:val="none" w:sz="0" w:space="0" w:color="auto"/>
            <w:left w:val="none" w:sz="0" w:space="0" w:color="auto"/>
            <w:bottom w:val="none" w:sz="0" w:space="0" w:color="auto"/>
            <w:right w:val="none" w:sz="0" w:space="0" w:color="auto"/>
          </w:divBdr>
        </w:div>
        <w:div w:id="1971979392">
          <w:marLeft w:val="0"/>
          <w:marRight w:val="0"/>
          <w:marTop w:val="0"/>
          <w:marBottom w:val="0"/>
          <w:divBdr>
            <w:top w:val="none" w:sz="0" w:space="0" w:color="auto"/>
            <w:left w:val="none" w:sz="0" w:space="0" w:color="auto"/>
            <w:bottom w:val="none" w:sz="0" w:space="0" w:color="auto"/>
            <w:right w:val="none" w:sz="0" w:space="0" w:color="auto"/>
          </w:divBdr>
        </w:div>
        <w:div w:id="2023970915">
          <w:marLeft w:val="0"/>
          <w:marRight w:val="0"/>
          <w:marTop w:val="0"/>
          <w:marBottom w:val="0"/>
          <w:divBdr>
            <w:top w:val="none" w:sz="0" w:space="0" w:color="auto"/>
            <w:left w:val="none" w:sz="0" w:space="0" w:color="auto"/>
            <w:bottom w:val="none" w:sz="0" w:space="0" w:color="auto"/>
            <w:right w:val="none" w:sz="0" w:space="0" w:color="auto"/>
          </w:divBdr>
        </w:div>
      </w:divsChild>
    </w:div>
    <w:div w:id="526875712">
      <w:bodyDiv w:val="1"/>
      <w:marLeft w:val="0"/>
      <w:marRight w:val="0"/>
      <w:marTop w:val="0"/>
      <w:marBottom w:val="0"/>
      <w:divBdr>
        <w:top w:val="none" w:sz="0" w:space="0" w:color="auto"/>
        <w:left w:val="none" w:sz="0" w:space="0" w:color="auto"/>
        <w:bottom w:val="none" w:sz="0" w:space="0" w:color="auto"/>
        <w:right w:val="none" w:sz="0" w:space="0" w:color="auto"/>
      </w:divBdr>
    </w:div>
    <w:div w:id="534390804">
      <w:bodyDiv w:val="1"/>
      <w:marLeft w:val="0"/>
      <w:marRight w:val="0"/>
      <w:marTop w:val="0"/>
      <w:marBottom w:val="0"/>
      <w:divBdr>
        <w:top w:val="none" w:sz="0" w:space="0" w:color="auto"/>
        <w:left w:val="none" w:sz="0" w:space="0" w:color="auto"/>
        <w:bottom w:val="none" w:sz="0" w:space="0" w:color="auto"/>
        <w:right w:val="none" w:sz="0" w:space="0" w:color="auto"/>
      </w:divBdr>
    </w:div>
    <w:div w:id="543521217">
      <w:bodyDiv w:val="1"/>
      <w:marLeft w:val="0"/>
      <w:marRight w:val="0"/>
      <w:marTop w:val="0"/>
      <w:marBottom w:val="0"/>
      <w:divBdr>
        <w:top w:val="none" w:sz="0" w:space="0" w:color="auto"/>
        <w:left w:val="none" w:sz="0" w:space="0" w:color="auto"/>
        <w:bottom w:val="none" w:sz="0" w:space="0" w:color="auto"/>
        <w:right w:val="none" w:sz="0" w:space="0" w:color="auto"/>
      </w:divBdr>
      <w:divsChild>
        <w:div w:id="132720920">
          <w:marLeft w:val="1166"/>
          <w:marRight w:val="0"/>
          <w:marTop w:val="115"/>
          <w:marBottom w:val="0"/>
          <w:divBdr>
            <w:top w:val="none" w:sz="0" w:space="0" w:color="auto"/>
            <w:left w:val="none" w:sz="0" w:space="0" w:color="auto"/>
            <w:bottom w:val="none" w:sz="0" w:space="0" w:color="auto"/>
            <w:right w:val="none" w:sz="0" w:space="0" w:color="auto"/>
          </w:divBdr>
        </w:div>
        <w:div w:id="333189677">
          <w:marLeft w:val="1166"/>
          <w:marRight w:val="0"/>
          <w:marTop w:val="115"/>
          <w:marBottom w:val="0"/>
          <w:divBdr>
            <w:top w:val="none" w:sz="0" w:space="0" w:color="auto"/>
            <w:left w:val="none" w:sz="0" w:space="0" w:color="auto"/>
            <w:bottom w:val="none" w:sz="0" w:space="0" w:color="auto"/>
            <w:right w:val="none" w:sz="0" w:space="0" w:color="auto"/>
          </w:divBdr>
        </w:div>
        <w:div w:id="563760760">
          <w:marLeft w:val="1166"/>
          <w:marRight w:val="0"/>
          <w:marTop w:val="115"/>
          <w:marBottom w:val="0"/>
          <w:divBdr>
            <w:top w:val="none" w:sz="0" w:space="0" w:color="auto"/>
            <w:left w:val="none" w:sz="0" w:space="0" w:color="auto"/>
            <w:bottom w:val="none" w:sz="0" w:space="0" w:color="auto"/>
            <w:right w:val="none" w:sz="0" w:space="0" w:color="auto"/>
          </w:divBdr>
        </w:div>
        <w:div w:id="1452944104">
          <w:marLeft w:val="1166"/>
          <w:marRight w:val="0"/>
          <w:marTop w:val="115"/>
          <w:marBottom w:val="0"/>
          <w:divBdr>
            <w:top w:val="none" w:sz="0" w:space="0" w:color="auto"/>
            <w:left w:val="none" w:sz="0" w:space="0" w:color="auto"/>
            <w:bottom w:val="none" w:sz="0" w:space="0" w:color="auto"/>
            <w:right w:val="none" w:sz="0" w:space="0" w:color="auto"/>
          </w:divBdr>
        </w:div>
      </w:divsChild>
    </w:div>
    <w:div w:id="633019889">
      <w:bodyDiv w:val="1"/>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32006549">
          <w:marLeft w:val="0"/>
          <w:marRight w:val="0"/>
          <w:marTop w:val="0"/>
          <w:marBottom w:val="0"/>
          <w:divBdr>
            <w:top w:val="none" w:sz="0" w:space="0" w:color="auto"/>
            <w:left w:val="none" w:sz="0" w:space="0" w:color="auto"/>
            <w:bottom w:val="none" w:sz="0" w:space="0" w:color="auto"/>
            <w:right w:val="none" w:sz="0" w:space="0" w:color="auto"/>
          </w:divBdr>
        </w:div>
        <w:div w:id="32772064">
          <w:marLeft w:val="0"/>
          <w:marRight w:val="0"/>
          <w:marTop w:val="0"/>
          <w:marBottom w:val="0"/>
          <w:divBdr>
            <w:top w:val="none" w:sz="0" w:space="0" w:color="auto"/>
            <w:left w:val="none" w:sz="0" w:space="0" w:color="auto"/>
            <w:bottom w:val="none" w:sz="0" w:space="0" w:color="auto"/>
            <w:right w:val="none" w:sz="0" w:space="0" w:color="auto"/>
          </w:divBdr>
        </w:div>
        <w:div w:id="36441306">
          <w:marLeft w:val="0"/>
          <w:marRight w:val="0"/>
          <w:marTop w:val="0"/>
          <w:marBottom w:val="0"/>
          <w:divBdr>
            <w:top w:val="none" w:sz="0" w:space="0" w:color="auto"/>
            <w:left w:val="none" w:sz="0" w:space="0" w:color="auto"/>
            <w:bottom w:val="none" w:sz="0" w:space="0" w:color="auto"/>
            <w:right w:val="none" w:sz="0" w:space="0" w:color="auto"/>
          </w:divBdr>
        </w:div>
        <w:div w:id="41635840">
          <w:marLeft w:val="0"/>
          <w:marRight w:val="0"/>
          <w:marTop w:val="0"/>
          <w:marBottom w:val="0"/>
          <w:divBdr>
            <w:top w:val="none" w:sz="0" w:space="0" w:color="auto"/>
            <w:left w:val="none" w:sz="0" w:space="0" w:color="auto"/>
            <w:bottom w:val="none" w:sz="0" w:space="0" w:color="auto"/>
            <w:right w:val="none" w:sz="0" w:space="0" w:color="auto"/>
          </w:divBdr>
        </w:div>
        <w:div w:id="116487135">
          <w:marLeft w:val="0"/>
          <w:marRight w:val="0"/>
          <w:marTop w:val="0"/>
          <w:marBottom w:val="0"/>
          <w:divBdr>
            <w:top w:val="none" w:sz="0" w:space="0" w:color="auto"/>
            <w:left w:val="none" w:sz="0" w:space="0" w:color="auto"/>
            <w:bottom w:val="none" w:sz="0" w:space="0" w:color="auto"/>
            <w:right w:val="none" w:sz="0" w:space="0" w:color="auto"/>
          </w:divBdr>
        </w:div>
        <w:div w:id="179398635">
          <w:marLeft w:val="0"/>
          <w:marRight w:val="0"/>
          <w:marTop w:val="0"/>
          <w:marBottom w:val="0"/>
          <w:divBdr>
            <w:top w:val="none" w:sz="0" w:space="0" w:color="auto"/>
            <w:left w:val="none" w:sz="0" w:space="0" w:color="auto"/>
            <w:bottom w:val="none" w:sz="0" w:space="0" w:color="auto"/>
            <w:right w:val="none" w:sz="0" w:space="0" w:color="auto"/>
          </w:divBdr>
        </w:div>
        <w:div w:id="192155671">
          <w:marLeft w:val="0"/>
          <w:marRight w:val="0"/>
          <w:marTop w:val="0"/>
          <w:marBottom w:val="0"/>
          <w:divBdr>
            <w:top w:val="none" w:sz="0" w:space="0" w:color="auto"/>
            <w:left w:val="none" w:sz="0" w:space="0" w:color="auto"/>
            <w:bottom w:val="none" w:sz="0" w:space="0" w:color="auto"/>
            <w:right w:val="none" w:sz="0" w:space="0" w:color="auto"/>
          </w:divBdr>
        </w:div>
        <w:div w:id="192159595">
          <w:marLeft w:val="0"/>
          <w:marRight w:val="0"/>
          <w:marTop w:val="0"/>
          <w:marBottom w:val="0"/>
          <w:divBdr>
            <w:top w:val="none" w:sz="0" w:space="0" w:color="auto"/>
            <w:left w:val="none" w:sz="0" w:space="0" w:color="auto"/>
            <w:bottom w:val="none" w:sz="0" w:space="0" w:color="auto"/>
            <w:right w:val="none" w:sz="0" w:space="0" w:color="auto"/>
          </w:divBdr>
        </w:div>
        <w:div w:id="199632110">
          <w:marLeft w:val="0"/>
          <w:marRight w:val="0"/>
          <w:marTop w:val="0"/>
          <w:marBottom w:val="0"/>
          <w:divBdr>
            <w:top w:val="none" w:sz="0" w:space="0" w:color="auto"/>
            <w:left w:val="none" w:sz="0" w:space="0" w:color="auto"/>
            <w:bottom w:val="none" w:sz="0" w:space="0" w:color="auto"/>
            <w:right w:val="none" w:sz="0" w:space="0" w:color="auto"/>
          </w:divBdr>
        </w:div>
        <w:div w:id="201405156">
          <w:marLeft w:val="0"/>
          <w:marRight w:val="0"/>
          <w:marTop w:val="0"/>
          <w:marBottom w:val="0"/>
          <w:divBdr>
            <w:top w:val="none" w:sz="0" w:space="0" w:color="auto"/>
            <w:left w:val="none" w:sz="0" w:space="0" w:color="auto"/>
            <w:bottom w:val="none" w:sz="0" w:space="0" w:color="auto"/>
            <w:right w:val="none" w:sz="0" w:space="0" w:color="auto"/>
          </w:divBdr>
        </w:div>
        <w:div w:id="209459681">
          <w:marLeft w:val="0"/>
          <w:marRight w:val="0"/>
          <w:marTop w:val="0"/>
          <w:marBottom w:val="0"/>
          <w:divBdr>
            <w:top w:val="none" w:sz="0" w:space="0" w:color="auto"/>
            <w:left w:val="none" w:sz="0" w:space="0" w:color="auto"/>
            <w:bottom w:val="none" w:sz="0" w:space="0" w:color="auto"/>
            <w:right w:val="none" w:sz="0" w:space="0" w:color="auto"/>
          </w:divBdr>
        </w:div>
        <w:div w:id="227494583">
          <w:marLeft w:val="0"/>
          <w:marRight w:val="0"/>
          <w:marTop w:val="0"/>
          <w:marBottom w:val="0"/>
          <w:divBdr>
            <w:top w:val="none" w:sz="0" w:space="0" w:color="auto"/>
            <w:left w:val="none" w:sz="0" w:space="0" w:color="auto"/>
            <w:bottom w:val="none" w:sz="0" w:space="0" w:color="auto"/>
            <w:right w:val="none" w:sz="0" w:space="0" w:color="auto"/>
          </w:divBdr>
        </w:div>
        <w:div w:id="244461980">
          <w:marLeft w:val="0"/>
          <w:marRight w:val="0"/>
          <w:marTop w:val="0"/>
          <w:marBottom w:val="0"/>
          <w:divBdr>
            <w:top w:val="none" w:sz="0" w:space="0" w:color="auto"/>
            <w:left w:val="none" w:sz="0" w:space="0" w:color="auto"/>
            <w:bottom w:val="none" w:sz="0" w:space="0" w:color="auto"/>
            <w:right w:val="none" w:sz="0" w:space="0" w:color="auto"/>
          </w:divBdr>
        </w:div>
        <w:div w:id="252278923">
          <w:marLeft w:val="0"/>
          <w:marRight w:val="0"/>
          <w:marTop w:val="0"/>
          <w:marBottom w:val="0"/>
          <w:divBdr>
            <w:top w:val="none" w:sz="0" w:space="0" w:color="auto"/>
            <w:left w:val="none" w:sz="0" w:space="0" w:color="auto"/>
            <w:bottom w:val="none" w:sz="0" w:space="0" w:color="auto"/>
            <w:right w:val="none" w:sz="0" w:space="0" w:color="auto"/>
          </w:divBdr>
        </w:div>
        <w:div w:id="262566805">
          <w:marLeft w:val="0"/>
          <w:marRight w:val="0"/>
          <w:marTop w:val="0"/>
          <w:marBottom w:val="0"/>
          <w:divBdr>
            <w:top w:val="none" w:sz="0" w:space="0" w:color="auto"/>
            <w:left w:val="none" w:sz="0" w:space="0" w:color="auto"/>
            <w:bottom w:val="none" w:sz="0" w:space="0" w:color="auto"/>
            <w:right w:val="none" w:sz="0" w:space="0" w:color="auto"/>
          </w:divBdr>
        </w:div>
        <w:div w:id="323583574">
          <w:marLeft w:val="0"/>
          <w:marRight w:val="0"/>
          <w:marTop w:val="0"/>
          <w:marBottom w:val="0"/>
          <w:divBdr>
            <w:top w:val="none" w:sz="0" w:space="0" w:color="auto"/>
            <w:left w:val="none" w:sz="0" w:space="0" w:color="auto"/>
            <w:bottom w:val="none" w:sz="0" w:space="0" w:color="auto"/>
            <w:right w:val="none" w:sz="0" w:space="0" w:color="auto"/>
          </w:divBdr>
        </w:div>
        <w:div w:id="329874401">
          <w:marLeft w:val="0"/>
          <w:marRight w:val="0"/>
          <w:marTop w:val="0"/>
          <w:marBottom w:val="0"/>
          <w:divBdr>
            <w:top w:val="none" w:sz="0" w:space="0" w:color="auto"/>
            <w:left w:val="none" w:sz="0" w:space="0" w:color="auto"/>
            <w:bottom w:val="none" w:sz="0" w:space="0" w:color="auto"/>
            <w:right w:val="none" w:sz="0" w:space="0" w:color="auto"/>
          </w:divBdr>
        </w:div>
        <w:div w:id="334497995">
          <w:marLeft w:val="0"/>
          <w:marRight w:val="0"/>
          <w:marTop w:val="0"/>
          <w:marBottom w:val="0"/>
          <w:divBdr>
            <w:top w:val="none" w:sz="0" w:space="0" w:color="auto"/>
            <w:left w:val="none" w:sz="0" w:space="0" w:color="auto"/>
            <w:bottom w:val="none" w:sz="0" w:space="0" w:color="auto"/>
            <w:right w:val="none" w:sz="0" w:space="0" w:color="auto"/>
          </w:divBdr>
        </w:div>
        <w:div w:id="349071244">
          <w:marLeft w:val="0"/>
          <w:marRight w:val="0"/>
          <w:marTop w:val="0"/>
          <w:marBottom w:val="0"/>
          <w:divBdr>
            <w:top w:val="none" w:sz="0" w:space="0" w:color="auto"/>
            <w:left w:val="none" w:sz="0" w:space="0" w:color="auto"/>
            <w:bottom w:val="none" w:sz="0" w:space="0" w:color="auto"/>
            <w:right w:val="none" w:sz="0" w:space="0" w:color="auto"/>
          </w:divBdr>
        </w:div>
        <w:div w:id="350106513">
          <w:marLeft w:val="0"/>
          <w:marRight w:val="0"/>
          <w:marTop w:val="0"/>
          <w:marBottom w:val="0"/>
          <w:divBdr>
            <w:top w:val="none" w:sz="0" w:space="0" w:color="auto"/>
            <w:left w:val="none" w:sz="0" w:space="0" w:color="auto"/>
            <w:bottom w:val="none" w:sz="0" w:space="0" w:color="auto"/>
            <w:right w:val="none" w:sz="0" w:space="0" w:color="auto"/>
          </w:divBdr>
        </w:div>
        <w:div w:id="368990158">
          <w:marLeft w:val="0"/>
          <w:marRight w:val="0"/>
          <w:marTop w:val="0"/>
          <w:marBottom w:val="0"/>
          <w:divBdr>
            <w:top w:val="none" w:sz="0" w:space="0" w:color="auto"/>
            <w:left w:val="none" w:sz="0" w:space="0" w:color="auto"/>
            <w:bottom w:val="none" w:sz="0" w:space="0" w:color="auto"/>
            <w:right w:val="none" w:sz="0" w:space="0" w:color="auto"/>
          </w:divBdr>
        </w:div>
        <w:div w:id="442455502">
          <w:marLeft w:val="0"/>
          <w:marRight w:val="0"/>
          <w:marTop w:val="0"/>
          <w:marBottom w:val="0"/>
          <w:divBdr>
            <w:top w:val="none" w:sz="0" w:space="0" w:color="auto"/>
            <w:left w:val="none" w:sz="0" w:space="0" w:color="auto"/>
            <w:bottom w:val="none" w:sz="0" w:space="0" w:color="auto"/>
            <w:right w:val="none" w:sz="0" w:space="0" w:color="auto"/>
          </w:divBdr>
        </w:div>
        <w:div w:id="462387352">
          <w:marLeft w:val="0"/>
          <w:marRight w:val="0"/>
          <w:marTop w:val="0"/>
          <w:marBottom w:val="0"/>
          <w:divBdr>
            <w:top w:val="none" w:sz="0" w:space="0" w:color="auto"/>
            <w:left w:val="none" w:sz="0" w:space="0" w:color="auto"/>
            <w:bottom w:val="none" w:sz="0" w:space="0" w:color="auto"/>
            <w:right w:val="none" w:sz="0" w:space="0" w:color="auto"/>
          </w:divBdr>
        </w:div>
        <w:div w:id="469905629">
          <w:marLeft w:val="0"/>
          <w:marRight w:val="0"/>
          <w:marTop w:val="0"/>
          <w:marBottom w:val="0"/>
          <w:divBdr>
            <w:top w:val="none" w:sz="0" w:space="0" w:color="auto"/>
            <w:left w:val="none" w:sz="0" w:space="0" w:color="auto"/>
            <w:bottom w:val="none" w:sz="0" w:space="0" w:color="auto"/>
            <w:right w:val="none" w:sz="0" w:space="0" w:color="auto"/>
          </w:divBdr>
        </w:div>
        <w:div w:id="483159234">
          <w:marLeft w:val="0"/>
          <w:marRight w:val="0"/>
          <w:marTop w:val="0"/>
          <w:marBottom w:val="0"/>
          <w:divBdr>
            <w:top w:val="none" w:sz="0" w:space="0" w:color="auto"/>
            <w:left w:val="none" w:sz="0" w:space="0" w:color="auto"/>
            <w:bottom w:val="none" w:sz="0" w:space="0" w:color="auto"/>
            <w:right w:val="none" w:sz="0" w:space="0" w:color="auto"/>
          </w:divBdr>
        </w:div>
        <w:div w:id="484588911">
          <w:marLeft w:val="0"/>
          <w:marRight w:val="0"/>
          <w:marTop w:val="0"/>
          <w:marBottom w:val="0"/>
          <w:divBdr>
            <w:top w:val="none" w:sz="0" w:space="0" w:color="auto"/>
            <w:left w:val="none" w:sz="0" w:space="0" w:color="auto"/>
            <w:bottom w:val="none" w:sz="0" w:space="0" w:color="auto"/>
            <w:right w:val="none" w:sz="0" w:space="0" w:color="auto"/>
          </w:divBdr>
        </w:div>
        <w:div w:id="518937204">
          <w:marLeft w:val="0"/>
          <w:marRight w:val="0"/>
          <w:marTop w:val="0"/>
          <w:marBottom w:val="0"/>
          <w:divBdr>
            <w:top w:val="none" w:sz="0" w:space="0" w:color="auto"/>
            <w:left w:val="none" w:sz="0" w:space="0" w:color="auto"/>
            <w:bottom w:val="none" w:sz="0" w:space="0" w:color="auto"/>
            <w:right w:val="none" w:sz="0" w:space="0" w:color="auto"/>
          </w:divBdr>
        </w:div>
        <w:div w:id="526482138">
          <w:marLeft w:val="0"/>
          <w:marRight w:val="0"/>
          <w:marTop w:val="0"/>
          <w:marBottom w:val="0"/>
          <w:divBdr>
            <w:top w:val="none" w:sz="0" w:space="0" w:color="auto"/>
            <w:left w:val="none" w:sz="0" w:space="0" w:color="auto"/>
            <w:bottom w:val="none" w:sz="0" w:space="0" w:color="auto"/>
            <w:right w:val="none" w:sz="0" w:space="0" w:color="auto"/>
          </w:divBdr>
        </w:div>
        <w:div w:id="531844521">
          <w:marLeft w:val="0"/>
          <w:marRight w:val="0"/>
          <w:marTop w:val="0"/>
          <w:marBottom w:val="0"/>
          <w:divBdr>
            <w:top w:val="none" w:sz="0" w:space="0" w:color="auto"/>
            <w:left w:val="none" w:sz="0" w:space="0" w:color="auto"/>
            <w:bottom w:val="none" w:sz="0" w:space="0" w:color="auto"/>
            <w:right w:val="none" w:sz="0" w:space="0" w:color="auto"/>
          </w:divBdr>
        </w:div>
        <w:div w:id="553661645">
          <w:marLeft w:val="0"/>
          <w:marRight w:val="0"/>
          <w:marTop w:val="0"/>
          <w:marBottom w:val="0"/>
          <w:divBdr>
            <w:top w:val="none" w:sz="0" w:space="0" w:color="auto"/>
            <w:left w:val="none" w:sz="0" w:space="0" w:color="auto"/>
            <w:bottom w:val="none" w:sz="0" w:space="0" w:color="auto"/>
            <w:right w:val="none" w:sz="0" w:space="0" w:color="auto"/>
          </w:divBdr>
        </w:div>
        <w:div w:id="569849976">
          <w:marLeft w:val="0"/>
          <w:marRight w:val="0"/>
          <w:marTop w:val="0"/>
          <w:marBottom w:val="0"/>
          <w:divBdr>
            <w:top w:val="none" w:sz="0" w:space="0" w:color="auto"/>
            <w:left w:val="none" w:sz="0" w:space="0" w:color="auto"/>
            <w:bottom w:val="none" w:sz="0" w:space="0" w:color="auto"/>
            <w:right w:val="none" w:sz="0" w:space="0" w:color="auto"/>
          </w:divBdr>
        </w:div>
        <w:div w:id="571426194">
          <w:marLeft w:val="0"/>
          <w:marRight w:val="0"/>
          <w:marTop w:val="0"/>
          <w:marBottom w:val="0"/>
          <w:divBdr>
            <w:top w:val="none" w:sz="0" w:space="0" w:color="auto"/>
            <w:left w:val="none" w:sz="0" w:space="0" w:color="auto"/>
            <w:bottom w:val="none" w:sz="0" w:space="0" w:color="auto"/>
            <w:right w:val="none" w:sz="0" w:space="0" w:color="auto"/>
          </w:divBdr>
        </w:div>
        <w:div w:id="582374814">
          <w:marLeft w:val="0"/>
          <w:marRight w:val="0"/>
          <w:marTop w:val="0"/>
          <w:marBottom w:val="0"/>
          <w:divBdr>
            <w:top w:val="none" w:sz="0" w:space="0" w:color="auto"/>
            <w:left w:val="none" w:sz="0" w:space="0" w:color="auto"/>
            <w:bottom w:val="none" w:sz="0" w:space="0" w:color="auto"/>
            <w:right w:val="none" w:sz="0" w:space="0" w:color="auto"/>
          </w:divBdr>
        </w:div>
        <w:div w:id="590701814">
          <w:marLeft w:val="0"/>
          <w:marRight w:val="0"/>
          <w:marTop w:val="0"/>
          <w:marBottom w:val="0"/>
          <w:divBdr>
            <w:top w:val="none" w:sz="0" w:space="0" w:color="auto"/>
            <w:left w:val="none" w:sz="0" w:space="0" w:color="auto"/>
            <w:bottom w:val="none" w:sz="0" w:space="0" w:color="auto"/>
            <w:right w:val="none" w:sz="0" w:space="0" w:color="auto"/>
          </w:divBdr>
        </w:div>
        <w:div w:id="612859014">
          <w:marLeft w:val="0"/>
          <w:marRight w:val="0"/>
          <w:marTop w:val="0"/>
          <w:marBottom w:val="0"/>
          <w:divBdr>
            <w:top w:val="none" w:sz="0" w:space="0" w:color="auto"/>
            <w:left w:val="none" w:sz="0" w:space="0" w:color="auto"/>
            <w:bottom w:val="none" w:sz="0" w:space="0" w:color="auto"/>
            <w:right w:val="none" w:sz="0" w:space="0" w:color="auto"/>
          </w:divBdr>
        </w:div>
        <w:div w:id="617882902">
          <w:marLeft w:val="0"/>
          <w:marRight w:val="0"/>
          <w:marTop w:val="0"/>
          <w:marBottom w:val="0"/>
          <w:divBdr>
            <w:top w:val="none" w:sz="0" w:space="0" w:color="auto"/>
            <w:left w:val="none" w:sz="0" w:space="0" w:color="auto"/>
            <w:bottom w:val="none" w:sz="0" w:space="0" w:color="auto"/>
            <w:right w:val="none" w:sz="0" w:space="0" w:color="auto"/>
          </w:divBdr>
        </w:div>
        <w:div w:id="620301322">
          <w:marLeft w:val="0"/>
          <w:marRight w:val="0"/>
          <w:marTop w:val="0"/>
          <w:marBottom w:val="0"/>
          <w:divBdr>
            <w:top w:val="none" w:sz="0" w:space="0" w:color="auto"/>
            <w:left w:val="none" w:sz="0" w:space="0" w:color="auto"/>
            <w:bottom w:val="none" w:sz="0" w:space="0" w:color="auto"/>
            <w:right w:val="none" w:sz="0" w:space="0" w:color="auto"/>
          </w:divBdr>
        </w:div>
        <w:div w:id="644315638">
          <w:marLeft w:val="0"/>
          <w:marRight w:val="0"/>
          <w:marTop w:val="0"/>
          <w:marBottom w:val="0"/>
          <w:divBdr>
            <w:top w:val="none" w:sz="0" w:space="0" w:color="auto"/>
            <w:left w:val="none" w:sz="0" w:space="0" w:color="auto"/>
            <w:bottom w:val="none" w:sz="0" w:space="0" w:color="auto"/>
            <w:right w:val="none" w:sz="0" w:space="0" w:color="auto"/>
          </w:divBdr>
        </w:div>
        <w:div w:id="712775787">
          <w:marLeft w:val="0"/>
          <w:marRight w:val="0"/>
          <w:marTop w:val="0"/>
          <w:marBottom w:val="0"/>
          <w:divBdr>
            <w:top w:val="none" w:sz="0" w:space="0" w:color="auto"/>
            <w:left w:val="none" w:sz="0" w:space="0" w:color="auto"/>
            <w:bottom w:val="none" w:sz="0" w:space="0" w:color="auto"/>
            <w:right w:val="none" w:sz="0" w:space="0" w:color="auto"/>
          </w:divBdr>
        </w:div>
        <w:div w:id="720717570">
          <w:marLeft w:val="0"/>
          <w:marRight w:val="0"/>
          <w:marTop w:val="0"/>
          <w:marBottom w:val="0"/>
          <w:divBdr>
            <w:top w:val="none" w:sz="0" w:space="0" w:color="auto"/>
            <w:left w:val="none" w:sz="0" w:space="0" w:color="auto"/>
            <w:bottom w:val="none" w:sz="0" w:space="0" w:color="auto"/>
            <w:right w:val="none" w:sz="0" w:space="0" w:color="auto"/>
          </w:divBdr>
        </w:div>
        <w:div w:id="751661149">
          <w:marLeft w:val="0"/>
          <w:marRight w:val="0"/>
          <w:marTop w:val="0"/>
          <w:marBottom w:val="0"/>
          <w:divBdr>
            <w:top w:val="none" w:sz="0" w:space="0" w:color="auto"/>
            <w:left w:val="none" w:sz="0" w:space="0" w:color="auto"/>
            <w:bottom w:val="none" w:sz="0" w:space="0" w:color="auto"/>
            <w:right w:val="none" w:sz="0" w:space="0" w:color="auto"/>
          </w:divBdr>
        </w:div>
        <w:div w:id="764157574">
          <w:marLeft w:val="0"/>
          <w:marRight w:val="0"/>
          <w:marTop w:val="0"/>
          <w:marBottom w:val="0"/>
          <w:divBdr>
            <w:top w:val="none" w:sz="0" w:space="0" w:color="auto"/>
            <w:left w:val="none" w:sz="0" w:space="0" w:color="auto"/>
            <w:bottom w:val="none" w:sz="0" w:space="0" w:color="auto"/>
            <w:right w:val="none" w:sz="0" w:space="0" w:color="auto"/>
          </w:divBdr>
        </w:div>
        <w:div w:id="765033713">
          <w:marLeft w:val="0"/>
          <w:marRight w:val="0"/>
          <w:marTop w:val="0"/>
          <w:marBottom w:val="0"/>
          <w:divBdr>
            <w:top w:val="none" w:sz="0" w:space="0" w:color="auto"/>
            <w:left w:val="none" w:sz="0" w:space="0" w:color="auto"/>
            <w:bottom w:val="none" w:sz="0" w:space="0" w:color="auto"/>
            <w:right w:val="none" w:sz="0" w:space="0" w:color="auto"/>
          </w:divBdr>
        </w:div>
        <w:div w:id="776216251">
          <w:marLeft w:val="0"/>
          <w:marRight w:val="0"/>
          <w:marTop w:val="0"/>
          <w:marBottom w:val="0"/>
          <w:divBdr>
            <w:top w:val="none" w:sz="0" w:space="0" w:color="auto"/>
            <w:left w:val="none" w:sz="0" w:space="0" w:color="auto"/>
            <w:bottom w:val="none" w:sz="0" w:space="0" w:color="auto"/>
            <w:right w:val="none" w:sz="0" w:space="0" w:color="auto"/>
          </w:divBdr>
        </w:div>
        <w:div w:id="800422433">
          <w:marLeft w:val="0"/>
          <w:marRight w:val="0"/>
          <w:marTop w:val="0"/>
          <w:marBottom w:val="0"/>
          <w:divBdr>
            <w:top w:val="none" w:sz="0" w:space="0" w:color="auto"/>
            <w:left w:val="none" w:sz="0" w:space="0" w:color="auto"/>
            <w:bottom w:val="none" w:sz="0" w:space="0" w:color="auto"/>
            <w:right w:val="none" w:sz="0" w:space="0" w:color="auto"/>
          </w:divBdr>
        </w:div>
        <w:div w:id="837505661">
          <w:marLeft w:val="0"/>
          <w:marRight w:val="0"/>
          <w:marTop w:val="0"/>
          <w:marBottom w:val="0"/>
          <w:divBdr>
            <w:top w:val="none" w:sz="0" w:space="0" w:color="auto"/>
            <w:left w:val="none" w:sz="0" w:space="0" w:color="auto"/>
            <w:bottom w:val="none" w:sz="0" w:space="0" w:color="auto"/>
            <w:right w:val="none" w:sz="0" w:space="0" w:color="auto"/>
          </w:divBdr>
        </w:div>
        <w:div w:id="850098101">
          <w:marLeft w:val="0"/>
          <w:marRight w:val="0"/>
          <w:marTop w:val="0"/>
          <w:marBottom w:val="0"/>
          <w:divBdr>
            <w:top w:val="none" w:sz="0" w:space="0" w:color="auto"/>
            <w:left w:val="none" w:sz="0" w:space="0" w:color="auto"/>
            <w:bottom w:val="none" w:sz="0" w:space="0" w:color="auto"/>
            <w:right w:val="none" w:sz="0" w:space="0" w:color="auto"/>
          </w:divBdr>
        </w:div>
        <w:div w:id="945771532">
          <w:marLeft w:val="0"/>
          <w:marRight w:val="0"/>
          <w:marTop w:val="0"/>
          <w:marBottom w:val="0"/>
          <w:divBdr>
            <w:top w:val="none" w:sz="0" w:space="0" w:color="auto"/>
            <w:left w:val="none" w:sz="0" w:space="0" w:color="auto"/>
            <w:bottom w:val="none" w:sz="0" w:space="0" w:color="auto"/>
            <w:right w:val="none" w:sz="0" w:space="0" w:color="auto"/>
          </w:divBdr>
        </w:div>
        <w:div w:id="963774488">
          <w:marLeft w:val="0"/>
          <w:marRight w:val="0"/>
          <w:marTop w:val="0"/>
          <w:marBottom w:val="0"/>
          <w:divBdr>
            <w:top w:val="none" w:sz="0" w:space="0" w:color="auto"/>
            <w:left w:val="none" w:sz="0" w:space="0" w:color="auto"/>
            <w:bottom w:val="none" w:sz="0" w:space="0" w:color="auto"/>
            <w:right w:val="none" w:sz="0" w:space="0" w:color="auto"/>
          </w:divBdr>
        </w:div>
        <w:div w:id="967055609">
          <w:marLeft w:val="0"/>
          <w:marRight w:val="0"/>
          <w:marTop w:val="0"/>
          <w:marBottom w:val="0"/>
          <w:divBdr>
            <w:top w:val="none" w:sz="0" w:space="0" w:color="auto"/>
            <w:left w:val="none" w:sz="0" w:space="0" w:color="auto"/>
            <w:bottom w:val="none" w:sz="0" w:space="0" w:color="auto"/>
            <w:right w:val="none" w:sz="0" w:space="0" w:color="auto"/>
          </w:divBdr>
        </w:div>
        <w:div w:id="1007175956">
          <w:marLeft w:val="0"/>
          <w:marRight w:val="0"/>
          <w:marTop w:val="0"/>
          <w:marBottom w:val="0"/>
          <w:divBdr>
            <w:top w:val="none" w:sz="0" w:space="0" w:color="auto"/>
            <w:left w:val="none" w:sz="0" w:space="0" w:color="auto"/>
            <w:bottom w:val="none" w:sz="0" w:space="0" w:color="auto"/>
            <w:right w:val="none" w:sz="0" w:space="0" w:color="auto"/>
          </w:divBdr>
        </w:div>
        <w:div w:id="1016035695">
          <w:marLeft w:val="0"/>
          <w:marRight w:val="0"/>
          <w:marTop w:val="0"/>
          <w:marBottom w:val="0"/>
          <w:divBdr>
            <w:top w:val="none" w:sz="0" w:space="0" w:color="auto"/>
            <w:left w:val="none" w:sz="0" w:space="0" w:color="auto"/>
            <w:bottom w:val="none" w:sz="0" w:space="0" w:color="auto"/>
            <w:right w:val="none" w:sz="0" w:space="0" w:color="auto"/>
          </w:divBdr>
        </w:div>
        <w:div w:id="1022436381">
          <w:marLeft w:val="0"/>
          <w:marRight w:val="0"/>
          <w:marTop w:val="0"/>
          <w:marBottom w:val="0"/>
          <w:divBdr>
            <w:top w:val="none" w:sz="0" w:space="0" w:color="auto"/>
            <w:left w:val="none" w:sz="0" w:space="0" w:color="auto"/>
            <w:bottom w:val="none" w:sz="0" w:space="0" w:color="auto"/>
            <w:right w:val="none" w:sz="0" w:space="0" w:color="auto"/>
          </w:divBdr>
        </w:div>
        <w:div w:id="1049722209">
          <w:marLeft w:val="0"/>
          <w:marRight w:val="0"/>
          <w:marTop w:val="0"/>
          <w:marBottom w:val="0"/>
          <w:divBdr>
            <w:top w:val="none" w:sz="0" w:space="0" w:color="auto"/>
            <w:left w:val="none" w:sz="0" w:space="0" w:color="auto"/>
            <w:bottom w:val="none" w:sz="0" w:space="0" w:color="auto"/>
            <w:right w:val="none" w:sz="0" w:space="0" w:color="auto"/>
          </w:divBdr>
        </w:div>
        <w:div w:id="1067267332">
          <w:marLeft w:val="0"/>
          <w:marRight w:val="0"/>
          <w:marTop w:val="0"/>
          <w:marBottom w:val="0"/>
          <w:divBdr>
            <w:top w:val="none" w:sz="0" w:space="0" w:color="auto"/>
            <w:left w:val="none" w:sz="0" w:space="0" w:color="auto"/>
            <w:bottom w:val="none" w:sz="0" w:space="0" w:color="auto"/>
            <w:right w:val="none" w:sz="0" w:space="0" w:color="auto"/>
          </w:divBdr>
        </w:div>
        <w:div w:id="1083573705">
          <w:marLeft w:val="0"/>
          <w:marRight w:val="0"/>
          <w:marTop w:val="0"/>
          <w:marBottom w:val="0"/>
          <w:divBdr>
            <w:top w:val="none" w:sz="0" w:space="0" w:color="auto"/>
            <w:left w:val="none" w:sz="0" w:space="0" w:color="auto"/>
            <w:bottom w:val="none" w:sz="0" w:space="0" w:color="auto"/>
            <w:right w:val="none" w:sz="0" w:space="0" w:color="auto"/>
          </w:divBdr>
        </w:div>
        <w:div w:id="1083718402">
          <w:marLeft w:val="0"/>
          <w:marRight w:val="0"/>
          <w:marTop w:val="0"/>
          <w:marBottom w:val="0"/>
          <w:divBdr>
            <w:top w:val="none" w:sz="0" w:space="0" w:color="auto"/>
            <w:left w:val="none" w:sz="0" w:space="0" w:color="auto"/>
            <w:bottom w:val="none" w:sz="0" w:space="0" w:color="auto"/>
            <w:right w:val="none" w:sz="0" w:space="0" w:color="auto"/>
          </w:divBdr>
        </w:div>
        <w:div w:id="1097677266">
          <w:marLeft w:val="0"/>
          <w:marRight w:val="0"/>
          <w:marTop w:val="0"/>
          <w:marBottom w:val="0"/>
          <w:divBdr>
            <w:top w:val="none" w:sz="0" w:space="0" w:color="auto"/>
            <w:left w:val="none" w:sz="0" w:space="0" w:color="auto"/>
            <w:bottom w:val="none" w:sz="0" w:space="0" w:color="auto"/>
            <w:right w:val="none" w:sz="0" w:space="0" w:color="auto"/>
          </w:divBdr>
        </w:div>
        <w:div w:id="1100102151">
          <w:marLeft w:val="0"/>
          <w:marRight w:val="0"/>
          <w:marTop w:val="0"/>
          <w:marBottom w:val="0"/>
          <w:divBdr>
            <w:top w:val="none" w:sz="0" w:space="0" w:color="auto"/>
            <w:left w:val="none" w:sz="0" w:space="0" w:color="auto"/>
            <w:bottom w:val="none" w:sz="0" w:space="0" w:color="auto"/>
            <w:right w:val="none" w:sz="0" w:space="0" w:color="auto"/>
          </w:divBdr>
        </w:div>
        <w:div w:id="1110901289">
          <w:marLeft w:val="0"/>
          <w:marRight w:val="0"/>
          <w:marTop w:val="0"/>
          <w:marBottom w:val="0"/>
          <w:divBdr>
            <w:top w:val="none" w:sz="0" w:space="0" w:color="auto"/>
            <w:left w:val="none" w:sz="0" w:space="0" w:color="auto"/>
            <w:bottom w:val="none" w:sz="0" w:space="0" w:color="auto"/>
            <w:right w:val="none" w:sz="0" w:space="0" w:color="auto"/>
          </w:divBdr>
        </w:div>
        <w:div w:id="1113094846">
          <w:marLeft w:val="0"/>
          <w:marRight w:val="0"/>
          <w:marTop w:val="0"/>
          <w:marBottom w:val="0"/>
          <w:divBdr>
            <w:top w:val="none" w:sz="0" w:space="0" w:color="auto"/>
            <w:left w:val="none" w:sz="0" w:space="0" w:color="auto"/>
            <w:bottom w:val="none" w:sz="0" w:space="0" w:color="auto"/>
            <w:right w:val="none" w:sz="0" w:space="0" w:color="auto"/>
          </w:divBdr>
        </w:div>
        <w:div w:id="1152330788">
          <w:marLeft w:val="0"/>
          <w:marRight w:val="0"/>
          <w:marTop w:val="0"/>
          <w:marBottom w:val="0"/>
          <w:divBdr>
            <w:top w:val="none" w:sz="0" w:space="0" w:color="auto"/>
            <w:left w:val="none" w:sz="0" w:space="0" w:color="auto"/>
            <w:bottom w:val="none" w:sz="0" w:space="0" w:color="auto"/>
            <w:right w:val="none" w:sz="0" w:space="0" w:color="auto"/>
          </w:divBdr>
        </w:div>
        <w:div w:id="1181119130">
          <w:marLeft w:val="0"/>
          <w:marRight w:val="0"/>
          <w:marTop w:val="0"/>
          <w:marBottom w:val="0"/>
          <w:divBdr>
            <w:top w:val="none" w:sz="0" w:space="0" w:color="auto"/>
            <w:left w:val="none" w:sz="0" w:space="0" w:color="auto"/>
            <w:bottom w:val="none" w:sz="0" w:space="0" w:color="auto"/>
            <w:right w:val="none" w:sz="0" w:space="0" w:color="auto"/>
          </w:divBdr>
        </w:div>
        <w:div w:id="1184594872">
          <w:marLeft w:val="0"/>
          <w:marRight w:val="0"/>
          <w:marTop w:val="0"/>
          <w:marBottom w:val="0"/>
          <w:divBdr>
            <w:top w:val="none" w:sz="0" w:space="0" w:color="auto"/>
            <w:left w:val="none" w:sz="0" w:space="0" w:color="auto"/>
            <w:bottom w:val="none" w:sz="0" w:space="0" w:color="auto"/>
            <w:right w:val="none" w:sz="0" w:space="0" w:color="auto"/>
          </w:divBdr>
        </w:div>
        <w:div w:id="1188181309">
          <w:marLeft w:val="0"/>
          <w:marRight w:val="0"/>
          <w:marTop w:val="0"/>
          <w:marBottom w:val="0"/>
          <w:divBdr>
            <w:top w:val="none" w:sz="0" w:space="0" w:color="auto"/>
            <w:left w:val="none" w:sz="0" w:space="0" w:color="auto"/>
            <w:bottom w:val="none" w:sz="0" w:space="0" w:color="auto"/>
            <w:right w:val="none" w:sz="0" w:space="0" w:color="auto"/>
          </w:divBdr>
        </w:div>
        <w:div w:id="1211377575">
          <w:marLeft w:val="0"/>
          <w:marRight w:val="0"/>
          <w:marTop w:val="0"/>
          <w:marBottom w:val="0"/>
          <w:divBdr>
            <w:top w:val="none" w:sz="0" w:space="0" w:color="auto"/>
            <w:left w:val="none" w:sz="0" w:space="0" w:color="auto"/>
            <w:bottom w:val="none" w:sz="0" w:space="0" w:color="auto"/>
            <w:right w:val="none" w:sz="0" w:space="0" w:color="auto"/>
          </w:divBdr>
        </w:div>
        <w:div w:id="1227572278">
          <w:marLeft w:val="0"/>
          <w:marRight w:val="0"/>
          <w:marTop w:val="0"/>
          <w:marBottom w:val="0"/>
          <w:divBdr>
            <w:top w:val="none" w:sz="0" w:space="0" w:color="auto"/>
            <w:left w:val="none" w:sz="0" w:space="0" w:color="auto"/>
            <w:bottom w:val="none" w:sz="0" w:space="0" w:color="auto"/>
            <w:right w:val="none" w:sz="0" w:space="0" w:color="auto"/>
          </w:divBdr>
        </w:div>
        <w:div w:id="1230651298">
          <w:marLeft w:val="0"/>
          <w:marRight w:val="0"/>
          <w:marTop w:val="0"/>
          <w:marBottom w:val="0"/>
          <w:divBdr>
            <w:top w:val="none" w:sz="0" w:space="0" w:color="auto"/>
            <w:left w:val="none" w:sz="0" w:space="0" w:color="auto"/>
            <w:bottom w:val="none" w:sz="0" w:space="0" w:color="auto"/>
            <w:right w:val="none" w:sz="0" w:space="0" w:color="auto"/>
          </w:divBdr>
        </w:div>
        <w:div w:id="1247421507">
          <w:marLeft w:val="0"/>
          <w:marRight w:val="0"/>
          <w:marTop w:val="0"/>
          <w:marBottom w:val="0"/>
          <w:divBdr>
            <w:top w:val="none" w:sz="0" w:space="0" w:color="auto"/>
            <w:left w:val="none" w:sz="0" w:space="0" w:color="auto"/>
            <w:bottom w:val="none" w:sz="0" w:space="0" w:color="auto"/>
            <w:right w:val="none" w:sz="0" w:space="0" w:color="auto"/>
          </w:divBdr>
        </w:div>
        <w:div w:id="1248346691">
          <w:marLeft w:val="0"/>
          <w:marRight w:val="0"/>
          <w:marTop w:val="0"/>
          <w:marBottom w:val="0"/>
          <w:divBdr>
            <w:top w:val="none" w:sz="0" w:space="0" w:color="auto"/>
            <w:left w:val="none" w:sz="0" w:space="0" w:color="auto"/>
            <w:bottom w:val="none" w:sz="0" w:space="0" w:color="auto"/>
            <w:right w:val="none" w:sz="0" w:space="0" w:color="auto"/>
          </w:divBdr>
        </w:div>
        <w:div w:id="1249001727">
          <w:marLeft w:val="0"/>
          <w:marRight w:val="0"/>
          <w:marTop w:val="0"/>
          <w:marBottom w:val="0"/>
          <w:divBdr>
            <w:top w:val="none" w:sz="0" w:space="0" w:color="auto"/>
            <w:left w:val="none" w:sz="0" w:space="0" w:color="auto"/>
            <w:bottom w:val="none" w:sz="0" w:space="0" w:color="auto"/>
            <w:right w:val="none" w:sz="0" w:space="0" w:color="auto"/>
          </w:divBdr>
        </w:div>
        <w:div w:id="1250892892">
          <w:marLeft w:val="0"/>
          <w:marRight w:val="0"/>
          <w:marTop w:val="0"/>
          <w:marBottom w:val="0"/>
          <w:divBdr>
            <w:top w:val="none" w:sz="0" w:space="0" w:color="auto"/>
            <w:left w:val="none" w:sz="0" w:space="0" w:color="auto"/>
            <w:bottom w:val="none" w:sz="0" w:space="0" w:color="auto"/>
            <w:right w:val="none" w:sz="0" w:space="0" w:color="auto"/>
          </w:divBdr>
        </w:div>
        <w:div w:id="1267493790">
          <w:marLeft w:val="0"/>
          <w:marRight w:val="0"/>
          <w:marTop w:val="0"/>
          <w:marBottom w:val="0"/>
          <w:divBdr>
            <w:top w:val="none" w:sz="0" w:space="0" w:color="auto"/>
            <w:left w:val="none" w:sz="0" w:space="0" w:color="auto"/>
            <w:bottom w:val="none" w:sz="0" w:space="0" w:color="auto"/>
            <w:right w:val="none" w:sz="0" w:space="0" w:color="auto"/>
          </w:divBdr>
        </w:div>
        <w:div w:id="1267544429">
          <w:marLeft w:val="0"/>
          <w:marRight w:val="0"/>
          <w:marTop w:val="0"/>
          <w:marBottom w:val="0"/>
          <w:divBdr>
            <w:top w:val="none" w:sz="0" w:space="0" w:color="auto"/>
            <w:left w:val="none" w:sz="0" w:space="0" w:color="auto"/>
            <w:bottom w:val="none" w:sz="0" w:space="0" w:color="auto"/>
            <w:right w:val="none" w:sz="0" w:space="0" w:color="auto"/>
          </w:divBdr>
        </w:div>
        <w:div w:id="1269704711">
          <w:marLeft w:val="0"/>
          <w:marRight w:val="0"/>
          <w:marTop w:val="0"/>
          <w:marBottom w:val="0"/>
          <w:divBdr>
            <w:top w:val="none" w:sz="0" w:space="0" w:color="auto"/>
            <w:left w:val="none" w:sz="0" w:space="0" w:color="auto"/>
            <w:bottom w:val="none" w:sz="0" w:space="0" w:color="auto"/>
            <w:right w:val="none" w:sz="0" w:space="0" w:color="auto"/>
          </w:divBdr>
        </w:div>
        <w:div w:id="1273047462">
          <w:marLeft w:val="0"/>
          <w:marRight w:val="0"/>
          <w:marTop w:val="0"/>
          <w:marBottom w:val="0"/>
          <w:divBdr>
            <w:top w:val="none" w:sz="0" w:space="0" w:color="auto"/>
            <w:left w:val="none" w:sz="0" w:space="0" w:color="auto"/>
            <w:bottom w:val="none" w:sz="0" w:space="0" w:color="auto"/>
            <w:right w:val="none" w:sz="0" w:space="0" w:color="auto"/>
          </w:divBdr>
        </w:div>
        <w:div w:id="1274942821">
          <w:marLeft w:val="0"/>
          <w:marRight w:val="0"/>
          <w:marTop w:val="0"/>
          <w:marBottom w:val="0"/>
          <w:divBdr>
            <w:top w:val="none" w:sz="0" w:space="0" w:color="auto"/>
            <w:left w:val="none" w:sz="0" w:space="0" w:color="auto"/>
            <w:bottom w:val="none" w:sz="0" w:space="0" w:color="auto"/>
            <w:right w:val="none" w:sz="0" w:space="0" w:color="auto"/>
          </w:divBdr>
        </w:div>
        <w:div w:id="1363632346">
          <w:marLeft w:val="0"/>
          <w:marRight w:val="0"/>
          <w:marTop w:val="0"/>
          <w:marBottom w:val="0"/>
          <w:divBdr>
            <w:top w:val="none" w:sz="0" w:space="0" w:color="auto"/>
            <w:left w:val="none" w:sz="0" w:space="0" w:color="auto"/>
            <w:bottom w:val="none" w:sz="0" w:space="0" w:color="auto"/>
            <w:right w:val="none" w:sz="0" w:space="0" w:color="auto"/>
          </w:divBdr>
        </w:div>
        <w:div w:id="1387993187">
          <w:marLeft w:val="0"/>
          <w:marRight w:val="0"/>
          <w:marTop w:val="0"/>
          <w:marBottom w:val="0"/>
          <w:divBdr>
            <w:top w:val="none" w:sz="0" w:space="0" w:color="auto"/>
            <w:left w:val="none" w:sz="0" w:space="0" w:color="auto"/>
            <w:bottom w:val="none" w:sz="0" w:space="0" w:color="auto"/>
            <w:right w:val="none" w:sz="0" w:space="0" w:color="auto"/>
          </w:divBdr>
        </w:div>
        <w:div w:id="1392538007">
          <w:marLeft w:val="0"/>
          <w:marRight w:val="0"/>
          <w:marTop w:val="0"/>
          <w:marBottom w:val="0"/>
          <w:divBdr>
            <w:top w:val="none" w:sz="0" w:space="0" w:color="auto"/>
            <w:left w:val="none" w:sz="0" w:space="0" w:color="auto"/>
            <w:bottom w:val="none" w:sz="0" w:space="0" w:color="auto"/>
            <w:right w:val="none" w:sz="0" w:space="0" w:color="auto"/>
          </w:divBdr>
        </w:div>
        <w:div w:id="1415127295">
          <w:marLeft w:val="0"/>
          <w:marRight w:val="0"/>
          <w:marTop w:val="0"/>
          <w:marBottom w:val="0"/>
          <w:divBdr>
            <w:top w:val="none" w:sz="0" w:space="0" w:color="auto"/>
            <w:left w:val="none" w:sz="0" w:space="0" w:color="auto"/>
            <w:bottom w:val="none" w:sz="0" w:space="0" w:color="auto"/>
            <w:right w:val="none" w:sz="0" w:space="0" w:color="auto"/>
          </w:divBdr>
        </w:div>
        <w:div w:id="1493594431">
          <w:marLeft w:val="0"/>
          <w:marRight w:val="0"/>
          <w:marTop w:val="0"/>
          <w:marBottom w:val="0"/>
          <w:divBdr>
            <w:top w:val="none" w:sz="0" w:space="0" w:color="auto"/>
            <w:left w:val="none" w:sz="0" w:space="0" w:color="auto"/>
            <w:bottom w:val="none" w:sz="0" w:space="0" w:color="auto"/>
            <w:right w:val="none" w:sz="0" w:space="0" w:color="auto"/>
          </w:divBdr>
        </w:div>
        <w:div w:id="1518231271">
          <w:marLeft w:val="0"/>
          <w:marRight w:val="0"/>
          <w:marTop w:val="0"/>
          <w:marBottom w:val="0"/>
          <w:divBdr>
            <w:top w:val="none" w:sz="0" w:space="0" w:color="auto"/>
            <w:left w:val="none" w:sz="0" w:space="0" w:color="auto"/>
            <w:bottom w:val="none" w:sz="0" w:space="0" w:color="auto"/>
            <w:right w:val="none" w:sz="0" w:space="0" w:color="auto"/>
          </w:divBdr>
        </w:div>
        <w:div w:id="1544251266">
          <w:marLeft w:val="0"/>
          <w:marRight w:val="0"/>
          <w:marTop w:val="0"/>
          <w:marBottom w:val="0"/>
          <w:divBdr>
            <w:top w:val="none" w:sz="0" w:space="0" w:color="auto"/>
            <w:left w:val="none" w:sz="0" w:space="0" w:color="auto"/>
            <w:bottom w:val="none" w:sz="0" w:space="0" w:color="auto"/>
            <w:right w:val="none" w:sz="0" w:space="0" w:color="auto"/>
          </w:divBdr>
        </w:div>
        <w:div w:id="1544754060">
          <w:marLeft w:val="0"/>
          <w:marRight w:val="0"/>
          <w:marTop w:val="0"/>
          <w:marBottom w:val="0"/>
          <w:divBdr>
            <w:top w:val="none" w:sz="0" w:space="0" w:color="auto"/>
            <w:left w:val="none" w:sz="0" w:space="0" w:color="auto"/>
            <w:bottom w:val="none" w:sz="0" w:space="0" w:color="auto"/>
            <w:right w:val="none" w:sz="0" w:space="0" w:color="auto"/>
          </w:divBdr>
        </w:div>
        <w:div w:id="1563708581">
          <w:marLeft w:val="0"/>
          <w:marRight w:val="0"/>
          <w:marTop w:val="0"/>
          <w:marBottom w:val="0"/>
          <w:divBdr>
            <w:top w:val="none" w:sz="0" w:space="0" w:color="auto"/>
            <w:left w:val="none" w:sz="0" w:space="0" w:color="auto"/>
            <w:bottom w:val="none" w:sz="0" w:space="0" w:color="auto"/>
            <w:right w:val="none" w:sz="0" w:space="0" w:color="auto"/>
          </w:divBdr>
        </w:div>
        <w:div w:id="1602714183">
          <w:marLeft w:val="0"/>
          <w:marRight w:val="0"/>
          <w:marTop w:val="0"/>
          <w:marBottom w:val="0"/>
          <w:divBdr>
            <w:top w:val="none" w:sz="0" w:space="0" w:color="auto"/>
            <w:left w:val="none" w:sz="0" w:space="0" w:color="auto"/>
            <w:bottom w:val="none" w:sz="0" w:space="0" w:color="auto"/>
            <w:right w:val="none" w:sz="0" w:space="0" w:color="auto"/>
          </w:divBdr>
        </w:div>
        <w:div w:id="1613705078">
          <w:marLeft w:val="0"/>
          <w:marRight w:val="0"/>
          <w:marTop w:val="0"/>
          <w:marBottom w:val="0"/>
          <w:divBdr>
            <w:top w:val="none" w:sz="0" w:space="0" w:color="auto"/>
            <w:left w:val="none" w:sz="0" w:space="0" w:color="auto"/>
            <w:bottom w:val="none" w:sz="0" w:space="0" w:color="auto"/>
            <w:right w:val="none" w:sz="0" w:space="0" w:color="auto"/>
          </w:divBdr>
        </w:div>
        <w:div w:id="1617833822">
          <w:marLeft w:val="0"/>
          <w:marRight w:val="0"/>
          <w:marTop w:val="0"/>
          <w:marBottom w:val="0"/>
          <w:divBdr>
            <w:top w:val="none" w:sz="0" w:space="0" w:color="auto"/>
            <w:left w:val="none" w:sz="0" w:space="0" w:color="auto"/>
            <w:bottom w:val="none" w:sz="0" w:space="0" w:color="auto"/>
            <w:right w:val="none" w:sz="0" w:space="0" w:color="auto"/>
          </w:divBdr>
        </w:div>
        <w:div w:id="1621111263">
          <w:marLeft w:val="0"/>
          <w:marRight w:val="0"/>
          <w:marTop w:val="0"/>
          <w:marBottom w:val="0"/>
          <w:divBdr>
            <w:top w:val="none" w:sz="0" w:space="0" w:color="auto"/>
            <w:left w:val="none" w:sz="0" w:space="0" w:color="auto"/>
            <w:bottom w:val="none" w:sz="0" w:space="0" w:color="auto"/>
            <w:right w:val="none" w:sz="0" w:space="0" w:color="auto"/>
          </w:divBdr>
        </w:div>
        <w:div w:id="1622034684">
          <w:marLeft w:val="0"/>
          <w:marRight w:val="0"/>
          <w:marTop w:val="0"/>
          <w:marBottom w:val="0"/>
          <w:divBdr>
            <w:top w:val="none" w:sz="0" w:space="0" w:color="auto"/>
            <w:left w:val="none" w:sz="0" w:space="0" w:color="auto"/>
            <w:bottom w:val="none" w:sz="0" w:space="0" w:color="auto"/>
            <w:right w:val="none" w:sz="0" w:space="0" w:color="auto"/>
          </w:divBdr>
        </w:div>
        <w:div w:id="1642611086">
          <w:marLeft w:val="0"/>
          <w:marRight w:val="0"/>
          <w:marTop w:val="0"/>
          <w:marBottom w:val="0"/>
          <w:divBdr>
            <w:top w:val="none" w:sz="0" w:space="0" w:color="auto"/>
            <w:left w:val="none" w:sz="0" w:space="0" w:color="auto"/>
            <w:bottom w:val="none" w:sz="0" w:space="0" w:color="auto"/>
            <w:right w:val="none" w:sz="0" w:space="0" w:color="auto"/>
          </w:divBdr>
        </w:div>
        <w:div w:id="1653874056">
          <w:marLeft w:val="0"/>
          <w:marRight w:val="0"/>
          <w:marTop w:val="0"/>
          <w:marBottom w:val="0"/>
          <w:divBdr>
            <w:top w:val="none" w:sz="0" w:space="0" w:color="auto"/>
            <w:left w:val="none" w:sz="0" w:space="0" w:color="auto"/>
            <w:bottom w:val="none" w:sz="0" w:space="0" w:color="auto"/>
            <w:right w:val="none" w:sz="0" w:space="0" w:color="auto"/>
          </w:divBdr>
        </w:div>
        <w:div w:id="1668362960">
          <w:marLeft w:val="0"/>
          <w:marRight w:val="0"/>
          <w:marTop w:val="0"/>
          <w:marBottom w:val="0"/>
          <w:divBdr>
            <w:top w:val="none" w:sz="0" w:space="0" w:color="auto"/>
            <w:left w:val="none" w:sz="0" w:space="0" w:color="auto"/>
            <w:bottom w:val="none" w:sz="0" w:space="0" w:color="auto"/>
            <w:right w:val="none" w:sz="0" w:space="0" w:color="auto"/>
          </w:divBdr>
        </w:div>
        <w:div w:id="1682005682">
          <w:marLeft w:val="0"/>
          <w:marRight w:val="0"/>
          <w:marTop w:val="0"/>
          <w:marBottom w:val="0"/>
          <w:divBdr>
            <w:top w:val="none" w:sz="0" w:space="0" w:color="auto"/>
            <w:left w:val="none" w:sz="0" w:space="0" w:color="auto"/>
            <w:bottom w:val="none" w:sz="0" w:space="0" w:color="auto"/>
            <w:right w:val="none" w:sz="0" w:space="0" w:color="auto"/>
          </w:divBdr>
        </w:div>
        <w:div w:id="1714187261">
          <w:marLeft w:val="0"/>
          <w:marRight w:val="0"/>
          <w:marTop w:val="0"/>
          <w:marBottom w:val="0"/>
          <w:divBdr>
            <w:top w:val="none" w:sz="0" w:space="0" w:color="auto"/>
            <w:left w:val="none" w:sz="0" w:space="0" w:color="auto"/>
            <w:bottom w:val="none" w:sz="0" w:space="0" w:color="auto"/>
            <w:right w:val="none" w:sz="0" w:space="0" w:color="auto"/>
          </w:divBdr>
        </w:div>
        <w:div w:id="1733887248">
          <w:marLeft w:val="0"/>
          <w:marRight w:val="0"/>
          <w:marTop w:val="0"/>
          <w:marBottom w:val="0"/>
          <w:divBdr>
            <w:top w:val="none" w:sz="0" w:space="0" w:color="auto"/>
            <w:left w:val="none" w:sz="0" w:space="0" w:color="auto"/>
            <w:bottom w:val="none" w:sz="0" w:space="0" w:color="auto"/>
            <w:right w:val="none" w:sz="0" w:space="0" w:color="auto"/>
          </w:divBdr>
        </w:div>
        <w:div w:id="1758017945">
          <w:marLeft w:val="0"/>
          <w:marRight w:val="0"/>
          <w:marTop w:val="0"/>
          <w:marBottom w:val="0"/>
          <w:divBdr>
            <w:top w:val="none" w:sz="0" w:space="0" w:color="auto"/>
            <w:left w:val="none" w:sz="0" w:space="0" w:color="auto"/>
            <w:bottom w:val="none" w:sz="0" w:space="0" w:color="auto"/>
            <w:right w:val="none" w:sz="0" w:space="0" w:color="auto"/>
          </w:divBdr>
        </w:div>
        <w:div w:id="1772431827">
          <w:marLeft w:val="0"/>
          <w:marRight w:val="0"/>
          <w:marTop w:val="0"/>
          <w:marBottom w:val="0"/>
          <w:divBdr>
            <w:top w:val="none" w:sz="0" w:space="0" w:color="auto"/>
            <w:left w:val="none" w:sz="0" w:space="0" w:color="auto"/>
            <w:bottom w:val="none" w:sz="0" w:space="0" w:color="auto"/>
            <w:right w:val="none" w:sz="0" w:space="0" w:color="auto"/>
          </w:divBdr>
        </w:div>
        <w:div w:id="1785997240">
          <w:marLeft w:val="0"/>
          <w:marRight w:val="0"/>
          <w:marTop w:val="0"/>
          <w:marBottom w:val="0"/>
          <w:divBdr>
            <w:top w:val="none" w:sz="0" w:space="0" w:color="auto"/>
            <w:left w:val="none" w:sz="0" w:space="0" w:color="auto"/>
            <w:bottom w:val="none" w:sz="0" w:space="0" w:color="auto"/>
            <w:right w:val="none" w:sz="0" w:space="0" w:color="auto"/>
          </w:divBdr>
        </w:div>
        <w:div w:id="1789273758">
          <w:marLeft w:val="0"/>
          <w:marRight w:val="0"/>
          <w:marTop w:val="0"/>
          <w:marBottom w:val="0"/>
          <w:divBdr>
            <w:top w:val="none" w:sz="0" w:space="0" w:color="auto"/>
            <w:left w:val="none" w:sz="0" w:space="0" w:color="auto"/>
            <w:bottom w:val="none" w:sz="0" w:space="0" w:color="auto"/>
            <w:right w:val="none" w:sz="0" w:space="0" w:color="auto"/>
          </w:divBdr>
        </w:div>
        <w:div w:id="1807433345">
          <w:marLeft w:val="0"/>
          <w:marRight w:val="0"/>
          <w:marTop w:val="0"/>
          <w:marBottom w:val="0"/>
          <w:divBdr>
            <w:top w:val="none" w:sz="0" w:space="0" w:color="auto"/>
            <w:left w:val="none" w:sz="0" w:space="0" w:color="auto"/>
            <w:bottom w:val="none" w:sz="0" w:space="0" w:color="auto"/>
            <w:right w:val="none" w:sz="0" w:space="0" w:color="auto"/>
          </w:divBdr>
        </w:div>
        <w:div w:id="1810976373">
          <w:marLeft w:val="0"/>
          <w:marRight w:val="0"/>
          <w:marTop w:val="0"/>
          <w:marBottom w:val="0"/>
          <w:divBdr>
            <w:top w:val="none" w:sz="0" w:space="0" w:color="auto"/>
            <w:left w:val="none" w:sz="0" w:space="0" w:color="auto"/>
            <w:bottom w:val="none" w:sz="0" w:space="0" w:color="auto"/>
            <w:right w:val="none" w:sz="0" w:space="0" w:color="auto"/>
          </w:divBdr>
        </w:div>
        <w:div w:id="1813325348">
          <w:marLeft w:val="0"/>
          <w:marRight w:val="0"/>
          <w:marTop w:val="0"/>
          <w:marBottom w:val="0"/>
          <w:divBdr>
            <w:top w:val="none" w:sz="0" w:space="0" w:color="auto"/>
            <w:left w:val="none" w:sz="0" w:space="0" w:color="auto"/>
            <w:bottom w:val="none" w:sz="0" w:space="0" w:color="auto"/>
            <w:right w:val="none" w:sz="0" w:space="0" w:color="auto"/>
          </w:divBdr>
        </w:div>
        <w:div w:id="1814441941">
          <w:marLeft w:val="0"/>
          <w:marRight w:val="0"/>
          <w:marTop w:val="0"/>
          <w:marBottom w:val="0"/>
          <w:divBdr>
            <w:top w:val="none" w:sz="0" w:space="0" w:color="auto"/>
            <w:left w:val="none" w:sz="0" w:space="0" w:color="auto"/>
            <w:bottom w:val="none" w:sz="0" w:space="0" w:color="auto"/>
            <w:right w:val="none" w:sz="0" w:space="0" w:color="auto"/>
          </w:divBdr>
        </w:div>
        <w:div w:id="1826050409">
          <w:marLeft w:val="0"/>
          <w:marRight w:val="0"/>
          <w:marTop w:val="0"/>
          <w:marBottom w:val="0"/>
          <w:divBdr>
            <w:top w:val="none" w:sz="0" w:space="0" w:color="auto"/>
            <w:left w:val="none" w:sz="0" w:space="0" w:color="auto"/>
            <w:bottom w:val="none" w:sz="0" w:space="0" w:color="auto"/>
            <w:right w:val="none" w:sz="0" w:space="0" w:color="auto"/>
          </w:divBdr>
        </w:div>
        <w:div w:id="1837769460">
          <w:marLeft w:val="0"/>
          <w:marRight w:val="0"/>
          <w:marTop w:val="0"/>
          <w:marBottom w:val="0"/>
          <w:divBdr>
            <w:top w:val="none" w:sz="0" w:space="0" w:color="auto"/>
            <w:left w:val="none" w:sz="0" w:space="0" w:color="auto"/>
            <w:bottom w:val="none" w:sz="0" w:space="0" w:color="auto"/>
            <w:right w:val="none" w:sz="0" w:space="0" w:color="auto"/>
          </w:divBdr>
        </w:div>
        <w:div w:id="1849178434">
          <w:marLeft w:val="0"/>
          <w:marRight w:val="0"/>
          <w:marTop w:val="0"/>
          <w:marBottom w:val="0"/>
          <w:divBdr>
            <w:top w:val="none" w:sz="0" w:space="0" w:color="auto"/>
            <w:left w:val="none" w:sz="0" w:space="0" w:color="auto"/>
            <w:bottom w:val="none" w:sz="0" w:space="0" w:color="auto"/>
            <w:right w:val="none" w:sz="0" w:space="0" w:color="auto"/>
          </w:divBdr>
        </w:div>
        <w:div w:id="1857229403">
          <w:marLeft w:val="0"/>
          <w:marRight w:val="0"/>
          <w:marTop w:val="0"/>
          <w:marBottom w:val="0"/>
          <w:divBdr>
            <w:top w:val="none" w:sz="0" w:space="0" w:color="auto"/>
            <w:left w:val="none" w:sz="0" w:space="0" w:color="auto"/>
            <w:bottom w:val="none" w:sz="0" w:space="0" w:color="auto"/>
            <w:right w:val="none" w:sz="0" w:space="0" w:color="auto"/>
          </w:divBdr>
        </w:div>
        <w:div w:id="1870681522">
          <w:marLeft w:val="0"/>
          <w:marRight w:val="0"/>
          <w:marTop w:val="0"/>
          <w:marBottom w:val="0"/>
          <w:divBdr>
            <w:top w:val="none" w:sz="0" w:space="0" w:color="auto"/>
            <w:left w:val="none" w:sz="0" w:space="0" w:color="auto"/>
            <w:bottom w:val="none" w:sz="0" w:space="0" w:color="auto"/>
            <w:right w:val="none" w:sz="0" w:space="0" w:color="auto"/>
          </w:divBdr>
        </w:div>
        <w:div w:id="1890221216">
          <w:marLeft w:val="0"/>
          <w:marRight w:val="0"/>
          <w:marTop w:val="0"/>
          <w:marBottom w:val="0"/>
          <w:divBdr>
            <w:top w:val="none" w:sz="0" w:space="0" w:color="auto"/>
            <w:left w:val="none" w:sz="0" w:space="0" w:color="auto"/>
            <w:bottom w:val="none" w:sz="0" w:space="0" w:color="auto"/>
            <w:right w:val="none" w:sz="0" w:space="0" w:color="auto"/>
          </w:divBdr>
        </w:div>
        <w:div w:id="1890997209">
          <w:marLeft w:val="0"/>
          <w:marRight w:val="0"/>
          <w:marTop w:val="0"/>
          <w:marBottom w:val="0"/>
          <w:divBdr>
            <w:top w:val="none" w:sz="0" w:space="0" w:color="auto"/>
            <w:left w:val="none" w:sz="0" w:space="0" w:color="auto"/>
            <w:bottom w:val="none" w:sz="0" w:space="0" w:color="auto"/>
            <w:right w:val="none" w:sz="0" w:space="0" w:color="auto"/>
          </w:divBdr>
        </w:div>
        <w:div w:id="1903325291">
          <w:marLeft w:val="0"/>
          <w:marRight w:val="0"/>
          <w:marTop w:val="0"/>
          <w:marBottom w:val="0"/>
          <w:divBdr>
            <w:top w:val="none" w:sz="0" w:space="0" w:color="auto"/>
            <w:left w:val="none" w:sz="0" w:space="0" w:color="auto"/>
            <w:bottom w:val="none" w:sz="0" w:space="0" w:color="auto"/>
            <w:right w:val="none" w:sz="0" w:space="0" w:color="auto"/>
          </w:divBdr>
        </w:div>
        <w:div w:id="1906718940">
          <w:marLeft w:val="0"/>
          <w:marRight w:val="0"/>
          <w:marTop w:val="0"/>
          <w:marBottom w:val="0"/>
          <w:divBdr>
            <w:top w:val="none" w:sz="0" w:space="0" w:color="auto"/>
            <w:left w:val="none" w:sz="0" w:space="0" w:color="auto"/>
            <w:bottom w:val="none" w:sz="0" w:space="0" w:color="auto"/>
            <w:right w:val="none" w:sz="0" w:space="0" w:color="auto"/>
          </w:divBdr>
        </w:div>
        <w:div w:id="1917327185">
          <w:marLeft w:val="0"/>
          <w:marRight w:val="0"/>
          <w:marTop w:val="0"/>
          <w:marBottom w:val="0"/>
          <w:divBdr>
            <w:top w:val="none" w:sz="0" w:space="0" w:color="auto"/>
            <w:left w:val="none" w:sz="0" w:space="0" w:color="auto"/>
            <w:bottom w:val="none" w:sz="0" w:space="0" w:color="auto"/>
            <w:right w:val="none" w:sz="0" w:space="0" w:color="auto"/>
          </w:divBdr>
        </w:div>
        <w:div w:id="1927036069">
          <w:marLeft w:val="0"/>
          <w:marRight w:val="0"/>
          <w:marTop w:val="0"/>
          <w:marBottom w:val="0"/>
          <w:divBdr>
            <w:top w:val="none" w:sz="0" w:space="0" w:color="auto"/>
            <w:left w:val="none" w:sz="0" w:space="0" w:color="auto"/>
            <w:bottom w:val="none" w:sz="0" w:space="0" w:color="auto"/>
            <w:right w:val="none" w:sz="0" w:space="0" w:color="auto"/>
          </w:divBdr>
        </w:div>
        <w:div w:id="2019849663">
          <w:marLeft w:val="0"/>
          <w:marRight w:val="0"/>
          <w:marTop w:val="0"/>
          <w:marBottom w:val="0"/>
          <w:divBdr>
            <w:top w:val="none" w:sz="0" w:space="0" w:color="auto"/>
            <w:left w:val="none" w:sz="0" w:space="0" w:color="auto"/>
            <w:bottom w:val="none" w:sz="0" w:space="0" w:color="auto"/>
            <w:right w:val="none" w:sz="0" w:space="0" w:color="auto"/>
          </w:divBdr>
        </w:div>
        <w:div w:id="2039309244">
          <w:marLeft w:val="0"/>
          <w:marRight w:val="0"/>
          <w:marTop w:val="0"/>
          <w:marBottom w:val="0"/>
          <w:divBdr>
            <w:top w:val="none" w:sz="0" w:space="0" w:color="auto"/>
            <w:left w:val="none" w:sz="0" w:space="0" w:color="auto"/>
            <w:bottom w:val="none" w:sz="0" w:space="0" w:color="auto"/>
            <w:right w:val="none" w:sz="0" w:space="0" w:color="auto"/>
          </w:divBdr>
        </w:div>
        <w:div w:id="2062702355">
          <w:marLeft w:val="0"/>
          <w:marRight w:val="0"/>
          <w:marTop w:val="0"/>
          <w:marBottom w:val="0"/>
          <w:divBdr>
            <w:top w:val="none" w:sz="0" w:space="0" w:color="auto"/>
            <w:left w:val="none" w:sz="0" w:space="0" w:color="auto"/>
            <w:bottom w:val="none" w:sz="0" w:space="0" w:color="auto"/>
            <w:right w:val="none" w:sz="0" w:space="0" w:color="auto"/>
          </w:divBdr>
        </w:div>
        <w:div w:id="2064331115">
          <w:marLeft w:val="0"/>
          <w:marRight w:val="0"/>
          <w:marTop w:val="0"/>
          <w:marBottom w:val="0"/>
          <w:divBdr>
            <w:top w:val="none" w:sz="0" w:space="0" w:color="auto"/>
            <w:left w:val="none" w:sz="0" w:space="0" w:color="auto"/>
            <w:bottom w:val="none" w:sz="0" w:space="0" w:color="auto"/>
            <w:right w:val="none" w:sz="0" w:space="0" w:color="auto"/>
          </w:divBdr>
        </w:div>
        <w:div w:id="2094273104">
          <w:marLeft w:val="0"/>
          <w:marRight w:val="0"/>
          <w:marTop w:val="0"/>
          <w:marBottom w:val="0"/>
          <w:divBdr>
            <w:top w:val="none" w:sz="0" w:space="0" w:color="auto"/>
            <w:left w:val="none" w:sz="0" w:space="0" w:color="auto"/>
            <w:bottom w:val="none" w:sz="0" w:space="0" w:color="auto"/>
            <w:right w:val="none" w:sz="0" w:space="0" w:color="auto"/>
          </w:divBdr>
        </w:div>
        <w:div w:id="2110275674">
          <w:marLeft w:val="0"/>
          <w:marRight w:val="0"/>
          <w:marTop w:val="0"/>
          <w:marBottom w:val="0"/>
          <w:divBdr>
            <w:top w:val="none" w:sz="0" w:space="0" w:color="auto"/>
            <w:left w:val="none" w:sz="0" w:space="0" w:color="auto"/>
            <w:bottom w:val="none" w:sz="0" w:space="0" w:color="auto"/>
            <w:right w:val="none" w:sz="0" w:space="0" w:color="auto"/>
          </w:divBdr>
        </w:div>
        <w:div w:id="2111273432">
          <w:marLeft w:val="0"/>
          <w:marRight w:val="0"/>
          <w:marTop w:val="0"/>
          <w:marBottom w:val="0"/>
          <w:divBdr>
            <w:top w:val="none" w:sz="0" w:space="0" w:color="auto"/>
            <w:left w:val="none" w:sz="0" w:space="0" w:color="auto"/>
            <w:bottom w:val="none" w:sz="0" w:space="0" w:color="auto"/>
            <w:right w:val="none" w:sz="0" w:space="0" w:color="auto"/>
          </w:divBdr>
        </w:div>
      </w:divsChild>
    </w:div>
    <w:div w:id="639310237">
      <w:bodyDiv w:val="1"/>
      <w:marLeft w:val="0"/>
      <w:marRight w:val="0"/>
      <w:marTop w:val="0"/>
      <w:marBottom w:val="0"/>
      <w:divBdr>
        <w:top w:val="none" w:sz="0" w:space="0" w:color="auto"/>
        <w:left w:val="none" w:sz="0" w:space="0" w:color="auto"/>
        <w:bottom w:val="none" w:sz="0" w:space="0" w:color="auto"/>
        <w:right w:val="none" w:sz="0" w:space="0" w:color="auto"/>
      </w:divBdr>
    </w:div>
    <w:div w:id="644814820">
      <w:bodyDiv w:val="1"/>
      <w:marLeft w:val="0"/>
      <w:marRight w:val="0"/>
      <w:marTop w:val="0"/>
      <w:marBottom w:val="0"/>
      <w:divBdr>
        <w:top w:val="none" w:sz="0" w:space="0" w:color="auto"/>
        <w:left w:val="none" w:sz="0" w:space="0" w:color="auto"/>
        <w:bottom w:val="none" w:sz="0" w:space="0" w:color="auto"/>
        <w:right w:val="none" w:sz="0" w:space="0" w:color="auto"/>
      </w:divBdr>
    </w:div>
    <w:div w:id="682902152">
      <w:bodyDiv w:val="1"/>
      <w:marLeft w:val="0"/>
      <w:marRight w:val="0"/>
      <w:marTop w:val="0"/>
      <w:marBottom w:val="0"/>
      <w:divBdr>
        <w:top w:val="none" w:sz="0" w:space="0" w:color="auto"/>
        <w:left w:val="none" w:sz="0" w:space="0" w:color="auto"/>
        <w:bottom w:val="none" w:sz="0" w:space="0" w:color="auto"/>
        <w:right w:val="none" w:sz="0" w:space="0" w:color="auto"/>
      </w:divBdr>
    </w:div>
    <w:div w:id="741756254">
      <w:bodyDiv w:val="1"/>
      <w:marLeft w:val="0"/>
      <w:marRight w:val="0"/>
      <w:marTop w:val="0"/>
      <w:marBottom w:val="0"/>
      <w:divBdr>
        <w:top w:val="none" w:sz="0" w:space="0" w:color="auto"/>
        <w:left w:val="none" w:sz="0" w:space="0" w:color="auto"/>
        <w:bottom w:val="none" w:sz="0" w:space="0" w:color="auto"/>
        <w:right w:val="none" w:sz="0" w:space="0" w:color="auto"/>
      </w:divBdr>
      <w:divsChild>
        <w:div w:id="62946950">
          <w:marLeft w:val="0"/>
          <w:marRight w:val="0"/>
          <w:marTop w:val="0"/>
          <w:marBottom w:val="0"/>
          <w:divBdr>
            <w:top w:val="none" w:sz="0" w:space="0" w:color="auto"/>
            <w:left w:val="none" w:sz="0" w:space="0" w:color="auto"/>
            <w:bottom w:val="none" w:sz="0" w:space="0" w:color="auto"/>
            <w:right w:val="none" w:sz="0" w:space="0" w:color="auto"/>
          </w:divBdr>
        </w:div>
        <w:div w:id="71974391">
          <w:marLeft w:val="0"/>
          <w:marRight w:val="0"/>
          <w:marTop w:val="0"/>
          <w:marBottom w:val="0"/>
          <w:divBdr>
            <w:top w:val="none" w:sz="0" w:space="0" w:color="auto"/>
            <w:left w:val="none" w:sz="0" w:space="0" w:color="auto"/>
            <w:bottom w:val="none" w:sz="0" w:space="0" w:color="auto"/>
            <w:right w:val="none" w:sz="0" w:space="0" w:color="auto"/>
          </w:divBdr>
        </w:div>
        <w:div w:id="194196754">
          <w:marLeft w:val="0"/>
          <w:marRight w:val="0"/>
          <w:marTop w:val="0"/>
          <w:marBottom w:val="0"/>
          <w:divBdr>
            <w:top w:val="none" w:sz="0" w:space="0" w:color="auto"/>
            <w:left w:val="none" w:sz="0" w:space="0" w:color="auto"/>
            <w:bottom w:val="none" w:sz="0" w:space="0" w:color="auto"/>
            <w:right w:val="none" w:sz="0" w:space="0" w:color="auto"/>
          </w:divBdr>
        </w:div>
        <w:div w:id="353194057">
          <w:marLeft w:val="0"/>
          <w:marRight w:val="0"/>
          <w:marTop w:val="0"/>
          <w:marBottom w:val="0"/>
          <w:divBdr>
            <w:top w:val="none" w:sz="0" w:space="0" w:color="auto"/>
            <w:left w:val="none" w:sz="0" w:space="0" w:color="auto"/>
            <w:bottom w:val="none" w:sz="0" w:space="0" w:color="auto"/>
            <w:right w:val="none" w:sz="0" w:space="0" w:color="auto"/>
          </w:divBdr>
        </w:div>
        <w:div w:id="460538304">
          <w:marLeft w:val="0"/>
          <w:marRight w:val="0"/>
          <w:marTop w:val="0"/>
          <w:marBottom w:val="0"/>
          <w:divBdr>
            <w:top w:val="none" w:sz="0" w:space="0" w:color="auto"/>
            <w:left w:val="none" w:sz="0" w:space="0" w:color="auto"/>
            <w:bottom w:val="none" w:sz="0" w:space="0" w:color="auto"/>
            <w:right w:val="none" w:sz="0" w:space="0" w:color="auto"/>
          </w:divBdr>
        </w:div>
        <w:div w:id="821429141">
          <w:marLeft w:val="0"/>
          <w:marRight w:val="0"/>
          <w:marTop w:val="0"/>
          <w:marBottom w:val="0"/>
          <w:divBdr>
            <w:top w:val="none" w:sz="0" w:space="0" w:color="auto"/>
            <w:left w:val="none" w:sz="0" w:space="0" w:color="auto"/>
            <w:bottom w:val="none" w:sz="0" w:space="0" w:color="auto"/>
            <w:right w:val="none" w:sz="0" w:space="0" w:color="auto"/>
          </w:divBdr>
        </w:div>
        <w:div w:id="1228959699">
          <w:marLeft w:val="0"/>
          <w:marRight w:val="0"/>
          <w:marTop w:val="0"/>
          <w:marBottom w:val="0"/>
          <w:divBdr>
            <w:top w:val="none" w:sz="0" w:space="0" w:color="auto"/>
            <w:left w:val="none" w:sz="0" w:space="0" w:color="auto"/>
            <w:bottom w:val="none" w:sz="0" w:space="0" w:color="auto"/>
            <w:right w:val="none" w:sz="0" w:space="0" w:color="auto"/>
          </w:divBdr>
        </w:div>
        <w:div w:id="1504778510">
          <w:marLeft w:val="0"/>
          <w:marRight w:val="0"/>
          <w:marTop w:val="0"/>
          <w:marBottom w:val="0"/>
          <w:divBdr>
            <w:top w:val="none" w:sz="0" w:space="0" w:color="auto"/>
            <w:left w:val="none" w:sz="0" w:space="0" w:color="auto"/>
            <w:bottom w:val="none" w:sz="0" w:space="0" w:color="auto"/>
            <w:right w:val="none" w:sz="0" w:space="0" w:color="auto"/>
          </w:divBdr>
        </w:div>
        <w:div w:id="2123987769">
          <w:marLeft w:val="0"/>
          <w:marRight w:val="0"/>
          <w:marTop w:val="0"/>
          <w:marBottom w:val="0"/>
          <w:divBdr>
            <w:top w:val="none" w:sz="0" w:space="0" w:color="auto"/>
            <w:left w:val="none" w:sz="0" w:space="0" w:color="auto"/>
            <w:bottom w:val="none" w:sz="0" w:space="0" w:color="auto"/>
            <w:right w:val="none" w:sz="0" w:space="0" w:color="auto"/>
          </w:divBdr>
        </w:div>
      </w:divsChild>
    </w:div>
    <w:div w:id="796677695">
      <w:bodyDiv w:val="1"/>
      <w:marLeft w:val="0"/>
      <w:marRight w:val="0"/>
      <w:marTop w:val="0"/>
      <w:marBottom w:val="0"/>
      <w:divBdr>
        <w:top w:val="none" w:sz="0" w:space="0" w:color="auto"/>
        <w:left w:val="none" w:sz="0" w:space="0" w:color="auto"/>
        <w:bottom w:val="none" w:sz="0" w:space="0" w:color="auto"/>
        <w:right w:val="none" w:sz="0" w:space="0" w:color="auto"/>
      </w:divBdr>
    </w:div>
    <w:div w:id="807433492">
      <w:bodyDiv w:val="1"/>
      <w:marLeft w:val="0"/>
      <w:marRight w:val="0"/>
      <w:marTop w:val="0"/>
      <w:marBottom w:val="0"/>
      <w:divBdr>
        <w:top w:val="none" w:sz="0" w:space="0" w:color="auto"/>
        <w:left w:val="none" w:sz="0" w:space="0" w:color="auto"/>
        <w:bottom w:val="none" w:sz="0" w:space="0" w:color="auto"/>
        <w:right w:val="none" w:sz="0" w:space="0" w:color="auto"/>
      </w:divBdr>
    </w:div>
    <w:div w:id="821698155">
      <w:bodyDiv w:val="1"/>
      <w:marLeft w:val="0"/>
      <w:marRight w:val="0"/>
      <w:marTop w:val="0"/>
      <w:marBottom w:val="0"/>
      <w:divBdr>
        <w:top w:val="none" w:sz="0" w:space="0" w:color="auto"/>
        <w:left w:val="none" w:sz="0" w:space="0" w:color="auto"/>
        <w:bottom w:val="none" w:sz="0" w:space="0" w:color="auto"/>
        <w:right w:val="none" w:sz="0" w:space="0" w:color="auto"/>
      </w:divBdr>
    </w:div>
    <w:div w:id="824276546">
      <w:bodyDiv w:val="1"/>
      <w:marLeft w:val="0"/>
      <w:marRight w:val="0"/>
      <w:marTop w:val="0"/>
      <w:marBottom w:val="0"/>
      <w:divBdr>
        <w:top w:val="none" w:sz="0" w:space="0" w:color="auto"/>
        <w:left w:val="none" w:sz="0" w:space="0" w:color="auto"/>
        <w:bottom w:val="none" w:sz="0" w:space="0" w:color="auto"/>
        <w:right w:val="none" w:sz="0" w:space="0" w:color="auto"/>
      </w:divBdr>
    </w:div>
    <w:div w:id="856043912">
      <w:bodyDiv w:val="1"/>
      <w:marLeft w:val="0"/>
      <w:marRight w:val="0"/>
      <w:marTop w:val="0"/>
      <w:marBottom w:val="0"/>
      <w:divBdr>
        <w:top w:val="none" w:sz="0" w:space="0" w:color="auto"/>
        <w:left w:val="none" w:sz="0" w:space="0" w:color="auto"/>
        <w:bottom w:val="none" w:sz="0" w:space="0" w:color="auto"/>
        <w:right w:val="none" w:sz="0" w:space="0" w:color="auto"/>
      </w:divBdr>
    </w:div>
    <w:div w:id="898976111">
      <w:bodyDiv w:val="1"/>
      <w:marLeft w:val="0"/>
      <w:marRight w:val="0"/>
      <w:marTop w:val="0"/>
      <w:marBottom w:val="0"/>
      <w:divBdr>
        <w:top w:val="none" w:sz="0" w:space="0" w:color="auto"/>
        <w:left w:val="none" w:sz="0" w:space="0" w:color="auto"/>
        <w:bottom w:val="none" w:sz="0" w:space="0" w:color="auto"/>
        <w:right w:val="none" w:sz="0" w:space="0" w:color="auto"/>
      </w:divBdr>
    </w:div>
    <w:div w:id="903301090">
      <w:bodyDiv w:val="1"/>
      <w:marLeft w:val="0"/>
      <w:marRight w:val="0"/>
      <w:marTop w:val="0"/>
      <w:marBottom w:val="0"/>
      <w:divBdr>
        <w:top w:val="none" w:sz="0" w:space="0" w:color="auto"/>
        <w:left w:val="none" w:sz="0" w:space="0" w:color="auto"/>
        <w:bottom w:val="none" w:sz="0" w:space="0" w:color="auto"/>
        <w:right w:val="none" w:sz="0" w:space="0" w:color="auto"/>
      </w:divBdr>
      <w:divsChild>
        <w:div w:id="5179786">
          <w:marLeft w:val="0"/>
          <w:marRight w:val="0"/>
          <w:marTop w:val="0"/>
          <w:marBottom w:val="0"/>
          <w:divBdr>
            <w:top w:val="none" w:sz="0" w:space="0" w:color="auto"/>
            <w:left w:val="none" w:sz="0" w:space="0" w:color="auto"/>
            <w:bottom w:val="none" w:sz="0" w:space="0" w:color="auto"/>
            <w:right w:val="none" w:sz="0" w:space="0" w:color="auto"/>
          </w:divBdr>
        </w:div>
        <w:div w:id="8223101">
          <w:marLeft w:val="0"/>
          <w:marRight w:val="0"/>
          <w:marTop w:val="0"/>
          <w:marBottom w:val="0"/>
          <w:divBdr>
            <w:top w:val="none" w:sz="0" w:space="0" w:color="auto"/>
            <w:left w:val="none" w:sz="0" w:space="0" w:color="auto"/>
            <w:bottom w:val="none" w:sz="0" w:space="0" w:color="auto"/>
            <w:right w:val="none" w:sz="0" w:space="0" w:color="auto"/>
          </w:divBdr>
        </w:div>
        <w:div w:id="29695534">
          <w:marLeft w:val="0"/>
          <w:marRight w:val="0"/>
          <w:marTop w:val="0"/>
          <w:marBottom w:val="0"/>
          <w:divBdr>
            <w:top w:val="none" w:sz="0" w:space="0" w:color="auto"/>
            <w:left w:val="none" w:sz="0" w:space="0" w:color="auto"/>
            <w:bottom w:val="none" w:sz="0" w:space="0" w:color="auto"/>
            <w:right w:val="none" w:sz="0" w:space="0" w:color="auto"/>
          </w:divBdr>
        </w:div>
        <w:div w:id="37897238">
          <w:marLeft w:val="0"/>
          <w:marRight w:val="0"/>
          <w:marTop w:val="0"/>
          <w:marBottom w:val="0"/>
          <w:divBdr>
            <w:top w:val="none" w:sz="0" w:space="0" w:color="auto"/>
            <w:left w:val="none" w:sz="0" w:space="0" w:color="auto"/>
            <w:bottom w:val="none" w:sz="0" w:space="0" w:color="auto"/>
            <w:right w:val="none" w:sz="0" w:space="0" w:color="auto"/>
          </w:divBdr>
        </w:div>
        <w:div w:id="87772911">
          <w:marLeft w:val="0"/>
          <w:marRight w:val="0"/>
          <w:marTop w:val="0"/>
          <w:marBottom w:val="0"/>
          <w:divBdr>
            <w:top w:val="none" w:sz="0" w:space="0" w:color="auto"/>
            <w:left w:val="none" w:sz="0" w:space="0" w:color="auto"/>
            <w:bottom w:val="none" w:sz="0" w:space="0" w:color="auto"/>
            <w:right w:val="none" w:sz="0" w:space="0" w:color="auto"/>
          </w:divBdr>
        </w:div>
        <w:div w:id="101920766">
          <w:marLeft w:val="0"/>
          <w:marRight w:val="0"/>
          <w:marTop w:val="0"/>
          <w:marBottom w:val="0"/>
          <w:divBdr>
            <w:top w:val="none" w:sz="0" w:space="0" w:color="auto"/>
            <w:left w:val="none" w:sz="0" w:space="0" w:color="auto"/>
            <w:bottom w:val="none" w:sz="0" w:space="0" w:color="auto"/>
            <w:right w:val="none" w:sz="0" w:space="0" w:color="auto"/>
          </w:divBdr>
        </w:div>
        <w:div w:id="104229558">
          <w:marLeft w:val="0"/>
          <w:marRight w:val="0"/>
          <w:marTop w:val="0"/>
          <w:marBottom w:val="0"/>
          <w:divBdr>
            <w:top w:val="none" w:sz="0" w:space="0" w:color="auto"/>
            <w:left w:val="none" w:sz="0" w:space="0" w:color="auto"/>
            <w:bottom w:val="none" w:sz="0" w:space="0" w:color="auto"/>
            <w:right w:val="none" w:sz="0" w:space="0" w:color="auto"/>
          </w:divBdr>
        </w:div>
        <w:div w:id="137454321">
          <w:marLeft w:val="0"/>
          <w:marRight w:val="0"/>
          <w:marTop w:val="0"/>
          <w:marBottom w:val="0"/>
          <w:divBdr>
            <w:top w:val="none" w:sz="0" w:space="0" w:color="auto"/>
            <w:left w:val="none" w:sz="0" w:space="0" w:color="auto"/>
            <w:bottom w:val="none" w:sz="0" w:space="0" w:color="auto"/>
            <w:right w:val="none" w:sz="0" w:space="0" w:color="auto"/>
          </w:divBdr>
        </w:div>
        <w:div w:id="138890764">
          <w:marLeft w:val="0"/>
          <w:marRight w:val="0"/>
          <w:marTop w:val="0"/>
          <w:marBottom w:val="0"/>
          <w:divBdr>
            <w:top w:val="none" w:sz="0" w:space="0" w:color="auto"/>
            <w:left w:val="none" w:sz="0" w:space="0" w:color="auto"/>
            <w:bottom w:val="none" w:sz="0" w:space="0" w:color="auto"/>
            <w:right w:val="none" w:sz="0" w:space="0" w:color="auto"/>
          </w:divBdr>
        </w:div>
        <w:div w:id="141388216">
          <w:marLeft w:val="0"/>
          <w:marRight w:val="0"/>
          <w:marTop w:val="0"/>
          <w:marBottom w:val="0"/>
          <w:divBdr>
            <w:top w:val="none" w:sz="0" w:space="0" w:color="auto"/>
            <w:left w:val="none" w:sz="0" w:space="0" w:color="auto"/>
            <w:bottom w:val="none" w:sz="0" w:space="0" w:color="auto"/>
            <w:right w:val="none" w:sz="0" w:space="0" w:color="auto"/>
          </w:divBdr>
        </w:div>
        <w:div w:id="142039975">
          <w:marLeft w:val="0"/>
          <w:marRight w:val="0"/>
          <w:marTop w:val="0"/>
          <w:marBottom w:val="0"/>
          <w:divBdr>
            <w:top w:val="none" w:sz="0" w:space="0" w:color="auto"/>
            <w:left w:val="none" w:sz="0" w:space="0" w:color="auto"/>
            <w:bottom w:val="none" w:sz="0" w:space="0" w:color="auto"/>
            <w:right w:val="none" w:sz="0" w:space="0" w:color="auto"/>
          </w:divBdr>
        </w:div>
        <w:div w:id="142476326">
          <w:marLeft w:val="0"/>
          <w:marRight w:val="0"/>
          <w:marTop w:val="0"/>
          <w:marBottom w:val="0"/>
          <w:divBdr>
            <w:top w:val="none" w:sz="0" w:space="0" w:color="auto"/>
            <w:left w:val="none" w:sz="0" w:space="0" w:color="auto"/>
            <w:bottom w:val="none" w:sz="0" w:space="0" w:color="auto"/>
            <w:right w:val="none" w:sz="0" w:space="0" w:color="auto"/>
          </w:divBdr>
        </w:div>
        <w:div w:id="192965340">
          <w:marLeft w:val="0"/>
          <w:marRight w:val="0"/>
          <w:marTop w:val="0"/>
          <w:marBottom w:val="0"/>
          <w:divBdr>
            <w:top w:val="none" w:sz="0" w:space="0" w:color="auto"/>
            <w:left w:val="none" w:sz="0" w:space="0" w:color="auto"/>
            <w:bottom w:val="none" w:sz="0" w:space="0" w:color="auto"/>
            <w:right w:val="none" w:sz="0" w:space="0" w:color="auto"/>
          </w:divBdr>
        </w:div>
        <w:div w:id="201676985">
          <w:marLeft w:val="0"/>
          <w:marRight w:val="0"/>
          <w:marTop w:val="0"/>
          <w:marBottom w:val="0"/>
          <w:divBdr>
            <w:top w:val="none" w:sz="0" w:space="0" w:color="auto"/>
            <w:left w:val="none" w:sz="0" w:space="0" w:color="auto"/>
            <w:bottom w:val="none" w:sz="0" w:space="0" w:color="auto"/>
            <w:right w:val="none" w:sz="0" w:space="0" w:color="auto"/>
          </w:divBdr>
        </w:div>
        <w:div w:id="207380140">
          <w:marLeft w:val="0"/>
          <w:marRight w:val="0"/>
          <w:marTop w:val="0"/>
          <w:marBottom w:val="0"/>
          <w:divBdr>
            <w:top w:val="none" w:sz="0" w:space="0" w:color="auto"/>
            <w:left w:val="none" w:sz="0" w:space="0" w:color="auto"/>
            <w:bottom w:val="none" w:sz="0" w:space="0" w:color="auto"/>
            <w:right w:val="none" w:sz="0" w:space="0" w:color="auto"/>
          </w:divBdr>
        </w:div>
        <w:div w:id="248084791">
          <w:marLeft w:val="0"/>
          <w:marRight w:val="0"/>
          <w:marTop w:val="0"/>
          <w:marBottom w:val="0"/>
          <w:divBdr>
            <w:top w:val="none" w:sz="0" w:space="0" w:color="auto"/>
            <w:left w:val="none" w:sz="0" w:space="0" w:color="auto"/>
            <w:bottom w:val="none" w:sz="0" w:space="0" w:color="auto"/>
            <w:right w:val="none" w:sz="0" w:space="0" w:color="auto"/>
          </w:divBdr>
        </w:div>
        <w:div w:id="262154294">
          <w:marLeft w:val="0"/>
          <w:marRight w:val="0"/>
          <w:marTop w:val="0"/>
          <w:marBottom w:val="0"/>
          <w:divBdr>
            <w:top w:val="none" w:sz="0" w:space="0" w:color="auto"/>
            <w:left w:val="none" w:sz="0" w:space="0" w:color="auto"/>
            <w:bottom w:val="none" w:sz="0" w:space="0" w:color="auto"/>
            <w:right w:val="none" w:sz="0" w:space="0" w:color="auto"/>
          </w:divBdr>
        </w:div>
        <w:div w:id="283969342">
          <w:marLeft w:val="0"/>
          <w:marRight w:val="0"/>
          <w:marTop w:val="0"/>
          <w:marBottom w:val="0"/>
          <w:divBdr>
            <w:top w:val="none" w:sz="0" w:space="0" w:color="auto"/>
            <w:left w:val="none" w:sz="0" w:space="0" w:color="auto"/>
            <w:bottom w:val="none" w:sz="0" w:space="0" w:color="auto"/>
            <w:right w:val="none" w:sz="0" w:space="0" w:color="auto"/>
          </w:divBdr>
        </w:div>
        <w:div w:id="292256499">
          <w:marLeft w:val="0"/>
          <w:marRight w:val="0"/>
          <w:marTop w:val="0"/>
          <w:marBottom w:val="0"/>
          <w:divBdr>
            <w:top w:val="none" w:sz="0" w:space="0" w:color="auto"/>
            <w:left w:val="none" w:sz="0" w:space="0" w:color="auto"/>
            <w:bottom w:val="none" w:sz="0" w:space="0" w:color="auto"/>
            <w:right w:val="none" w:sz="0" w:space="0" w:color="auto"/>
          </w:divBdr>
        </w:div>
        <w:div w:id="297615212">
          <w:marLeft w:val="0"/>
          <w:marRight w:val="0"/>
          <w:marTop w:val="0"/>
          <w:marBottom w:val="0"/>
          <w:divBdr>
            <w:top w:val="none" w:sz="0" w:space="0" w:color="auto"/>
            <w:left w:val="none" w:sz="0" w:space="0" w:color="auto"/>
            <w:bottom w:val="none" w:sz="0" w:space="0" w:color="auto"/>
            <w:right w:val="none" w:sz="0" w:space="0" w:color="auto"/>
          </w:divBdr>
        </w:div>
        <w:div w:id="298732814">
          <w:marLeft w:val="0"/>
          <w:marRight w:val="0"/>
          <w:marTop w:val="0"/>
          <w:marBottom w:val="0"/>
          <w:divBdr>
            <w:top w:val="none" w:sz="0" w:space="0" w:color="auto"/>
            <w:left w:val="none" w:sz="0" w:space="0" w:color="auto"/>
            <w:bottom w:val="none" w:sz="0" w:space="0" w:color="auto"/>
            <w:right w:val="none" w:sz="0" w:space="0" w:color="auto"/>
          </w:divBdr>
        </w:div>
        <w:div w:id="347487298">
          <w:marLeft w:val="0"/>
          <w:marRight w:val="0"/>
          <w:marTop w:val="0"/>
          <w:marBottom w:val="0"/>
          <w:divBdr>
            <w:top w:val="none" w:sz="0" w:space="0" w:color="auto"/>
            <w:left w:val="none" w:sz="0" w:space="0" w:color="auto"/>
            <w:bottom w:val="none" w:sz="0" w:space="0" w:color="auto"/>
            <w:right w:val="none" w:sz="0" w:space="0" w:color="auto"/>
          </w:divBdr>
        </w:div>
        <w:div w:id="391461663">
          <w:marLeft w:val="0"/>
          <w:marRight w:val="0"/>
          <w:marTop w:val="0"/>
          <w:marBottom w:val="0"/>
          <w:divBdr>
            <w:top w:val="none" w:sz="0" w:space="0" w:color="auto"/>
            <w:left w:val="none" w:sz="0" w:space="0" w:color="auto"/>
            <w:bottom w:val="none" w:sz="0" w:space="0" w:color="auto"/>
            <w:right w:val="none" w:sz="0" w:space="0" w:color="auto"/>
          </w:divBdr>
        </w:div>
        <w:div w:id="393545276">
          <w:marLeft w:val="0"/>
          <w:marRight w:val="0"/>
          <w:marTop w:val="0"/>
          <w:marBottom w:val="0"/>
          <w:divBdr>
            <w:top w:val="none" w:sz="0" w:space="0" w:color="auto"/>
            <w:left w:val="none" w:sz="0" w:space="0" w:color="auto"/>
            <w:bottom w:val="none" w:sz="0" w:space="0" w:color="auto"/>
            <w:right w:val="none" w:sz="0" w:space="0" w:color="auto"/>
          </w:divBdr>
        </w:div>
        <w:div w:id="442654152">
          <w:marLeft w:val="0"/>
          <w:marRight w:val="0"/>
          <w:marTop w:val="0"/>
          <w:marBottom w:val="0"/>
          <w:divBdr>
            <w:top w:val="none" w:sz="0" w:space="0" w:color="auto"/>
            <w:left w:val="none" w:sz="0" w:space="0" w:color="auto"/>
            <w:bottom w:val="none" w:sz="0" w:space="0" w:color="auto"/>
            <w:right w:val="none" w:sz="0" w:space="0" w:color="auto"/>
          </w:divBdr>
        </w:div>
        <w:div w:id="445194247">
          <w:marLeft w:val="0"/>
          <w:marRight w:val="0"/>
          <w:marTop w:val="0"/>
          <w:marBottom w:val="0"/>
          <w:divBdr>
            <w:top w:val="none" w:sz="0" w:space="0" w:color="auto"/>
            <w:left w:val="none" w:sz="0" w:space="0" w:color="auto"/>
            <w:bottom w:val="none" w:sz="0" w:space="0" w:color="auto"/>
            <w:right w:val="none" w:sz="0" w:space="0" w:color="auto"/>
          </w:divBdr>
        </w:div>
        <w:div w:id="466704907">
          <w:marLeft w:val="0"/>
          <w:marRight w:val="0"/>
          <w:marTop w:val="0"/>
          <w:marBottom w:val="0"/>
          <w:divBdr>
            <w:top w:val="none" w:sz="0" w:space="0" w:color="auto"/>
            <w:left w:val="none" w:sz="0" w:space="0" w:color="auto"/>
            <w:bottom w:val="none" w:sz="0" w:space="0" w:color="auto"/>
            <w:right w:val="none" w:sz="0" w:space="0" w:color="auto"/>
          </w:divBdr>
        </w:div>
        <w:div w:id="475224574">
          <w:marLeft w:val="0"/>
          <w:marRight w:val="0"/>
          <w:marTop w:val="0"/>
          <w:marBottom w:val="0"/>
          <w:divBdr>
            <w:top w:val="none" w:sz="0" w:space="0" w:color="auto"/>
            <w:left w:val="none" w:sz="0" w:space="0" w:color="auto"/>
            <w:bottom w:val="none" w:sz="0" w:space="0" w:color="auto"/>
            <w:right w:val="none" w:sz="0" w:space="0" w:color="auto"/>
          </w:divBdr>
        </w:div>
        <w:div w:id="490413598">
          <w:marLeft w:val="0"/>
          <w:marRight w:val="0"/>
          <w:marTop w:val="0"/>
          <w:marBottom w:val="0"/>
          <w:divBdr>
            <w:top w:val="none" w:sz="0" w:space="0" w:color="auto"/>
            <w:left w:val="none" w:sz="0" w:space="0" w:color="auto"/>
            <w:bottom w:val="none" w:sz="0" w:space="0" w:color="auto"/>
            <w:right w:val="none" w:sz="0" w:space="0" w:color="auto"/>
          </w:divBdr>
        </w:div>
        <w:div w:id="525869937">
          <w:marLeft w:val="0"/>
          <w:marRight w:val="0"/>
          <w:marTop w:val="0"/>
          <w:marBottom w:val="0"/>
          <w:divBdr>
            <w:top w:val="none" w:sz="0" w:space="0" w:color="auto"/>
            <w:left w:val="none" w:sz="0" w:space="0" w:color="auto"/>
            <w:bottom w:val="none" w:sz="0" w:space="0" w:color="auto"/>
            <w:right w:val="none" w:sz="0" w:space="0" w:color="auto"/>
          </w:divBdr>
        </w:div>
        <w:div w:id="526675767">
          <w:marLeft w:val="0"/>
          <w:marRight w:val="0"/>
          <w:marTop w:val="0"/>
          <w:marBottom w:val="0"/>
          <w:divBdr>
            <w:top w:val="none" w:sz="0" w:space="0" w:color="auto"/>
            <w:left w:val="none" w:sz="0" w:space="0" w:color="auto"/>
            <w:bottom w:val="none" w:sz="0" w:space="0" w:color="auto"/>
            <w:right w:val="none" w:sz="0" w:space="0" w:color="auto"/>
          </w:divBdr>
        </w:div>
        <w:div w:id="533806094">
          <w:marLeft w:val="0"/>
          <w:marRight w:val="0"/>
          <w:marTop w:val="0"/>
          <w:marBottom w:val="0"/>
          <w:divBdr>
            <w:top w:val="none" w:sz="0" w:space="0" w:color="auto"/>
            <w:left w:val="none" w:sz="0" w:space="0" w:color="auto"/>
            <w:bottom w:val="none" w:sz="0" w:space="0" w:color="auto"/>
            <w:right w:val="none" w:sz="0" w:space="0" w:color="auto"/>
          </w:divBdr>
        </w:div>
        <w:div w:id="541138399">
          <w:marLeft w:val="0"/>
          <w:marRight w:val="0"/>
          <w:marTop w:val="0"/>
          <w:marBottom w:val="0"/>
          <w:divBdr>
            <w:top w:val="none" w:sz="0" w:space="0" w:color="auto"/>
            <w:left w:val="none" w:sz="0" w:space="0" w:color="auto"/>
            <w:bottom w:val="none" w:sz="0" w:space="0" w:color="auto"/>
            <w:right w:val="none" w:sz="0" w:space="0" w:color="auto"/>
          </w:divBdr>
        </w:div>
        <w:div w:id="563684144">
          <w:marLeft w:val="0"/>
          <w:marRight w:val="0"/>
          <w:marTop w:val="0"/>
          <w:marBottom w:val="0"/>
          <w:divBdr>
            <w:top w:val="none" w:sz="0" w:space="0" w:color="auto"/>
            <w:left w:val="none" w:sz="0" w:space="0" w:color="auto"/>
            <w:bottom w:val="none" w:sz="0" w:space="0" w:color="auto"/>
            <w:right w:val="none" w:sz="0" w:space="0" w:color="auto"/>
          </w:divBdr>
        </w:div>
        <w:div w:id="577979651">
          <w:marLeft w:val="0"/>
          <w:marRight w:val="0"/>
          <w:marTop w:val="0"/>
          <w:marBottom w:val="0"/>
          <w:divBdr>
            <w:top w:val="none" w:sz="0" w:space="0" w:color="auto"/>
            <w:left w:val="none" w:sz="0" w:space="0" w:color="auto"/>
            <w:bottom w:val="none" w:sz="0" w:space="0" w:color="auto"/>
            <w:right w:val="none" w:sz="0" w:space="0" w:color="auto"/>
          </w:divBdr>
        </w:div>
        <w:div w:id="585580407">
          <w:marLeft w:val="0"/>
          <w:marRight w:val="0"/>
          <w:marTop w:val="0"/>
          <w:marBottom w:val="0"/>
          <w:divBdr>
            <w:top w:val="none" w:sz="0" w:space="0" w:color="auto"/>
            <w:left w:val="none" w:sz="0" w:space="0" w:color="auto"/>
            <w:bottom w:val="none" w:sz="0" w:space="0" w:color="auto"/>
            <w:right w:val="none" w:sz="0" w:space="0" w:color="auto"/>
          </w:divBdr>
        </w:div>
        <w:div w:id="613825878">
          <w:marLeft w:val="0"/>
          <w:marRight w:val="0"/>
          <w:marTop w:val="0"/>
          <w:marBottom w:val="0"/>
          <w:divBdr>
            <w:top w:val="none" w:sz="0" w:space="0" w:color="auto"/>
            <w:left w:val="none" w:sz="0" w:space="0" w:color="auto"/>
            <w:bottom w:val="none" w:sz="0" w:space="0" w:color="auto"/>
            <w:right w:val="none" w:sz="0" w:space="0" w:color="auto"/>
          </w:divBdr>
        </w:div>
        <w:div w:id="617567630">
          <w:marLeft w:val="0"/>
          <w:marRight w:val="0"/>
          <w:marTop w:val="0"/>
          <w:marBottom w:val="0"/>
          <w:divBdr>
            <w:top w:val="none" w:sz="0" w:space="0" w:color="auto"/>
            <w:left w:val="none" w:sz="0" w:space="0" w:color="auto"/>
            <w:bottom w:val="none" w:sz="0" w:space="0" w:color="auto"/>
            <w:right w:val="none" w:sz="0" w:space="0" w:color="auto"/>
          </w:divBdr>
        </w:div>
        <w:div w:id="648287908">
          <w:marLeft w:val="0"/>
          <w:marRight w:val="0"/>
          <w:marTop w:val="0"/>
          <w:marBottom w:val="0"/>
          <w:divBdr>
            <w:top w:val="none" w:sz="0" w:space="0" w:color="auto"/>
            <w:left w:val="none" w:sz="0" w:space="0" w:color="auto"/>
            <w:bottom w:val="none" w:sz="0" w:space="0" w:color="auto"/>
            <w:right w:val="none" w:sz="0" w:space="0" w:color="auto"/>
          </w:divBdr>
        </w:div>
        <w:div w:id="699629503">
          <w:marLeft w:val="0"/>
          <w:marRight w:val="0"/>
          <w:marTop w:val="0"/>
          <w:marBottom w:val="0"/>
          <w:divBdr>
            <w:top w:val="none" w:sz="0" w:space="0" w:color="auto"/>
            <w:left w:val="none" w:sz="0" w:space="0" w:color="auto"/>
            <w:bottom w:val="none" w:sz="0" w:space="0" w:color="auto"/>
            <w:right w:val="none" w:sz="0" w:space="0" w:color="auto"/>
          </w:divBdr>
        </w:div>
        <w:div w:id="704713273">
          <w:marLeft w:val="0"/>
          <w:marRight w:val="0"/>
          <w:marTop w:val="0"/>
          <w:marBottom w:val="0"/>
          <w:divBdr>
            <w:top w:val="none" w:sz="0" w:space="0" w:color="auto"/>
            <w:left w:val="none" w:sz="0" w:space="0" w:color="auto"/>
            <w:bottom w:val="none" w:sz="0" w:space="0" w:color="auto"/>
            <w:right w:val="none" w:sz="0" w:space="0" w:color="auto"/>
          </w:divBdr>
        </w:div>
        <w:div w:id="728500717">
          <w:marLeft w:val="0"/>
          <w:marRight w:val="0"/>
          <w:marTop w:val="0"/>
          <w:marBottom w:val="0"/>
          <w:divBdr>
            <w:top w:val="none" w:sz="0" w:space="0" w:color="auto"/>
            <w:left w:val="none" w:sz="0" w:space="0" w:color="auto"/>
            <w:bottom w:val="none" w:sz="0" w:space="0" w:color="auto"/>
            <w:right w:val="none" w:sz="0" w:space="0" w:color="auto"/>
          </w:divBdr>
        </w:div>
        <w:div w:id="758480644">
          <w:marLeft w:val="0"/>
          <w:marRight w:val="0"/>
          <w:marTop w:val="0"/>
          <w:marBottom w:val="0"/>
          <w:divBdr>
            <w:top w:val="none" w:sz="0" w:space="0" w:color="auto"/>
            <w:left w:val="none" w:sz="0" w:space="0" w:color="auto"/>
            <w:bottom w:val="none" w:sz="0" w:space="0" w:color="auto"/>
            <w:right w:val="none" w:sz="0" w:space="0" w:color="auto"/>
          </w:divBdr>
        </w:div>
        <w:div w:id="774012593">
          <w:marLeft w:val="0"/>
          <w:marRight w:val="0"/>
          <w:marTop w:val="0"/>
          <w:marBottom w:val="0"/>
          <w:divBdr>
            <w:top w:val="none" w:sz="0" w:space="0" w:color="auto"/>
            <w:left w:val="none" w:sz="0" w:space="0" w:color="auto"/>
            <w:bottom w:val="none" w:sz="0" w:space="0" w:color="auto"/>
            <w:right w:val="none" w:sz="0" w:space="0" w:color="auto"/>
          </w:divBdr>
        </w:div>
        <w:div w:id="781414921">
          <w:marLeft w:val="0"/>
          <w:marRight w:val="0"/>
          <w:marTop w:val="0"/>
          <w:marBottom w:val="0"/>
          <w:divBdr>
            <w:top w:val="none" w:sz="0" w:space="0" w:color="auto"/>
            <w:left w:val="none" w:sz="0" w:space="0" w:color="auto"/>
            <w:bottom w:val="none" w:sz="0" w:space="0" w:color="auto"/>
            <w:right w:val="none" w:sz="0" w:space="0" w:color="auto"/>
          </w:divBdr>
        </w:div>
        <w:div w:id="801458302">
          <w:marLeft w:val="0"/>
          <w:marRight w:val="0"/>
          <w:marTop w:val="0"/>
          <w:marBottom w:val="0"/>
          <w:divBdr>
            <w:top w:val="none" w:sz="0" w:space="0" w:color="auto"/>
            <w:left w:val="none" w:sz="0" w:space="0" w:color="auto"/>
            <w:bottom w:val="none" w:sz="0" w:space="0" w:color="auto"/>
            <w:right w:val="none" w:sz="0" w:space="0" w:color="auto"/>
          </w:divBdr>
        </w:div>
        <w:div w:id="825517345">
          <w:marLeft w:val="0"/>
          <w:marRight w:val="0"/>
          <w:marTop w:val="0"/>
          <w:marBottom w:val="0"/>
          <w:divBdr>
            <w:top w:val="none" w:sz="0" w:space="0" w:color="auto"/>
            <w:left w:val="none" w:sz="0" w:space="0" w:color="auto"/>
            <w:bottom w:val="none" w:sz="0" w:space="0" w:color="auto"/>
            <w:right w:val="none" w:sz="0" w:space="0" w:color="auto"/>
          </w:divBdr>
        </w:div>
        <w:div w:id="849949657">
          <w:marLeft w:val="0"/>
          <w:marRight w:val="0"/>
          <w:marTop w:val="0"/>
          <w:marBottom w:val="0"/>
          <w:divBdr>
            <w:top w:val="none" w:sz="0" w:space="0" w:color="auto"/>
            <w:left w:val="none" w:sz="0" w:space="0" w:color="auto"/>
            <w:bottom w:val="none" w:sz="0" w:space="0" w:color="auto"/>
            <w:right w:val="none" w:sz="0" w:space="0" w:color="auto"/>
          </w:divBdr>
        </w:div>
        <w:div w:id="875312476">
          <w:marLeft w:val="0"/>
          <w:marRight w:val="0"/>
          <w:marTop w:val="0"/>
          <w:marBottom w:val="0"/>
          <w:divBdr>
            <w:top w:val="none" w:sz="0" w:space="0" w:color="auto"/>
            <w:left w:val="none" w:sz="0" w:space="0" w:color="auto"/>
            <w:bottom w:val="none" w:sz="0" w:space="0" w:color="auto"/>
            <w:right w:val="none" w:sz="0" w:space="0" w:color="auto"/>
          </w:divBdr>
        </w:div>
        <w:div w:id="880244983">
          <w:marLeft w:val="0"/>
          <w:marRight w:val="0"/>
          <w:marTop w:val="0"/>
          <w:marBottom w:val="0"/>
          <w:divBdr>
            <w:top w:val="none" w:sz="0" w:space="0" w:color="auto"/>
            <w:left w:val="none" w:sz="0" w:space="0" w:color="auto"/>
            <w:bottom w:val="none" w:sz="0" w:space="0" w:color="auto"/>
            <w:right w:val="none" w:sz="0" w:space="0" w:color="auto"/>
          </w:divBdr>
        </w:div>
        <w:div w:id="882987582">
          <w:marLeft w:val="0"/>
          <w:marRight w:val="0"/>
          <w:marTop w:val="0"/>
          <w:marBottom w:val="0"/>
          <w:divBdr>
            <w:top w:val="none" w:sz="0" w:space="0" w:color="auto"/>
            <w:left w:val="none" w:sz="0" w:space="0" w:color="auto"/>
            <w:bottom w:val="none" w:sz="0" w:space="0" w:color="auto"/>
            <w:right w:val="none" w:sz="0" w:space="0" w:color="auto"/>
          </w:divBdr>
        </w:div>
        <w:div w:id="887298246">
          <w:marLeft w:val="0"/>
          <w:marRight w:val="0"/>
          <w:marTop w:val="0"/>
          <w:marBottom w:val="0"/>
          <w:divBdr>
            <w:top w:val="none" w:sz="0" w:space="0" w:color="auto"/>
            <w:left w:val="none" w:sz="0" w:space="0" w:color="auto"/>
            <w:bottom w:val="none" w:sz="0" w:space="0" w:color="auto"/>
            <w:right w:val="none" w:sz="0" w:space="0" w:color="auto"/>
          </w:divBdr>
        </w:div>
        <w:div w:id="911889661">
          <w:marLeft w:val="0"/>
          <w:marRight w:val="0"/>
          <w:marTop w:val="0"/>
          <w:marBottom w:val="0"/>
          <w:divBdr>
            <w:top w:val="none" w:sz="0" w:space="0" w:color="auto"/>
            <w:left w:val="none" w:sz="0" w:space="0" w:color="auto"/>
            <w:bottom w:val="none" w:sz="0" w:space="0" w:color="auto"/>
            <w:right w:val="none" w:sz="0" w:space="0" w:color="auto"/>
          </w:divBdr>
        </w:div>
        <w:div w:id="920987878">
          <w:marLeft w:val="0"/>
          <w:marRight w:val="0"/>
          <w:marTop w:val="0"/>
          <w:marBottom w:val="0"/>
          <w:divBdr>
            <w:top w:val="none" w:sz="0" w:space="0" w:color="auto"/>
            <w:left w:val="none" w:sz="0" w:space="0" w:color="auto"/>
            <w:bottom w:val="none" w:sz="0" w:space="0" w:color="auto"/>
            <w:right w:val="none" w:sz="0" w:space="0" w:color="auto"/>
          </w:divBdr>
        </w:div>
        <w:div w:id="929658059">
          <w:marLeft w:val="0"/>
          <w:marRight w:val="0"/>
          <w:marTop w:val="0"/>
          <w:marBottom w:val="0"/>
          <w:divBdr>
            <w:top w:val="none" w:sz="0" w:space="0" w:color="auto"/>
            <w:left w:val="none" w:sz="0" w:space="0" w:color="auto"/>
            <w:bottom w:val="none" w:sz="0" w:space="0" w:color="auto"/>
            <w:right w:val="none" w:sz="0" w:space="0" w:color="auto"/>
          </w:divBdr>
        </w:div>
        <w:div w:id="944574035">
          <w:marLeft w:val="0"/>
          <w:marRight w:val="0"/>
          <w:marTop w:val="0"/>
          <w:marBottom w:val="0"/>
          <w:divBdr>
            <w:top w:val="none" w:sz="0" w:space="0" w:color="auto"/>
            <w:left w:val="none" w:sz="0" w:space="0" w:color="auto"/>
            <w:bottom w:val="none" w:sz="0" w:space="0" w:color="auto"/>
            <w:right w:val="none" w:sz="0" w:space="0" w:color="auto"/>
          </w:divBdr>
        </w:div>
        <w:div w:id="953946564">
          <w:marLeft w:val="0"/>
          <w:marRight w:val="0"/>
          <w:marTop w:val="0"/>
          <w:marBottom w:val="0"/>
          <w:divBdr>
            <w:top w:val="none" w:sz="0" w:space="0" w:color="auto"/>
            <w:left w:val="none" w:sz="0" w:space="0" w:color="auto"/>
            <w:bottom w:val="none" w:sz="0" w:space="0" w:color="auto"/>
            <w:right w:val="none" w:sz="0" w:space="0" w:color="auto"/>
          </w:divBdr>
        </w:div>
        <w:div w:id="966205544">
          <w:marLeft w:val="0"/>
          <w:marRight w:val="0"/>
          <w:marTop w:val="0"/>
          <w:marBottom w:val="0"/>
          <w:divBdr>
            <w:top w:val="none" w:sz="0" w:space="0" w:color="auto"/>
            <w:left w:val="none" w:sz="0" w:space="0" w:color="auto"/>
            <w:bottom w:val="none" w:sz="0" w:space="0" w:color="auto"/>
            <w:right w:val="none" w:sz="0" w:space="0" w:color="auto"/>
          </w:divBdr>
        </w:div>
        <w:div w:id="1006976114">
          <w:marLeft w:val="0"/>
          <w:marRight w:val="0"/>
          <w:marTop w:val="0"/>
          <w:marBottom w:val="0"/>
          <w:divBdr>
            <w:top w:val="none" w:sz="0" w:space="0" w:color="auto"/>
            <w:left w:val="none" w:sz="0" w:space="0" w:color="auto"/>
            <w:bottom w:val="none" w:sz="0" w:space="0" w:color="auto"/>
            <w:right w:val="none" w:sz="0" w:space="0" w:color="auto"/>
          </w:divBdr>
        </w:div>
        <w:div w:id="1021513309">
          <w:marLeft w:val="0"/>
          <w:marRight w:val="0"/>
          <w:marTop w:val="0"/>
          <w:marBottom w:val="0"/>
          <w:divBdr>
            <w:top w:val="none" w:sz="0" w:space="0" w:color="auto"/>
            <w:left w:val="none" w:sz="0" w:space="0" w:color="auto"/>
            <w:bottom w:val="none" w:sz="0" w:space="0" w:color="auto"/>
            <w:right w:val="none" w:sz="0" w:space="0" w:color="auto"/>
          </w:divBdr>
        </w:div>
        <w:div w:id="1025060798">
          <w:marLeft w:val="0"/>
          <w:marRight w:val="0"/>
          <w:marTop w:val="0"/>
          <w:marBottom w:val="0"/>
          <w:divBdr>
            <w:top w:val="none" w:sz="0" w:space="0" w:color="auto"/>
            <w:left w:val="none" w:sz="0" w:space="0" w:color="auto"/>
            <w:bottom w:val="none" w:sz="0" w:space="0" w:color="auto"/>
            <w:right w:val="none" w:sz="0" w:space="0" w:color="auto"/>
          </w:divBdr>
        </w:div>
        <w:div w:id="1038966672">
          <w:marLeft w:val="0"/>
          <w:marRight w:val="0"/>
          <w:marTop w:val="0"/>
          <w:marBottom w:val="0"/>
          <w:divBdr>
            <w:top w:val="none" w:sz="0" w:space="0" w:color="auto"/>
            <w:left w:val="none" w:sz="0" w:space="0" w:color="auto"/>
            <w:bottom w:val="none" w:sz="0" w:space="0" w:color="auto"/>
            <w:right w:val="none" w:sz="0" w:space="0" w:color="auto"/>
          </w:divBdr>
        </w:div>
        <w:div w:id="1040783550">
          <w:marLeft w:val="0"/>
          <w:marRight w:val="0"/>
          <w:marTop w:val="0"/>
          <w:marBottom w:val="0"/>
          <w:divBdr>
            <w:top w:val="none" w:sz="0" w:space="0" w:color="auto"/>
            <w:left w:val="none" w:sz="0" w:space="0" w:color="auto"/>
            <w:bottom w:val="none" w:sz="0" w:space="0" w:color="auto"/>
            <w:right w:val="none" w:sz="0" w:space="0" w:color="auto"/>
          </w:divBdr>
        </w:div>
        <w:div w:id="1043284203">
          <w:marLeft w:val="0"/>
          <w:marRight w:val="0"/>
          <w:marTop w:val="0"/>
          <w:marBottom w:val="0"/>
          <w:divBdr>
            <w:top w:val="none" w:sz="0" w:space="0" w:color="auto"/>
            <w:left w:val="none" w:sz="0" w:space="0" w:color="auto"/>
            <w:bottom w:val="none" w:sz="0" w:space="0" w:color="auto"/>
            <w:right w:val="none" w:sz="0" w:space="0" w:color="auto"/>
          </w:divBdr>
        </w:div>
        <w:div w:id="1049302955">
          <w:marLeft w:val="0"/>
          <w:marRight w:val="0"/>
          <w:marTop w:val="0"/>
          <w:marBottom w:val="0"/>
          <w:divBdr>
            <w:top w:val="none" w:sz="0" w:space="0" w:color="auto"/>
            <w:left w:val="none" w:sz="0" w:space="0" w:color="auto"/>
            <w:bottom w:val="none" w:sz="0" w:space="0" w:color="auto"/>
            <w:right w:val="none" w:sz="0" w:space="0" w:color="auto"/>
          </w:divBdr>
        </w:div>
        <w:div w:id="1065572181">
          <w:marLeft w:val="0"/>
          <w:marRight w:val="0"/>
          <w:marTop w:val="0"/>
          <w:marBottom w:val="0"/>
          <w:divBdr>
            <w:top w:val="none" w:sz="0" w:space="0" w:color="auto"/>
            <w:left w:val="none" w:sz="0" w:space="0" w:color="auto"/>
            <w:bottom w:val="none" w:sz="0" w:space="0" w:color="auto"/>
            <w:right w:val="none" w:sz="0" w:space="0" w:color="auto"/>
          </w:divBdr>
        </w:div>
        <w:div w:id="1081609629">
          <w:marLeft w:val="0"/>
          <w:marRight w:val="0"/>
          <w:marTop w:val="0"/>
          <w:marBottom w:val="0"/>
          <w:divBdr>
            <w:top w:val="none" w:sz="0" w:space="0" w:color="auto"/>
            <w:left w:val="none" w:sz="0" w:space="0" w:color="auto"/>
            <w:bottom w:val="none" w:sz="0" w:space="0" w:color="auto"/>
            <w:right w:val="none" w:sz="0" w:space="0" w:color="auto"/>
          </w:divBdr>
        </w:div>
        <w:div w:id="1111627299">
          <w:marLeft w:val="0"/>
          <w:marRight w:val="0"/>
          <w:marTop w:val="0"/>
          <w:marBottom w:val="0"/>
          <w:divBdr>
            <w:top w:val="none" w:sz="0" w:space="0" w:color="auto"/>
            <w:left w:val="none" w:sz="0" w:space="0" w:color="auto"/>
            <w:bottom w:val="none" w:sz="0" w:space="0" w:color="auto"/>
            <w:right w:val="none" w:sz="0" w:space="0" w:color="auto"/>
          </w:divBdr>
        </w:div>
        <w:div w:id="1146124224">
          <w:marLeft w:val="0"/>
          <w:marRight w:val="0"/>
          <w:marTop w:val="0"/>
          <w:marBottom w:val="0"/>
          <w:divBdr>
            <w:top w:val="none" w:sz="0" w:space="0" w:color="auto"/>
            <w:left w:val="none" w:sz="0" w:space="0" w:color="auto"/>
            <w:bottom w:val="none" w:sz="0" w:space="0" w:color="auto"/>
            <w:right w:val="none" w:sz="0" w:space="0" w:color="auto"/>
          </w:divBdr>
        </w:div>
        <w:div w:id="1149521363">
          <w:marLeft w:val="0"/>
          <w:marRight w:val="0"/>
          <w:marTop w:val="0"/>
          <w:marBottom w:val="0"/>
          <w:divBdr>
            <w:top w:val="none" w:sz="0" w:space="0" w:color="auto"/>
            <w:left w:val="none" w:sz="0" w:space="0" w:color="auto"/>
            <w:bottom w:val="none" w:sz="0" w:space="0" w:color="auto"/>
            <w:right w:val="none" w:sz="0" w:space="0" w:color="auto"/>
          </w:divBdr>
        </w:div>
        <w:div w:id="1222134146">
          <w:marLeft w:val="0"/>
          <w:marRight w:val="0"/>
          <w:marTop w:val="0"/>
          <w:marBottom w:val="0"/>
          <w:divBdr>
            <w:top w:val="none" w:sz="0" w:space="0" w:color="auto"/>
            <w:left w:val="none" w:sz="0" w:space="0" w:color="auto"/>
            <w:bottom w:val="none" w:sz="0" w:space="0" w:color="auto"/>
            <w:right w:val="none" w:sz="0" w:space="0" w:color="auto"/>
          </w:divBdr>
        </w:div>
        <w:div w:id="1245720011">
          <w:marLeft w:val="0"/>
          <w:marRight w:val="0"/>
          <w:marTop w:val="0"/>
          <w:marBottom w:val="0"/>
          <w:divBdr>
            <w:top w:val="none" w:sz="0" w:space="0" w:color="auto"/>
            <w:left w:val="none" w:sz="0" w:space="0" w:color="auto"/>
            <w:bottom w:val="none" w:sz="0" w:space="0" w:color="auto"/>
            <w:right w:val="none" w:sz="0" w:space="0" w:color="auto"/>
          </w:divBdr>
        </w:div>
        <w:div w:id="1246183899">
          <w:marLeft w:val="0"/>
          <w:marRight w:val="0"/>
          <w:marTop w:val="0"/>
          <w:marBottom w:val="0"/>
          <w:divBdr>
            <w:top w:val="none" w:sz="0" w:space="0" w:color="auto"/>
            <w:left w:val="none" w:sz="0" w:space="0" w:color="auto"/>
            <w:bottom w:val="none" w:sz="0" w:space="0" w:color="auto"/>
            <w:right w:val="none" w:sz="0" w:space="0" w:color="auto"/>
          </w:divBdr>
        </w:div>
        <w:div w:id="1289552713">
          <w:marLeft w:val="0"/>
          <w:marRight w:val="0"/>
          <w:marTop w:val="0"/>
          <w:marBottom w:val="0"/>
          <w:divBdr>
            <w:top w:val="none" w:sz="0" w:space="0" w:color="auto"/>
            <w:left w:val="none" w:sz="0" w:space="0" w:color="auto"/>
            <w:bottom w:val="none" w:sz="0" w:space="0" w:color="auto"/>
            <w:right w:val="none" w:sz="0" w:space="0" w:color="auto"/>
          </w:divBdr>
        </w:div>
        <w:div w:id="1292520205">
          <w:marLeft w:val="0"/>
          <w:marRight w:val="0"/>
          <w:marTop w:val="0"/>
          <w:marBottom w:val="0"/>
          <w:divBdr>
            <w:top w:val="none" w:sz="0" w:space="0" w:color="auto"/>
            <w:left w:val="none" w:sz="0" w:space="0" w:color="auto"/>
            <w:bottom w:val="none" w:sz="0" w:space="0" w:color="auto"/>
            <w:right w:val="none" w:sz="0" w:space="0" w:color="auto"/>
          </w:divBdr>
        </w:div>
        <w:div w:id="1324549895">
          <w:marLeft w:val="0"/>
          <w:marRight w:val="0"/>
          <w:marTop w:val="0"/>
          <w:marBottom w:val="0"/>
          <w:divBdr>
            <w:top w:val="none" w:sz="0" w:space="0" w:color="auto"/>
            <w:left w:val="none" w:sz="0" w:space="0" w:color="auto"/>
            <w:bottom w:val="none" w:sz="0" w:space="0" w:color="auto"/>
            <w:right w:val="none" w:sz="0" w:space="0" w:color="auto"/>
          </w:divBdr>
        </w:div>
        <w:div w:id="1330671399">
          <w:marLeft w:val="0"/>
          <w:marRight w:val="0"/>
          <w:marTop w:val="0"/>
          <w:marBottom w:val="0"/>
          <w:divBdr>
            <w:top w:val="none" w:sz="0" w:space="0" w:color="auto"/>
            <w:left w:val="none" w:sz="0" w:space="0" w:color="auto"/>
            <w:bottom w:val="none" w:sz="0" w:space="0" w:color="auto"/>
            <w:right w:val="none" w:sz="0" w:space="0" w:color="auto"/>
          </w:divBdr>
        </w:div>
        <w:div w:id="1344818530">
          <w:marLeft w:val="0"/>
          <w:marRight w:val="0"/>
          <w:marTop w:val="0"/>
          <w:marBottom w:val="0"/>
          <w:divBdr>
            <w:top w:val="none" w:sz="0" w:space="0" w:color="auto"/>
            <w:left w:val="none" w:sz="0" w:space="0" w:color="auto"/>
            <w:bottom w:val="none" w:sz="0" w:space="0" w:color="auto"/>
            <w:right w:val="none" w:sz="0" w:space="0" w:color="auto"/>
          </w:divBdr>
        </w:div>
        <w:div w:id="1358385501">
          <w:marLeft w:val="0"/>
          <w:marRight w:val="0"/>
          <w:marTop w:val="0"/>
          <w:marBottom w:val="0"/>
          <w:divBdr>
            <w:top w:val="none" w:sz="0" w:space="0" w:color="auto"/>
            <w:left w:val="none" w:sz="0" w:space="0" w:color="auto"/>
            <w:bottom w:val="none" w:sz="0" w:space="0" w:color="auto"/>
            <w:right w:val="none" w:sz="0" w:space="0" w:color="auto"/>
          </w:divBdr>
        </w:div>
        <w:div w:id="1381858587">
          <w:marLeft w:val="0"/>
          <w:marRight w:val="0"/>
          <w:marTop w:val="0"/>
          <w:marBottom w:val="0"/>
          <w:divBdr>
            <w:top w:val="none" w:sz="0" w:space="0" w:color="auto"/>
            <w:left w:val="none" w:sz="0" w:space="0" w:color="auto"/>
            <w:bottom w:val="none" w:sz="0" w:space="0" w:color="auto"/>
            <w:right w:val="none" w:sz="0" w:space="0" w:color="auto"/>
          </w:divBdr>
        </w:div>
        <w:div w:id="1390494605">
          <w:marLeft w:val="0"/>
          <w:marRight w:val="0"/>
          <w:marTop w:val="0"/>
          <w:marBottom w:val="0"/>
          <w:divBdr>
            <w:top w:val="none" w:sz="0" w:space="0" w:color="auto"/>
            <w:left w:val="none" w:sz="0" w:space="0" w:color="auto"/>
            <w:bottom w:val="none" w:sz="0" w:space="0" w:color="auto"/>
            <w:right w:val="none" w:sz="0" w:space="0" w:color="auto"/>
          </w:divBdr>
        </w:div>
        <w:div w:id="1391147898">
          <w:marLeft w:val="0"/>
          <w:marRight w:val="0"/>
          <w:marTop w:val="0"/>
          <w:marBottom w:val="0"/>
          <w:divBdr>
            <w:top w:val="none" w:sz="0" w:space="0" w:color="auto"/>
            <w:left w:val="none" w:sz="0" w:space="0" w:color="auto"/>
            <w:bottom w:val="none" w:sz="0" w:space="0" w:color="auto"/>
            <w:right w:val="none" w:sz="0" w:space="0" w:color="auto"/>
          </w:divBdr>
        </w:div>
        <w:div w:id="1403941821">
          <w:marLeft w:val="0"/>
          <w:marRight w:val="0"/>
          <w:marTop w:val="0"/>
          <w:marBottom w:val="0"/>
          <w:divBdr>
            <w:top w:val="none" w:sz="0" w:space="0" w:color="auto"/>
            <w:left w:val="none" w:sz="0" w:space="0" w:color="auto"/>
            <w:bottom w:val="none" w:sz="0" w:space="0" w:color="auto"/>
            <w:right w:val="none" w:sz="0" w:space="0" w:color="auto"/>
          </w:divBdr>
        </w:div>
        <w:div w:id="1414082367">
          <w:marLeft w:val="0"/>
          <w:marRight w:val="0"/>
          <w:marTop w:val="0"/>
          <w:marBottom w:val="0"/>
          <w:divBdr>
            <w:top w:val="none" w:sz="0" w:space="0" w:color="auto"/>
            <w:left w:val="none" w:sz="0" w:space="0" w:color="auto"/>
            <w:bottom w:val="none" w:sz="0" w:space="0" w:color="auto"/>
            <w:right w:val="none" w:sz="0" w:space="0" w:color="auto"/>
          </w:divBdr>
        </w:div>
        <w:div w:id="1435007856">
          <w:marLeft w:val="0"/>
          <w:marRight w:val="0"/>
          <w:marTop w:val="0"/>
          <w:marBottom w:val="0"/>
          <w:divBdr>
            <w:top w:val="none" w:sz="0" w:space="0" w:color="auto"/>
            <w:left w:val="none" w:sz="0" w:space="0" w:color="auto"/>
            <w:bottom w:val="none" w:sz="0" w:space="0" w:color="auto"/>
            <w:right w:val="none" w:sz="0" w:space="0" w:color="auto"/>
          </w:divBdr>
        </w:div>
        <w:div w:id="1447771158">
          <w:marLeft w:val="0"/>
          <w:marRight w:val="0"/>
          <w:marTop w:val="0"/>
          <w:marBottom w:val="0"/>
          <w:divBdr>
            <w:top w:val="none" w:sz="0" w:space="0" w:color="auto"/>
            <w:left w:val="none" w:sz="0" w:space="0" w:color="auto"/>
            <w:bottom w:val="none" w:sz="0" w:space="0" w:color="auto"/>
            <w:right w:val="none" w:sz="0" w:space="0" w:color="auto"/>
          </w:divBdr>
        </w:div>
        <w:div w:id="1502429633">
          <w:marLeft w:val="0"/>
          <w:marRight w:val="0"/>
          <w:marTop w:val="0"/>
          <w:marBottom w:val="0"/>
          <w:divBdr>
            <w:top w:val="none" w:sz="0" w:space="0" w:color="auto"/>
            <w:left w:val="none" w:sz="0" w:space="0" w:color="auto"/>
            <w:bottom w:val="none" w:sz="0" w:space="0" w:color="auto"/>
            <w:right w:val="none" w:sz="0" w:space="0" w:color="auto"/>
          </w:divBdr>
        </w:div>
        <w:div w:id="1555197373">
          <w:marLeft w:val="0"/>
          <w:marRight w:val="0"/>
          <w:marTop w:val="0"/>
          <w:marBottom w:val="0"/>
          <w:divBdr>
            <w:top w:val="none" w:sz="0" w:space="0" w:color="auto"/>
            <w:left w:val="none" w:sz="0" w:space="0" w:color="auto"/>
            <w:bottom w:val="none" w:sz="0" w:space="0" w:color="auto"/>
            <w:right w:val="none" w:sz="0" w:space="0" w:color="auto"/>
          </w:divBdr>
        </w:div>
        <w:div w:id="1561138437">
          <w:marLeft w:val="0"/>
          <w:marRight w:val="0"/>
          <w:marTop w:val="0"/>
          <w:marBottom w:val="0"/>
          <w:divBdr>
            <w:top w:val="none" w:sz="0" w:space="0" w:color="auto"/>
            <w:left w:val="none" w:sz="0" w:space="0" w:color="auto"/>
            <w:bottom w:val="none" w:sz="0" w:space="0" w:color="auto"/>
            <w:right w:val="none" w:sz="0" w:space="0" w:color="auto"/>
          </w:divBdr>
        </w:div>
        <w:div w:id="1565482101">
          <w:marLeft w:val="0"/>
          <w:marRight w:val="0"/>
          <w:marTop w:val="0"/>
          <w:marBottom w:val="0"/>
          <w:divBdr>
            <w:top w:val="none" w:sz="0" w:space="0" w:color="auto"/>
            <w:left w:val="none" w:sz="0" w:space="0" w:color="auto"/>
            <w:bottom w:val="none" w:sz="0" w:space="0" w:color="auto"/>
            <w:right w:val="none" w:sz="0" w:space="0" w:color="auto"/>
          </w:divBdr>
        </w:div>
        <w:div w:id="1580939051">
          <w:marLeft w:val="0"/>
          <w:marRight w:val="0"/>
          <w:marTop w:val="0"/>
          <w:marBottom w:val="0"/>
          <w:divBdr>
            <w:top w:val="none" w:sz="0" w:space="0" w:color="auto"/>
            <w:left w:val="none" w:sz="0" w:space="0" w:color="auto"/>
            <w:bottom w:val="none" w:sz="0" w:space="0" w:color="auto"/>
            <w:right w:val="none" w:sz="0" w:space="0" w:color="auto"/>
          </w:divBdr>
        </w:div>
        <w:div w:id="1589388795">
          <w:marLeft w:val="0"/>
          <w:marRight w:val="0"/>
          <w:marTop w:val="0"/>
          <w:marBottom w:val="0"/>
          <w:divBdr>
            <w:top w:val="none" w:sz="0" w:space="0" w:color="auto"/>
            <w:left w:val="none" w:sz="0" w:space="0" w:color="auto"/>
            <w:bottom w:val="none" w:sz="0" w:space="0" w:color="auto"/>
            <w:right w:val="none" w:sz="0" w:space="0" w:color="auto"/>
          </w:divBdr>
        </w:div>
        <w:div w:id="1625112344">
          <w:marLeft w:val="0"/>
          <w:marRight w:val="0"/>
          <w:marTop w:val="0"/>
          <w:marBottom w:val="0"/>
          <w:divBdr>
            <w:top w:val="none" w:sz="0" w:space="0" w:color="auto"/>
            <w:left w:val="none" w:sz="0" w:space="0" w:color="auto"/>
            <w:bottom w:val="none" w:sz="0" w:space="0" w:color="auto"/>
            <w:right w:val="none" w:sz="0" w:space="0" w:color="auto"/>
          </w:divBdr>
        </w:div>
        <w:div w:id="1627588687">
          <w:marLeft w:val="0"/>
          <w:marRight w:val="0"/>
          <w:marTop w:val="0"/>
          <w:marBottom w:val="0"/>
          <w:divBdr>
            <w:top w:val="none" w:sz="0" w:space="0" w:color="auto"/>
            <w:left w:val="none" w:sz="0" w:space="0" w:color="auto"/>
            <w:bottom w:val="none" w:sz="0" w:space="0" w:color="auto"/>
            <w:right w:val="none" w:sz="0" w:space="0" w:color="auto"/>
          </w:divBdr>
        </w:div>
        <w:div w:id="1704597661">
          <w:marLeft w:val="0"/>
          <w:marRight w:val="0"/>
          <w:marTop w:val="0"/>
          <w:marBottom w:val="0"/>
          <w:divBdr>
            <w:top w:val="none" w:sz="0" w:space="0" w:color="auto"/>
            <w:left w:val="none" w:sz="0" w:space="0" w:color="auto"/>
            <w:bottom w:val="none" w:sz="0" w:space="0" w:color="auto"/>
            <w:right w:val="none" w:sz="0" w:space="0" w:color="auto"/>
          </w:divBdr>
        </w:div>
        <w:div w:id="1776755301">
          <w:marLeft w:val="0"/>
          <w:marRight w:val="0"/>
          <w:marTop w:val="0"/>
          <w:marBottom w:val="0"/>
          <w:divBdr>
            <w:top w:val="none" w:sz="0" w:space="0" w:color="auto"/>
            <w:left w:val="none" w:sz="0" w:space="0" w:color="auto"/>
            <w:bottom w:val="none" w:sz="0" w:space="0" w:color="auto"/>
            <w:right w:val="none" w:sz="0" w:space="0" w:color="auto"/>
          </w:divBdr>
        </w:div>
        <w:div w:id="1834954654">
          <w:marLeft w:val="0"/>
          <w:marRight w:val="0"/>
          <w:marTop w:val="0"/>
          <w:marBottom w:val="0"/>
          <w:divBdr>
            <w:top w:val="none" w:sz="0" w:space="0" w:color="auto"/>
            <w:left w:val="none" w:sz="0" w:space="0" w:color="auto"/>
            <w:bottom w:val="none" w:sz="0" w:space="0" w:color="auto"/>
            <w:right w:val="none" w:sz="0" w:space="0" w:color="auto"/>
          </w:divBdr>
        </w:div>
        <w:div w:id="1845052144">
          <w:marLeft w:val="0"/>
          <w:marRight w:val="0"/>
          <w:marTop w:val="0"/>
          <w:marBottom w:val="0"/>
          <w:divBdr>
            <w:top w:val="none" w:sz="0" w:space="0" w:color="auto"/>
            <w:left w:val="none" w:sz="0" w:space="0" w:color="auto"/>
            <w:bottom w:val="none" w:sz="0" w:space="0" w:color="auto"/>
            <w:right w:val="none" w:sz="0" w:space="0" w:color="auto"/>
          </w:divBdr>
        </w:div>
        <w:div w:id="1853568586">
          <w:marLeft w:val="0"/>
          <w:marRight w:val="0"/>
          <w:marTop w:val="0"/>
          <w:marBottom w:val="0"/>
          <w:divBdr>
            <w:top w:val="none" w:sz="0" w:space="0" w:color="auto"/>
            <w:left w:val="none" w:sz="0" w:space="0" w:color="auto"/>
            <w:bottom w:val="none" w:sz="0" w:space="0" w:color="auto"/>
            <w:right w:val="none" w:sz="0" w:space="0" w:color="auto"/>
          </w:divBdr>
        </w:div>
        <w:div w:id="1856730049">
          <w:marLeft w:val="0"/>
          <w:marRight w:val="0"/>
          <w:marTop w:val="0"/>
          <w:marBottom w:val="0"/>
          <w:divBdr>
            <w:top w:val="none" w:sz="0" w:space="0" w:color="auto"/>
            <w:left w:val="none" w:sz="0" w:space="0" w:color="auto"/>
            <w:bottom w:val="none" w:sz="0" w:space="0" w:color="auto"/>
            <w:right w:val="none" w:sz="0" w:space="0" w:color="auto"/>
          </w:divBdr>
        </w:div>
        <w:div w:id="1859079740">
          <w:marLeft w:val="0"/>
          <w:marRight w:val="0"/>
          <w:marTop w:val="0"/>
          <w:marBottom w:val="0"/>
          <w:divBdr>
            <w:top w:val="none" w:sz="0" w:space="0" w:color="auto"/>
            <w:left w:val="none" w:sz="0" w:space="0" w:color="auto"/>
            <w:bottom w:val="none" w:sz="0" w:space="0" w:color="auto"/>
            <w:right w:val="none" w:sz="0" w:space="0" w:color="auto"/>
          </w:divBdr>
        </w:div>
        <w:div w:id="1947535282">
          <w:marLeft w:val="0"/>
          <w:marRight w:val="0"/>
          <w:marTop w:val="0"/>
          <w:marBottom w:val="0"/>
          <w:divBdr>
            <w:top w:val="none" w:sz="0" w:space="0" w:color="auto"/>
            <w:left w:val="none" w:sz="0" w:space="0" w:color="auto"/>
            <w:bottom w:val="none" w:sz="0" w:space="0" w:color="auto"/>
            <w:right w:val="none" w:sz="0" w:space="0" w:color="auto"/>
          </w:divBdr>
        </w:div>
        <w:div w:id="1970429349">
          <w:marLeft w:val="0"/>
          <w:marRight w:val="0"/>
          <w:marTop w:val="0"/>
          <w:marBottom w:val="0"/>
          <w:divBdr>
            <w:top w:val="none" w:sz="0" w:space="0" w:color="auto"/>
            <w:left w:val="none" w:sz="0" w:space="0" w:color="auto"/>
            <w:bottom w:val="none" w:sz="0" w:space="0" w:color="auto"/>
            <w:right w:val="none" w:sz="0" w:space="0" w:color="auto"/>
          </w:divBdr>
        </w:div>
        <w:div w:id="1976373783">
          <w:marLeft w:val="0"/>
          <w:marRight w:val="0"/>
          <w:marTop w:val="0"/>
          <w:marBottom w:val="0"/>
          <w:divBdr>
            <w:top w:val="none" w:sz="0" w:space="0" w:color="auto"/>
            <w:left w:val="none" w:sz="0" w:space="0" w:color="auto"/>
            <w:bottom w:val="none" w:sz="0" w:space="0" w:color="auto"/>
            <w:right w:val="none" w:sz="0" w:space="0" w:color="auto"/>
          </w:divBdr>
        </w:div>
        <w:div w:id="1982494518">
          <w:marLeft w:val="0"/>
          <w:marRight w:val="0"/>
          <w:marTop w:val="0"/>
          <w:marBottom w:val="0"/>
          <w:divBdr>
            <w:top w:val="none" w:sz="0" w:space="0" w:color="auto"/>
            <w:left w:val="none" w:sz="0" w:space="0" w:color="auto"/>
            <w:bottom w:val="none" w:sz="0" w:space="0" w:color="auto"/>
            <w:right w:val="none" w:sz="0" w:space="0" w:color="auto"/>
          </w:divBdr>
        </w:div>
        <w:div w:id="2062971355">
          <w:marLeft w:val="0"/>
          <w:marRight w:val="0"/>
          <w:marTop w:val="0"/>
          <w:marBottom w:val="0"/>
          <w:divBdr>
            <w:top w:val="none" w:sz="0" w:space="0" w:color="auto"/>
            <w:left w:val="none" w:sz="0" w:space="0" w:color="auto"/>
            <w:bottom w:val="none" w:sz="0" w:space="0" w:color="auto"/>
            <w:right w:val="none" w:sz="0" w:space="0" w:color="auto"/>
          </w:divBdr>
        </w:div>
        <w:div w:id="2084138287">
          <w:marLeft w:val="0"/>
          <w:marRight w:val="0"/>
          <w:marTop w:val="0"/>
          <w:marBottom w:val="0"/>
          <w:divBdr>
            <w:top w:val="none" w:sz="0" w:space="0" w:color="auto"/>
            <w:left w:val="none" w:sz="0" w:space="0" w:color="auto"/>
            <w:bottom w:val="none" w:sz="0" w:space="0" w:color="auto"/>
            <w:right w:val="none" w:sz="0" w:space="0" w:color="auto"/>
          </w:divBdr>
        </w:div>
        <w:div w:id="2102294037">
          <w:marLeft w:val="0"/>
          <w:marRight w:val="0"/>
          <w:marTop w:val="0"/>
          <w:marBottom w:val="0"/>
          <w:divBdr>
            <w:top w:val="none" w:sz="0" w:space="0" w:color="auto"/>
            <w:left w:val="none" w:sz="0" w:space="0" w:color="auto"/>
            <w:bottom w:val="none" w:sz="0" w:space="0" w:color="auto"/>
            <w:right w:val="none" w:sz="0" w:space="0" w:color="auto"/>
          </w:divBdr>
        </w:div>
        <w:div w:id="2116048764">
          <w:marLeft w:val="0"/>
          <w:marRight w:val="0"/>
          <w:marTop w:val="0"/>
          <w:marBottom w:val="0"/>
          <w:divBdr>
            <w:top w:val="none" w:sz="0" w:space="0" w:color="auto"/>
            <w:left w:val="none" w:sz="0" w:space="0" w:color="auto"/>
            <w:bottom w:val="none" w:sz="0" w:space="0" w:color="auto"/>
            <w:right w:val="none" w:sz="0" w:space="0" w:color="auto"/>
          </w:divBdr>
        </w:div>
        <w:div w:id="2117555236">
          <w:marLeft w:val="0"/>
          <w:marRight w:val="0"/>
          <w:marTop w:val="0"/>
          <w:marBottom w:val="0"/>
          <w:divBdr>
            <w:top w:val="none" w:sz="0" w:space="0" w:color="auto"/>
            <w:left w:val="none" w:sz="0" w:space="0" w:color="auto"/>
            <w:bottom w:val="none" w:sz="0" w:space="0" w:color="auto"/>
            <w:right w:val="none" w:sz="0" w:space="0" w:color="auto"/>
          </w:divBdr>
        </w:div>
        <w:div w:id="2118020744">
          <w:marLeft w:val="0"/>
          <w:marRight w:val="0"/>
          <w:marTop w:val="0"/>
          <w:marBottom w:val="0"/>
          <w:divBdr>
            <w:top w:val="none" w:sz="0" w:space="0" w:color="auto"/>
            <w:left w:val="none" w:sz="0" w:space="0" w:color="auto"/>
            <w:bottom w:val="none" w:sz="0" w:space="0" w:color="auto"/>
            <w:right w:val="none" w:sz="0" w:space="0" w:color="auto"/>
          </w:divBdr>
        </w:div>
        <w:div w:id="2133592547">
          <w:marLeft w:val="0"/>
          <w:marRight w:val="0"/>
          <w:marTop w:val="0"/>
          <w:marBottom w:val="0"/>
          <w:divBdr>
            <w:top w:val="none" w:sz="0" w:space="0" w:color="auto"/>
            <w:left w:val="none" w:sz="0" w:space="0" w:color="auto"/>
            <w:bottom w:val="none" w:sz="0" w:space="0" w:color="auto"/>
            <w:right w:val="none" w:sz="0" w:space="0" w:color="auto"/>
          </w:divBdr>
        </w:div>
      </w:divsChild>
    </w:div>
    <w:div w:id="917908240">
      <w:bodyDiv w:val="1"/>
      <w:marLeft w:val="0"/>
      <w:marRight w:val="0"/>
      <w:marTop w:val="0"/>
      <w:marBottom w:val="0"/>
      <w:divBdr>
        <w:top w:val="none" w:sz="0" w:space="0" w:color="auto"/>
        <w:left w:val="none" w:sz="0" w:space="0" w:color="auto"/>
        <w:bottom w:val="none" w:sz="0" w:space="0" w:color="auto"/>
        <w:right w:val="none" w:sz="0" w:space="0" w:color="auto"/>
      </w:divBdr>
    </w:div>
    <w:div w:id="943070443">
      <w:bodyDiv w:val="1"/>
      <w:marLeft w:val="0"/>
      <w:marRight w:val="0"/>
      <w:marTop w:val="0"/>
      <w:marBottom w:val="0"/>
      <w:divBdr>
        <w:top w:val="none" w:sz="0" w:space="0" w:color="auto"/>
        <w:left w:val="none" w:sz="0" w:space="0" w:color="auto"/>
        <w:bottom w:val="none" w:sz="0" w:space="0" w:color="auto"/>
        <w:right w:val="none" w:sz="0" w:space="0" w:color="auto"/>
      </w:divBdr>
      <w:divsChild>
        <w:div w:id="939948642">
          <w:marLeft w:val="547"/>
          <w:marRight w:val="0"/>
          <w:marTop w:val="0"/>
          <w:marBottom w:val="0"/>
          <w:divBdr>
            <w:top w:val="none" w:sz="0" w:space="0" w:color="auto"/>
            <w:left w:val="none" w:sz="0" w:space="0" w:color="auto"/>
            <w:bottom w:val="none" w:sz="0" w:space="0" w:color="auto"/>
            <w:right w:val="none" w:sz="0" w:space="0" w:color="auto"/>
          </w:divBdr>
        </w:div>
        <w:div w:id="1500077886">
          <w:marLeft w:val="547"/>
          <w:marRight w:val="0"/>
          <w:marTop w:val="0"/>
          <w:marBottom w:val="0"/>
          <w:divBdr>
            <w:top w:val="none" w:sz="0" w:space="0" w:color="auto"/>
            <w:left w:val="none" w:sz="0" w:space="0" w:color="auto"/>
            <w:bottom w:val="none" w:sz="0" w:space="0" w:color="auto"/>
            <w:right w:val="none" w:sz="0" w:space="0" w:color="auto"/>
          </w:divBdr>
        </w:div>
      </w:divsChild>
    </w:div>
    <w:div w:id="964653459">
      <w:bodyDiv w:val="1"/>
      <w:marLeft w:val="0"/>
      <w:marRight w:val="0"/>
      <w:marTop w:val="0"/>
      <w:marBottom w:val="0"/>
      <w:divBdr>
        <w:top w:val="none" w:sz="0" w:space="0" w:color="auto"/>
        <w:left w:val="none" w:sz="0" w:space="0" w:color="auto"/>
        <w:bottom w:val="none" w:sz="0" w:space="0" w:color="auto"/>
        <w:right w:val="none" w:sz="0" w:space="0" w:color="auto"/>
      </w:divBdr>
    </w:div>
    <w:div w:id="985740785">
      <w:bodyDiv w:val="1"/>
      <w:marLeft w:val="0"/>
      <w:marRight w:val="0"/>
      <w:marTop w:val="0"/>
      <w:marBottom w:val="0"/>
      <w:divBdr>
        <w:top w:val="none" w:sz="0" w:space="0" w:color="auto"/>
        <w:left w:val="none" w:sz="0" w:space="0" w:color="auto"/>
        <w:bottom w:val="none" w:sz="0" w:space="0" w:color="auto"/>
        <w:right w:val="none" w:sz="0" w:space="0" w:color="auto"/>
      </w:divBdr>
    </w:div>
    <w:div w:id="996230679">
      <w:bodyDiv w:val="1"/>
      <w:marLeft w:val="0"/>
      <w:marRight w:val="0"/>
      <w:marTop w:val="0"/>
      <w:marBottom w:val="0"/>
      <w:divBdr>
        <w:top w:val="none" w:sz="0" w:space="0" w:color="auto"/>
        <w:left w:val="none" w:sz="0" w:space="0" w:color="auto"/>
        <w:bottom w:val="none" w:sz="0" w:space="0" w:color="auto"/>
        <w:right w:val="none" w:sz="0" w:space="0" w:color="auto"/>
      </w:divBdr>
      <w:divsChild>
        <w:div w:id="148795239">
          <w:marLeft w:val="0"/>
          <w:marRight w:val="0"/>
          <w:marTop w:val="0"/>
          <w:marBottom w:val="0"/>
          <w:divBdr>
            <w:top w:val="none" w:sz="0" w:space="0" w:color="auto"/>
            <w:left w:val="none" w:sz="0" w:space="0" w:color="auto"/>
            <w:bottom w:val="none" w:sz="0" w:space="0" w:color="auto"/>
            <w:right w:val="none" w:sz="0" w:space="0" w:color="auto"/>
          </w:divBdr>
        </w:div>
        <w:div w:id="1837575523">
          <w:marLeft w:val="0"/>
          <w:marRight w:val="0"/>
          <w:marTop w:val="0"/>
          <w:marBottom w:val="0"/>
          <w:divBdr>
            <w:top w:val="none" w:sz="0" w:space="0" w:color="auto"/>
            <w:left w:val="none" w:sz="0" w:space="0" w:color="auto"/>
            <w:bottom w:val="none" w:sz="0" w:space="0" w:color="auto"/>
            <w:right w:val="none" w:sz="0" w:space="0" w:color="auto"/>
          </w:divBdr>
        </w:div>
      </w:divsChild>
    </w:div>
    <w:div w:id="1078134459">
      <w:bodyDiv w:val="1"/>
      <w:marLeft w:val="0"/>
      <w:marRight w:val="0"/>
      <w:marTop w:val="0"/>
      <w:marBottom w:val="0"/>
      <w:divBdr>
        <w:top w:val="none" w:sz="0" w:space="0" w:color="auto"/>
        <w:left w:val="none" w:sz="0" w:space="0" w:color="auto"/>
        <w:bottom w:val="none" w:sz="0" w:space="0" w:color="auto"/>
        <w:right w:val="none" w:sz="0" w:space="0" w:color="auto"/>
      </w:divBdr>
      <w:divsChild>
        <w:div w:id="72318239">
          <w:marLeft w:val="0"/>
          <w:marRight w:val="0"/>
          <w:marTop w:val="0"/>
          <w:marBottom w:val="0"/>
          <w:divBdr>
            <w:top w:val="none" w:sz="0" w:space="0" w:color="auto"/>
            <w:left w:val="none" w:sz="0" w:space="0" w:color="auto"/>
            <w:bottom w:val="none" w:sz="0" w:space="0" w:color="auto"/>
            <w:right w:val="none" w:sz="0" w:space="0" w:color="auto"/>
          </w:divBdr>
        </w:div>
        <w:div w:id="73821953">
          <w:marLeft w:val="0"/>
          <w:marRight w:val="0"/>
          <w:marTop w:val="0"/>
          <w:marBottom w:val="0"/>
          <w:divBdr>
            <w:top w:val="none" w:sz="0" w:space="0" w:color="auto"/>
            <w:left w:val="none" w:sz="0" w:space="0" w:color="auto"/>
            <w:bottom w:val="none" w:sz="0" w:space="0" w:color="auto"/>
            <w:right w:val="none" w:sz="0" w:space="0" w:color="auto"/>
          </w:divBdr>
        </w:div>
        <w:div w:id="76633864">
          <w:marLeft w:val="0"/>
          <w:marRight w:val="0"/>
          <w:marTop w:val="0"/>
          <w:marBottom w:val="0"/>
          <w:divBdr>
            <w:top w:val="none" w:sz="0" w:space="0" w:color="auto"/>
            <w:left w:val="none" w:sz="0" w:space="0" w:color="auto"/>
            <w:bottom w:val="none" w:sz="0" w:space="0" w:color="auto"/>
            <w:right w:val="none" w:sz="0" w:space="0" w:color="auto"/>
          </w:divBdr>
        </w:div>
        <w:div w:id="110905180">
          <w:marLeft w:val="0"/>
          <w:marRight w:val="0"/>
          <w:marTop w:val="0"/>
          <w:marBottom w:val="0"/>
          <w:divBdr>
            <w:top w:val="none" w:sz="0" w:space="0" w:color="auto"/>
            <w:left w:val="none" w:sz="0" w:space="0" w:color="auto"/>
            <w:bottom w:val="none" w:sz="0" w:space="0" w:color="auto"/>
            <w:right w:val="none" w:sz="0" w:space="0" w:color="auto"/>
          </w:divBdr>
        </w:div>
        <w:div w:id="119883683">
          <w:marLeft w:val="0"/>
          <w:marRight w:val="0"/>
          <w:marTop w:val="0"/>
          <w:marBottom w:val="0"/>
          <w:divBdr>
            <w:top w:val="none" w:sz="0" w:space="0" w:color="auto"/>
            <w:left w:val="none" w:sz="0" w:space="0" w:color="auto"/>
            <w:bottom w:val="none" w:sz="0" w:space="0" w:color="auto"/>
            <w:right w:val="none" w:sz="0" w:space="0" w:color="auto"/>
          </w:divBdr>
        </w:div>
        <w:div w:id="145753612">
          <w:marLeft w:val="0"/>
          <w:marRight w:val="0"/>
          <w:marTop w:val="0"/>
          <w:marBottom w:val="0"/>
          <w:divBdr>
            <w:top w:val="none" w:sz="0" w:space="0" w:color="auto"/>
            <w:left w:val="none" w:sz="0" w:space="0" w:color="auto"/>
            <w:bottom w:val="none" w:sz="0" w:space="0" w:color="auto"/>
            <w:right w:val="none" w:sz="0" w:space="0" w:color="auto"/>
          </w:divBdr>
        </w:div>
        <w:div w:id="146480706">
          <w:marLeft w:val="0"/>
          <w:marRight w:val="0"/>
          <w:marTop w:val="0"/>
          <w:marBottom w:val="0"/>
          <w:divBdr>
            <w:top w:val="none" w:sz="0" w:space="0" w:color="auto"/>
            <w:left w:val="none" w:sz="0" w:space="0" w:color="auto"/>
            <w:bottom w:val="none" w:sz="0" w:space="0" w:color="auto"/>
            <w:right w:val="none" w:sz="0" w:space="0" w:color="auto"/>
          </w:divBdr>
        </w:div>
        <w:div w:id="149686105">
          <w:marLeft w:val="0"/>
          <w:marRight w:val="0"/>
          <w:marTop w:val="0"/>
          <w:marBottom w:val="0"/>
          <w:divBdr>
            <w:top w:val="none" w:sz="0" w:space="0" w:color="auto"/>
            <w:left w:val="none" w:sz="0" w:space="0" w:color="auto"/>
            <w:bottom w:val="none" w:sz="0" w:space="0" w:color="auto"/>
            <w:right w:val="none" w:sz="0" w:space="0" w:color="auto"/>
          </w:divBdr>
        </w:div>
        <w:div w:id="158695096">
          <w:marLeft w:val="0"/>
          <w:marRight w:val="0"/>
          <w:marTop w:val="0"/>
          <w:marBottom w:val="0"/>
          <w:divBdr>
            <w:top w:val="none" w:sz="0" w:space="0" w:color="auto"/>
            <w:left w:val="none" w:sz="0" w:space="0" w:color="auto"/>
            <w:bottom w:val="none" w:sz="0" w:space="0" w:color="auto"/>
            <w:right w:val="none" w:sz="0" w:space="0" w:color="auto"/>
          </w:divBdr>
        </w:div>
        <w:div w:id="159925529">
          <w:marLeft w:val="0"/>
          <w:marRight w:val="0"/>
          <w:marTop w:val="0"/>
          <w:marBottom w:val="0"/>
          <w:divBdr>
            <w:top w:val="none" w:sz="0" w:space="0" w:color="auto"/>
            <w:left w:val="none" w:sz="0" w:space="0" w:color="auto"/>
            <w:bottom w:val="none" w:sz="0" w:space="0" w:color="auto"/>
            <w:right w:val="none" w:sz="0" w:space="0" w:color="auto"/>
          </w:divBdr>
        </w:div>
        <w:div w:id="170534454">
          <w:marLeft w:val="0"/>
          <w:marRight w:val="0"/>
          <w:marTop w:val="0"/>
          <w:marBottom w:val="0"/>
          <w:divBdr>
            <w:top w:val="none" w:sz="0" w:space="0" w:color="auto"/>
            <w:left w:val="none" w:sz="0" w:space="0" w:color="auto"/>
            <w:bottom w:val="none" w:sz="0" w:space="0" w:color="auto"/>
            <w:right w:val="none" w:sz="0" w:space="0" w:color="auto"/>
          </w:divBdr>
        </w:div>
        <w:div w:id="197158277">
          <w:marLeft w:val="0"/>
          <w:marRight w:val="0"/>
          <w:marTop w:val="0"/>
          <w:marBottom w:val="0"/>
          <w:divBdr>
            <w:top w:val="none" w:sz="0" w:space="0" w:color="auto"/>
            <w:left w:val="none" w:sz="0" w:space="0" w:color="auto"/>
            <w:bottom w:val="none" w:sz="0" w:space="0" w:color="auto"/>
            <w:right w:val="none" w:sz="0" w:space="0" w:color="auto"/>
          </w:divBdr>
        </w:div>
        <w:div w:id="198471488">
          <w:marLeft w:val="0"/>
          <w:marRight w:val="0"/>
          <w:marTop w:val="0"/>
          <w:marBottom w:val="0"/>
          <w:divBdr>
            <w:top w:val="none" w:sz="0" w:space="0" w:color="auto"/>
            <w:left w:val="none" w:sz="0" w:space="0" w:color="auto"/>
            <w:bottom w:val="none" w:sz="0" w:space="0" w:color="auto"/>
            <w:right w:val="none" w:sz="0" w:space="0" w:color="auto"/>
          </w:divBdr>
        </w:div>
        <w:div w:id="200673585">
          <w:marLeft w:val="0"/>
          <w:marRight w:val="0"/>
          <w:marTop w:val="0"/>
          <w:marBottom w:val="0"/>
          <w:divBdr>
            <w:top w:val="none" w:sz="0" w:space="0" w:color="auto"/>
            <w:left w:val="none" w:sz="0" w:space="0" w:color="auto"/>
            <w:bottom w:val="none" w:sz="0" w:space="0" w:color="auto"/>
            <w:right w:val="none" w:sz="0" w:space="0" w:color="auto"/>
          </w:divBdr>
        </w:div>
        <w:div w:id="224462197">
          <w:marLeft w:val="0"/>
          <w:marRight w:val="0"/>
          <w:marTop w:val="0"/>
          <w:marBottom w:val="0"/>
          <w:divBdr>
            <w:top w:val="none" w:sz="0" w:space="0" w:color="auto"/>
            <w:left w:val="none" w:sz="0" w:space="0" w:color="auto"/>
            <w:bottom w:val="none" w:sz="0" w:space="0" w:color="auto"/>
            <w:right w:val="none" w:sz="0" w:space="0" w:color="auto"/>
          </w:divBdr>
        </w:div>
        <w:div w:id="268467648">
          <w:marLeft w:val="0"/>
          <w:marRight w:val="0"/>
          <w:marTop w:val="0"/>
          <w:marBottom w:val="0"/>
          <w:divBdr>
            <w:top w:val="none" w:sz="0" w:space="0" w:color="auto"/>
            <w:left w:val="none" w:sz="0" w:space="0" w:color="auto"/>
            <w:bottom w:val="none" w:sz="0" w:space="0" w:color="auto"/>
            <w:right w:val="none" w:sz="0" w:space="0" w:color="auto"/>
          </w:divBdr>
        </w:div>
        <w:div w:id="285701729">
          <w:marLeft w:val="0"/>
          <w:marRight w:val="0"/>
          <w:marTop w:val="0"/>
          <w:marBottom w:val="0"/>
          <w:divBdr>
            <w:top w:val="none" w:sz="0" w:space="0" w:color="auto"/>
            <w:left w:val="none" w:sz="0" w:space="0" w:color="auto"/>
            <w:bottom w:val="none" w:sz="0" w:space="0" w:color="auto"/>
            <w:right w:val="none" w:sz="0" w:space="0" w:color="auto"/>
          </w:divBdr>
        </w:div>
        <w:div w:id="296686018">
          <w:marLeft w:val="0"/>
          <w:marRight w:val="0"/>
          <w:marTop w:val="0"/>
          <w:marBottom w:val="0"/>
          <w:divBdr>
            <w:top w:val="none" w:sz="0" w:space="0" w:color="auto"/>
            <w:left w:val="none" w:sz="0" w:space="0" w:color="auto"/>
            <w:bottom w:val="none" w:sz="0" w:space="0" w:color="auto"/>
            <w:right w:val="none" w:sz="0" w:space="0" w:color="auto"/>
          </w:divBdr>
        </w:div>
        <w:div w:id="305015229">
          <w:marLeft w:val="0"/>
          <w:marRight w:val="0"/>
          <w:marTop w:val="0"/>
          <w:marBottom w:val="0"/>
          <w:divBdr>
            <w:top w:val="none" w:sz="0" w:space="0" w:color="auto"/>
            <w:left w:val="none" w:sz="0" w:space="0" w:color="auto"/>
            <w:bottom w:val="none" w:sz="0" w:space="0" w:color="auto"/>
            <w:right w:val="none" w:sz="0" w:space="0" w:color="auto"/>
          </w:divBdr>
        </w:div>
        <w:div w:id="310136482">
          <w:marLeft w:val="0"/>
          <w:marRight w:val="0"/>
          <w:marTop w:val="0"/>
          <w:marBottom w:val="0"/>
          <w:divBdr>
            <w:top w:val="none" w:sz="0" w:space="0" w:color="auto"/>
            <w:left w:val="none" w:sz="0" w:space="0" w:color="auto"/>
            <w:bottom w:val="none" w:sz="0" w:space="0" w:color="auto"/>
            <w:right w:val="none" w:sz="0" w:space="0" w:color="auto"/>
          </w:divBdr>
        </w:div>
        <w:div w:id="337927922">
          <w:marLeft w:val="0"/>
          <w:marRight w:val="0"/>
          <w:marTop w:val="0"/>
          <w:marBottom w:val="0"/>
          <w:divBdr>
            <w:top w:val="none" w:sz="0" w:space="0" w:color="auto"/>
            <w:left w:val="none" w:sz="0" w:space="0" w:color="auto"/>
            <w:bottom w:val="none" w:sz="0" w:space="0" w:color="auto"/>
            <w:right w:val="none" w:sz="0" w:space="0" w:color="auto"/>
          </w:divBdr>
        </w:div>
        <w:div w:id="342976223">
          <w:marLeft w:val="0"/>
          <w:marRight w:val="0"/>
          <w:marTop w:val="0"/>
          <w:marBottom w:val="0"/>
          <w:divBdr>
            <w:top w:val="none" w:sz="0" w:space="0" w:color="auto"/>
            <w:left w:val="none" w:sz="0" w:space="0" w:color="auto"/>
            <w:bottom w:val="none" w:sz="0" w:space="0" w:color="auto"/>
            <w:right w:val="none" w:sz="0" w:space="0" w:color="auto"/>
          </w:divBdr>
        </w:div>
        <w:div w:id="350571802">
          <w:marLeft w:val="0"/>
          <w:marRight w:val="0"/>
          <w:marTop w:val="0"/>
          <w:marBottom w:val="0"/>
          <w:divBdr>
            <w:top w:val="none" w:sz="0" w:space="0" w:color="auto"/>
            <w:left w:val="none" w:sz="0" w:space="0" w:color="auto"/>
            <w:bottom w:val="none" w:sz="0" w:space="0" w:color="auto"/>
            <w:right w:val="none" w:sz="0" w:space="0" w:color="auto"/>
          </w:divBdr>
        </w:div>
        <w:div w:id="386104444">
          <w:marLeft w:val="0"/>
          <w:marRight w:val="0"/>
          <w:marTop w:val="0"/>
          <w:marBottom w:val="0"/>
          <w:divBdr>
            <w:top w:val="none" w:sz="0" w:space="0" w:color="auto"/>
            <w:left w:val="none" w:sz="0" w:space="0" w:color="auto"/>
            <w:bottom w:val="none" w:sz="0" w:space="0" w:color="auto"/>
            <w:right w:val="none" w:sz="0" w:space="0" w:color="auto"/>
          </w:divBdr>
        </w:div>
        <w:div w:id="394162032">
          <w:marLeft w:val="0"/>
          <w:marRight w:val="0"/>
          <w:marTop w:val="0"/>
          <w:marBottom w:val="0"/>
          <w:divBdr>
            <w:top w:val="none" w:sz="0" w:space="0" w:color="auto"/>
            <w:left w:val="none" w:sz="0" w:space="0" w:color="auto"/>
            <w:bottom w:val="none" w:sz="0" w:space="0" w:color="auto"/>
            <w:right w:val="none" w:sz="0" w:space="0" w:color="auto"/>
          </w:divBdr>
        </w:div>
        <w:div w:id="421800160">
          <w:marLeft w:val="0"/>
          <w:marRight w:val="0"/>
          <w:marTop w:val="0"/>
          <w:marBottom w:val="0"/>
          <w:divBdr>
            <w:top w:val="none" w:sz="0" w:space="0" w:color="auto"/>
            <w:left w:val="none" w:sz="0" w:space="0" w:color="auto"/>
            <w:bottom w:val="none" w:sz="0" w:space="0" w:color="auto"/>
            <w:right w:val="none" w:sz="0" w:space="0" w:color="auto"/>
          </w:divBdr>
        </w:div>
        <w:div w:id="465121967">
          <w:marLeft w:val="0"/>
          <w:marRight w:val="0"/>
          <w:marTop w:val="0"/>
          <w:marBottom w:val="0"/>
          <w:divBdr>
            <w:top w:val="none" w:sz="0" w:space="0" w:color="auto"/>
            <w:left w:val="none" w:sz="0" w:space="0" w:color="auto"/>
            <w:bottom w:val="none" w:sz="0" w:space="0" w:color="auto"/>
            <w:right w:val="none" w:sz="0" w:space="0" w:color="auto"/>
          </w:divBdr>
        </w:div>
        <w:div w:id="467355540">
          <w:marLeft w:val="0"/>
          <w:marRight w:val="0"/>
          <w:marTop w:val="0"/>
          <w:marBottom w:val="0"/>
          <w:divBdr>
            <w:top w:val="none" w:sz="0" w:space="0" w:color="auto"/>
            <w:left w:val="none" w:sz="0" w:space="0" w:color="auto"/>
            <w:bottom w:val="none" w:sz="0" w:space="0" w:color="auto"/>
            <w:right w:val="none" w:sz="0" w:space="0" w:color="auto"/>
          </w:divBdr>
        </w:div>
        <w:div w:id="490945374">
          <w:marLeft w:val="0"/>
          <w:marRight w:val="0"/>
          <w:marTop w:val="0"/>
          <w:marBottom w:val="0"/>
          <w:divBdr>
            <w:top w:val="none" w:sz="0" w:space="0" w:color="auto"/>
            <w:left w:val="none" w:sz="0" w:space="0" w:color="auto"/>
            <w:bottom w:val="none" w:sz="0" w:space="0" w:color="auto"/>
            <w:right w:val="none" w:sz="0" w:space="0" w:color="auto"/>
          </w:divBdr>
        </w:div>
        <w:div w:id="505173735">
          <w:marLeft w:val="0"/>
          <w:marRight w:val="0"/>
          <w:marTop w:val="0"/>
          <w:marBottom w:val="0"/>
          <w:divBdr>
            <w:top w:val="none" w:sz="0" w:space="0" w:color="auto"/>
            <w:left w:val="none" w:sz="0" w:space="0" w:color="auto"/>
            <w:bottom w:val="none" w:sz="0" w:space="0" w:color="auto"/>
            <w:right w:val="none" w:sz="0" w:space="0" w:color="auto"/>
          </w:divBdr>
        </w:div>
        <w:div w:id="523902996">
          <w:marLeft w:val="0"/>
          <w:marRight w:val="0"/>
          <w:marTop w:val="0"/>
          <w:marBottom w:val="0"/>
          <w:divBdr>
            <w:top w:val="none" w:sz="0" w:space="0" w:color="auto"/>
            <w:left w:val="none" w:sz="0" w:space="0" w:color="auto"/>
            <w:bottom w:val="none" w:sz="0" w:space="0" w:color="auto"/>
            <w:right w:val="none" w:sz="0" w:space="0" w:color="auto"/>
          </w:divBdr>
        </w:div>
        <w:div w:id="529687510">
          <w:marLeft w:val="0"/>
          <w:marRight w:val="0"/>
          <w:marTop w:val="0"/>
          <w:marBottom w:val="0"/>
          <w:divBdr>
            <w:top w:val="none" w:sz="0" w:space="0" w:color="auto"/>
            <w:left w:val="none" w:sz="0" w:space="0" w:color="auto"/>
            <w:bottom w:val="none" w:sz="0" w:space="0" w:color="auto"/>
            <w:right w:val="none" w:sz="0" w:space="0" w:color="auto"/>
          </w:divBdr>
        </w:div>
        <w:div w:id="531039832">
          <w:marLeft w:val="0"/>
          <w:marRight w:val="0"/>
          <w:marTop w:val="0"/>
          <w:marBottom w:val="0"/>
          <w:divBdr>
            <w:top w:val="none" w:sz="0" w:space="0" w:color="auto"/>
            <w:left w:val="none" w:sz="0" w:space="0" w:color="auto"/>
            <w:bottom w:val="none" w:sz="0" w:space="0" w:color="auto"/>
            <w:right w:val="none" w:sz="0" w:space="0" w:color="auto"/>
          </w:divBdr>
        </w:div>
        <w:div w:id="585454647">
          <w:marLeft w:val="0"/>
          <w:marRight w:val="0"/>
          <w:marTop w:val="0"/>
          <w:marBottom w:val="0"/>
          <w:divBdr>
            <w:top w:val="none" w:sz="0" w:space="0" w:color="auto"/>
            <w:left w:val="none" w:sz="0" w:space="0" w:color="auto"/>
            <w:bottom w:val="none" w:sz="0" w:space="0" w:color="auto"/>
            <w:right w:val="none" w:sz="0" w:space="0" w:color="auto"/>
          </w:divBdr>
        </w:div>
        <w:div w:id="603269657">
          <w:marLeft w:val="0"/>
          <w:marRight w:val="0"/>
          <w:marTop w:val="0"/>
          <w:marBottom w:val="0"/>
          <w:divBdr>
            <w:top w:val="none" w:sz="0" w:space="0" w:color="auto"/>
            <w:left w:val="none" w:sz="0" w:space="0" w:color="auto"/>
            <w:bottom w:val="none" w:sz="0" w:space="0" w:color="auto"/>
            <w:right w:val="none" w:sz="0" w:space="0" w:color="auto"/>
          </w:divBdr>
        </w:div>
        <w:div w:id="653141827">
          <w:marLeft w:val="0"/>
          <w:marRight w:val="0"/>
          <w:marTop w:val="0"/>
          <w:marBottom w:val="0"/>
          <w:divBdr>
            <w:top w:val="none" w:sz="0" w:space="0" w:color="auto"/>
            <w:left w:val="none" w:sz="0" w:space="0" w:color="auto"/>
            <w:bottom w:val="none" w:sz="0" w:space="0" w:color="auto"/>
            <w:right w:val="none" w:sz="0" w:space="0" w:color="auto"/>
          </w:divBdr>
        </w:div>
        <w:div w:id="657542543">
          <w:marLeft w:val="0"/>
          <w:marRight w:val="0"/>
          <w:marTop w:val="0"/>
          <w:marBottom w:val="0"/>
          <w:divBdr>
            <w:top w:val="none" w:sz="0" w:space="0" w:color="auto"/>
            <w:left w:val="none" w:sz="0" w:space="0" w:color="auto"/>
            <w:bottom w:val="none" w:sz="0" w:space="0" w:color="auto"/>
            <w:right w:val="none" w:sz="0" w:space="0" w:color="auto"/>
          </w:divBdr>
        </w:div>
        <w:div w:id="713191836">
          <w:marLeft w:val="0"/>
          <w:marRight w:val="0"/>
          <w:marTop w:val="0"/>
          <w:marBottom w:val="0"/>
          <w:divBdr>
            <w:top w:val="none" w:sz="0" w:space="0" w:color="auto"/>
            <w:left w:val="none" w:sz="0" w:space="0" w:color="auto"/>
            <w:bottom w:val="none" w:sz="0" w:space="0" w:color="auto"/>
            <w:right w:val="none" w:sz="0" w:space="0" w:color="auto"/>
          </w:divBdr>
        </w:div>
        <w:div w:id="714506199">
          <w:marLeft w:val="0"/>
          <w:marRight w:val="0"/>
          <w:marTop w:val="0"/>
          <w:marBottom w:val="0"/>
          <w:divBdr>
            <w:top w:val="none" w:sz="0" w:space="0" w:color="auto"/>
            <w:left w:val="none" w:sz="0" w:space="0" w:color="auto"/>
            <w:bottom w:val="none" w:sz="0" w:space="0" w:color="auto"/>
            <w:right w:val="none" w:sz="0" w:space="0" w:color="auto"/>
          </w:divBdr>
        </w:div>
        <w:div w:id="724914542">
          <w:marLeft w:val="0"/>
          <w:marRight w:val="0"/>
          <w:marTop w:val="0"/>
          <w:marBottom w:val="0"/>
          <w:divBdr>
            <w:top w:val="none" w:sz="0" w:space="0" w:color="auto"/>
            <w:left w:val="none" w:sz="0" w:space="0" w:color="auto"/>
            <w:bottom w:val="none" w:sz="0" w:space="0" w:color="auto"/>
            <w:right w:val="none" w:sz="0" w:space="0" w:color="auto"/>
          </w:divBdr>
        </w:div>
        <w:div w:id="724959573">
          <w:marLeft w:val="0"/>
          <w:marRight w:val="0"/>
          <w:marTop w:val="0"/>
          <w:marBottom w:val="0"/>
          <w:divBdr>
            <w:top w:val="none" w:sz="0" w:space="0" w:color="auto"/>
            <w:left w:val="none" w:sz="0" w:space="0" w:color="auto"/>
            <w:bottom w:val="none" w:sz="0" w:space="0" w:color="auto"/>
            <w:right w:val="none" w:sz="0" w:space="0" w:color="auto"/>
          </w:divBdr>
        </w:div>
        <w:div w:id="737366074">
          <w:marLeft w:val="0"/>
          <w:marRight w:val="0"/>
          <w:marTop w:val="0"/>
          <w:marBottom w:val="0"/>
          <w:divBdr>
            <w:top w:val="none" w:sz="0" w:space="0" w:color="auto"/>
            <w:left w:val="none" w:sz="0" w:space="0" w:color="auto"/>
            <w:bottom w:val="none" w:sz="0" w:space="0" w:color="auto"/>
            <w:right w:val="none" w:sz="0" w:space="0" w:color="auto"/>
          </w:divBdr>
        </w:div>
        <w:div w:id="753428847">
          <w:marLeft w:val="0"/>
          <w:marRight w:val="0"/>
          <w:marTop w:val="0"/>
          <w:marBottom w:val="0"/>
          <w:divBdr>
            <w:top w:val="none" w:sz="0" w:space="0" w:color="auto"/>
            <w:left w:val="none" w:sz="0" w:space="0" w:color="auto"/>
            <w:bottom w:val="none" w:sz="0" w:space="0" w:color="auto"/>
            <w:right w:val="none" w:sz="0" w:space="0" w:color="auto"/>
          </w:divBdr>
        </w:div>
        <w:div w:id="779105586">
          <w:marLeft w:val="0"/>
          <w:marRight w:val="0"/>
          <w:marTop w:val="0"/>
          <w:marBottom w:val="0"/>
          <w:divBdr>
            <w:top w:val="none" w:sz="0" w:space="0" w:color="auto"/>
            <w:left w:val="none" w:sz="0" w:space="0" w:color="auto"/>
            <w:bottom w:val="none" w:sz="0" w:space="0" w:color="auto"/>
            <w:right w:val="none" w:sz="0" w:space="0" w:color="auto"/>
          </w:divBdr>
        </w:div>
        <w:div w:id="782922970">
          <w:marLeft w:val="0"/>
          <w:marRight w:val="0"/>
          <w:marTop w:val="0"/>
          <w:marBottom w:val="0"/>
          <w:divBdr>
            <w:top w:val="none" w:sz="0" w:space="0" w:color="auto"/>
            <w:left w:val="none" w:sz="0" w:space="0" w:color="auto"/>
            <w:bottom w:val="none" w:sz="0" w:space="0" w:color="auto"/>
            <w:right w:val="none" w:sz="0" w:space="0" w:color="auto"/>
          </w:divBdr>
        </w:div>
        <w:div w:id="833648290">
          <w:marLeft w:val="0"/>
          <w:marRight w:val="0"/>
          <w:marTop w:val="0"/>
          <w:marBottom w:val="0"/>
          <w:divBdr>
            <w:top w:val="none" w:sz="0" w:space="0" w:color="auto"/>
            <w:left w:val="none" w:sz="0" w:space="0" w:color="auto"/>
            <w:bottom w:val="none" w:sz="0" w:space="0" w:color="auto"/>
            <w:right w:val="none" w:sz="0" w:space="0" w:color="auto"/>
          </w:divBdr>
        </w:div>
        <w:div w:id="840435884">
          <w:marLeft w:val="0"/>
          <w:marRight w:val="0"/>
          <w:marTop w:val="0"/>
          <w:marBottom w:val="0"/>
          <w:divBdr>
            <w:top w:val="none" w:sz="0" w:space="0" w:color="auto"/>
            <w:left w:val="none" w:sz="0" w:space="0" w:color="auto"/>
            <w:bottom w:val="none" w:sz="0" w:space="0" w:color="auto"/>
            <w:right w:val="none" w:sz="0" w:space="0" w:color="auto"/>
          </w:divBdr>
        </w:div>
        <w:div w:id="851801552">
          <w:marLeft w:val="0"/>
          <w:marRight w:val="0"/>
          <w:marTop w:val="0"/>
          <w:marBottom w:val="0"/>
          <w:divBdr>
            <w:top w:val="none" w:sz="0" w:space="0" w:color="auto"/>
            <w:left w:val="none" w:sz="0" w:space="0" w:color="auto"/>
            <w:bottom w:val="none" w:sz="0" w:space="0" w:color="auto"/>
            <w:right w:val="none" w:sz="0" w:space="0" w:color="auto"/>
          </w:divBdr>
        </w:div>
        <w:div w:id="852575086">
          <w:marLeft w:val="0"/>
          <w:marRight w:val="0"/>
          <w:marTop w:val="0"/>
          <w:marBottom w:val="0"/>
          <w:divBdr>
            <w:top w:val="none" w:sz="0" w:space="0" w:color="auto"/>
            <w:left w:val="none" w:sz="0" w:space="0" w:color="auto"/>
            <w:bottom w:val="none" w:sz="0" w:space="0" w:color="auto"/>
            <w:right w:val="none" w:sz="0" w:space="0" w:color="auto"/>
          </w:divBdr>
        </w:div>
        <w:div w:id="891767347">
          <w:marLeft w:val="0"/>
          <w:marRight w:val="0"/>
          <w:marTop w:val="0"/>
          <w:marBottom w:val="0"/>
          <w:divBdr>
            <w:top w:val="none" w:sz="0" w:space="0" w:color="auto"/>
            <w:left w:val="none" w:sz="0" w:space="0" w:color="auto"/>
            <w:bottom w:val="none" w:sz="0" w:space="0" w:color="auto"/>
            <w:right w:val="none" w:sz="0" w:space="0" w:color="auto"/>
          </w:divBdr>
        </w:div>
        <w:div w:id="948585079">
          <w:marLeft w:val="0"/>
          <w:marRight w:val="0"/>
          <w:marTop w:val="0"/>
          <w:marBottom w:val="0"/>
          <w:divBdr>
            <w:top w:val="none" w:sz="0" w:space="0" w:color="auto"/>
            <w:left w:val="none" w:sz="0" w:space="0" w:color="auto"/>
            <w:bottom w:val="none" w:sz="0" w:space="0" w:color="auto"/>
            <w:right w:val="none" w:sz="0" w:space="0" w:color="auto"/>
          </w:divBdr>
        </w:div>
        <w:div w:id="975139258">
          <w:marLeft w:val="0"/>
          <w:marRight w:val="0"/>
          <w:marTop w:val="0"/>
          <w:marBottom w:val="0"/>
          <w:divBdr>
            <w:top w:val="none" w:sz="0" w:space="0" w:color="auto"/>
            <w:left w:val="none" w:sz="0" w:space="0" w:color="auto"/>
            <w:bottom w:val="none" w:sz="0" w:space="0" w:color="auto"/>
            <w:right w:val="none" w:sz="0" w:space="0" w:color="auto"/>
          </w:divBdr>
        </w:div>
        <w:div w:id="1036003731">
          <w:marLeft w:val="0"/>
          <w:marRight w:val="0"/>
          <w:marTop w:val="0"/>
          <w:marBottom w:val="0"/>
          <w:divBdr>
            <w:top w:val="none" w:sz="0" w:space="0" w:color="auto"/>
            <w:left w:val="none" w:sz="0" w:space="0" w:color="auto"/>
            <w:bottom w:val="none" w:sz="0" w:space="0" w:color="auto"/>
            <w:right w:val="none" w:sz="0" w:space="0" w:color="auto"/>
          </w:divBdr>
        </w:div>
        <w:div w:id="1058282988">
          <w:marLeft w:val="0"/>
          <w:marRight w:val="0"/>
          <w:marTop w:val="0"/>
          <w:marBottom w:val="0"/>
          <w:divBdr>
            <w:top w:val="none" w:sz="0" w:space="0" w:color="auto"/>
            <w:left w:val="none" w:sz="0" w:space="0" w:color="auto"/>
            <w:bottom w:val="none" w:sz="0" w:space="0" w:color="auto"/>
            <w:right w:val="none" w:sz="0" w:space="0" w:color="auto"/>
          </w:divBdr>
        </w:div>
        <w:div w:id="1074543838">
          <w:marLeft w:val="0"/>
          <w:marRight w:val="0"/>
          <w:marTop w:val="0"/>
          <w:marBottom w:val="0"/>
          <w:divBdr>
            <w:top w:val="none" w:sz="0" w:space="0" w:color="auto"/>
            <w:left w:val="none" w:sz="0" w:space="0" w:color="auto"/>
            <w:bottom w:val="none" w:sz="0" w:space="0" w:color="auto"/>
            <w:right w:val="none" w:sz="0" w:space="0" w:color="auto"/>
          </w:divBdr>
        </w:div>
        <w:div w:id="1088766666">
          <w:marLeft w:val="0"/>
          <w:marRight w:val="0"/>
          <w:marTop w:val="0"/>
          <w:marBottom w:val="0"/>
          <w:divBdr>
            <w:top w:val="none" w:sz="0" w:space="0" w:color="auto"/>
            <w:left w:val="none" w:sz="0" w:space="0" w:color="auto"/>
            <w:bottom w:val="none" w:sz="0" w:space="0" w:color="auto"/>
            <w:right w:val="none" w:sz="0" w:space="0" w:color="auto"/>
          </w:divBdr>
        </w:div>
        <w:div w:id="1094983422">
          <w:marLeft w:val="0"/>
          <w:marRight w:val="0"/>
          <w:marTop w:val="0"/>
          <w:marBottom w:val="0"/>
          <w:divBdr>
            <w:top w:val="none" w:sz="0" w:space="0" w:color="auto"/>
            <w:left w:val="none" w:sz="0" w:space="0" w:color="auto"/>
            <w:bottom w:val="none" w:sz="0" w:space="0" w:color="auto"/>
            <w:right w:val="none" w:sz="0" w:space="0" w:color="auto"/>
          </w:divBdr>
        </w:div>
        <w:div w:id="1120303840">
          <w:marLeft w:val="0"/>
          <w:marRight w:val="0"/>
          <w:marTop w:val="0"/>
          <w:marBottom w:val="0"/>
          <w:divBdr>
            <w:top w:val="none" w:sz="0" w:space="0" w:color="auto"/>
            <w:left w:val="none" w:sz="0" w:space="0" w:color="auto"/>
            <w:bottom w:val="none" w:sz="0" w:space="0" w:color="auto"/>
            <w:right w:val="none" w:sz="0" w:space="0" w:color="auto"/>
          </w:divBdr>
        </w:div>
        <w:div w:id="1145053405">
          <w:marLeft w:val="0"/>
          <w:marRight w:val="0"/>
          <w:marTop w:val="0"/>
          <w:marBottom w:val="0"/>
          <w:divBdr>
            <w:top w:val="none" w:sz="0" w:space="0" w:color="auto"/>
            <w:left w:val="none" w:sz="0" w:space="0" w:color="auto"/>
            <w:bottom w:val="none" w:sz="0" w:space="0" w:color="auto"/>
            <w:right w:val="none" w:sz="0" w:space="0" w:color="auto"/>
          </w:divBdr>
        </w:div>
        <w:div w:id="1151484839">
          <w:marLeft w:val="0"/>
          <w:marRight w:val="0"/>
          <w:marTop w:val="0"/>
          <w:marBottom w:val="0"/>
          <w:divBdr>
            <w:top w:val="none" w:sz="0" w:space="0" w:color="auto"/>
            <w:left w:val="none" w:sz="0" w:space="0" w:color="auto"/>
            <w:bottom w:val="none" w:sz="0" w:space="0" w:color="auto"/>
            <w:right w:val="none" w:sz="0" w:space="0" w:color="auto"/>
          </w:divBdr>
        </w:div>
        <w:div w:id="1171485062">
          <w:marLeft w:val="0"/>
          <w:marRight w:val="0"/>
          <w:marTop w:val="0"/>
          <w:marBottom w:val="0"/>
          <w:divBdr>
            <w:top w:val="none" w:sz="0" w:space="0" w:color="auto"/>
            <w:left w:val="none" w:sz="0" w:space="0" w:color="auto"/>
            <w:bottom w:val="none" w:sz="0" w:space="0" w:color="auto"/>
            <w:right w:val="none" w:sz="0" w:space="0" w:color="auto"/>
          </w:divBdr>
        </w:div>
        <w:div w:id="1178882769">
          <w:marLeft w:val="0"/>
          <w:marRight w:val="0"/>
          <w:marTop w:val="0"/>
          <w:marBottom w:val="0"/>
          <w:divBdr>
            <w:top w:val="none" w:sz="0" w:space="0" w:color="auto"/>
            <w:left w:val="none" w:sz="0" w:space="0" w:color="auto"/>
            <w:bottom w:val="none" w:sz="0" w:space="0" w:color="auto"/>
            <w:right w:val="none" w:sz="0" w:space="0" w:color="auto"/>
          </w:divBdr>
        </w:div>
        <w:div w:id="1195264607">
          <w:marLeft w:val="0"/>
          <w:marRight w:val="0"/>
          <w:marTop w:val="0"/>
          <w:marBottom w:val="0"/>
          <w:divBdr>
            <w:top w:val="none" w:sz="0" w:space="0" w:color="auto"/>
            <w:left w:val="none" w:sz="0" w:space="0" w:color="auto"/>
            <w:bottom w:val="none" w:sz="0" w:space="0" w:color="auto"/>
            <w:right w:val="none" w:sz="0" w:space="0" w:color="auto"/>
          </w:divBdr>
        </w:div>
        <w:div w:id="1242759735">
          <w:marLeft w:val="0"/>
          <w:marRight w:val="0"/>
          <w:marTop w:val="0"/>
          <w:marBottom w:val="0"/>
          <w:divBdr>
            <w:top w:val="none" w:sz="0" w:space="0" w:color="auto"/>
            <w:left w:val="none" w:sz="0" w:space="0" w:color="auto"/>
            <w:bottom w:val="none" w:sz="0" w:space="0" w:color="auto"/>
            <w:right w:val="none" w:sz="0" w:space="0" w:color="auto"/>
          </w:divBdr>
        </w:div>
        <w:div w:id="1244072619">
          <w:marLeft w:val="0"/>
          <w:marRight w:val="0"/>
          <w:marTop w:val="0"/>
          <w:marBottom w:val="0"/>
          <w:divBdr>
            <w:top w:val="none" w:sz="0" w:space="0" w:color="auto"/>
            <w:left w:val="none" w:sz="0" w:space="0" w:color="auto"/>
            <w:bottom w:val="none" w:sz="0" w:space="0" w:color="auto"/>
            <w:right w:val="none" w:sz="0" w:space="0" w:color="auto"/>
          </w:divBdr>
        </w:div>
        <w:div w:id="1261335458">
          <w:marLeft w:val="0"/>
          <w:marRight w:val="0"/>
          <w:marTop w:val="0"/>
          <w:marBottom w:val="0"/>
          <w:divBdr>
            <w:top w:val="none" w:sz="0" w:space="0" w:color="auto"/>
            <w:left w:val="none" w:sz="0" w:space="0" w:color="auto"/>
            <w:bottom w:val="none" w:sz="0" w:space="0" w:color="auto"/>
            <w:right w:val="none" w:sz="0" w:space="0" w:color="auto"/>
          </w:divBdr>
        </w:div>
        <w:div w:id="1292979428">
          <w:marLeft w:val="0"/>
          <w:marRight w:val="0"/>
          <w:marTop w:val="0"/>
          <w:marBottom w:val="0"/>
          <w:divBdr>
            <w:top w:val="none" w:sz="0" w:space="0" w:color="auto"/>
            <w:left w:val="none" w:sz="0" w:space="0" w:color="auto"/>
            <w:bottom w:val="none" w:sz="0" w:space="0" w:color="auto"/>
            <w:right w:val="none" w:sz="0" w:space="0" w:color="auto"/>
          </w:divBdr>
        </w:div>
        <w:div w:id="1300260061">
          <w:marLeft w:val="0"/>
          <w:marRight w:val="0"/>
          <w:marTop w:val="0"/>
          <w:marBottom w:val="0"/>
          <w:divBdr>
            <w:top w:val="none" w:sz="0" w:space="0" w:color="auto"/>
            <w:left w:val="none" w:sz="0" w:space="0" w:color="auto"/>
            <w:bottom w:val="none" w:sz="0" w:space="0" w:color="auto"/>
            <w:right w:val="none" w:sz="0" w:space="0" w:color="auto"/>
          </w:divBdr>
        </w:div>
        <w:div w:id="1354115827">
          <w:marLeft w:val="0"/>
          <w:marRight w:val="0"/>
          <w:marTop w:val="0"/>
          <w:marBottom w:val="0"/>
          <w:divBdr>
            <w:top w:val="none" w:sz="0" w:space="0" w:color="auto"/>
            <w:left w:val="none" w:sz="0" w:space="0" w:color="auto"/>
            <w:bottom w:val="none" w:sz="0" w:space="0" w:color="auto"/>
            <w:right w:val="none" w:sz="0" w:space="0" w:color="auto"/>
          </w:divBdr>
        </w:div>
        <w:div w:id="1383208175">
          <w:marLeft w:val="0"/>
          <w:marRight w:val="0"/>
          <w:marTop w:val="0"/>
          <w:marBottom w:val="0"/>
          <w:divBdr>
            <w:top w:val="none" w:sz="0" w:space="0" w:color="auto"/>
            <w:left w:val="none" w:sz="0" w:space="0" w:color="auto"/>
            <w:bottom w:val="none" w:sz="0" w:space="0" w:color="auto"/>
            <w:right w:val="none" w:sz="0" w:space="0" w:color="auto"/>
          </w:divBdr>
        </w:div>
        <w:div w:id="1417242885">
          <w:marLeft w:val="0"/>
          <w:marRight w:val="0"/>
          <w:marTop w:val="0"/>
          <w:marBottom w:val="0"/>
          <w:divBdr>
            <w:top w:val="none" w:sz="0" w:space="0" w:color="auto"/>
            <w:left w:val="none" w:sz="0" w:space="0" w:color="auto"/>
            <w:bottom w:val="none" w:sz="0" w:space="0" w:color="auto"/>
            <w:right w:val="none" w:sz="0" w:space="0" w:color="auto"/>
          </w:divBdr>
        </w:div>
        <w:div w:id="1496532075">
          <w:marLeft w:val="0"/>
          <w:marRight w:val="0"/>
          <w:marTop w:val="0"/>
          <w:marBottom w:val="0"/>
          <w:divBdr>
            <w:top w:val="none" w:sz="0" w:space="0" w:color="auto"/>
            <w:left w:val="none" w:sz="0" w:space="0" w:color="auto"/>
            <w:bottom w:val="none" w:sz="0" w:space="0" w:color="auto"/>
            <w:right w:val="none" w:sz="0" w:space="0" w:color="auto"/>
          </w:divBdr>
        </w:div>
        <w:div w:id="1497842092">
          <w:marLeft w:val="0"/>
          <w:marRight w:val="0"/>
          <w:marTop w:val="0"/>
          <w:marBottom w:val="0"/>
          <w:divBdr>
            <w:top w:val="none" w:sz="0" w:space="0" w:color="auto"/>
            <w:left w:val="none" w:sz="0" w:space="0" w:color="auto"/>
            <w:bottom w:val="none" w:sz="0" w:space="0" w:color="auto"/>
            <w:right w:val="none" w:sz="0" w:space="0" w:color="auto"/>
          </w:divBdr>
        </w:div>
        <w:div w:id="1506166572">
          <w:marLeft w:val="0"/>
          <w:marRight w:val="0"/>
          <w:marTop w:val="0"/>
          <w:marBottom w:val="0"/>
          <w:divBdr>
            <w:top w:val="none" w:sz="0" w:space="0" w:color="auto"/>
            <w:left w:val="none" w:sz="0" w:space="0" w:color="auto"/>
            <w:bottom w:val="none" w:sz="0" w:space="0" w:color="auto"/>
            <w:right w:val="none" w:sz="0" w:space="0" w:color="auto"/>
          </w:divBdr>
        </w:div>
        <w:div w:id="1512908672">
          <w:marLeft w:val="0"/>
          <w:marRight w:val="0"/>
          <w:marTop w:val="0"/>
          <w:marBottom w:val="0"/>
          <w:divBdr>
            <w:top w:val="none" w:sz="0" w:space="0" w:color="auto"/>
            <w:left w:val="none" w:sz="0" w:space="0" w:color="auto"/>
            <w:bottom w:val="none" w:sz="0" w:space="0" w:color="auto"/>
            <w:right w:val="none" w:sz="0" w:space="0" w:color="auto"/>
          </w:divBdr>
        </w:div>
        <w:div w:id="1544977137">
          <w:marLeft w:val="0"/>
          <w:marRight w:val="0"/>
          <w:marTop w:val="0"/>
          <w:marBottom w:val="0"/>
          <w:divBdr>
            <w:top w:val="none" w:sz="0" w:space="0" w:color="auto"/>
            <w:left w:val="none" w:sz="0" w:space="0" w:color="auto"/>
            <w:bottom w:val="none" w:sz="0" w:space="0" w:color="auto"/>
            <w:right w:val="none" w:sz="0" w:space="0" w:color="auto"/>
          </w:divBdr>
        </w:div>
        <w:div w:id="1548489782">
          <w:marLeft w:val="0"/>
          <w:marRight w:val="0"/>
          <w:marTop w:val="0"/>
          <w:marBottom w:val="0"/>
          <w:divBdr>
            <w:top w:val="none" w:sz="0" w:space="0" w:color="auto"/>
            <w:left w:val="none" w:sz="0" w:space="0" w:color="auto"/>
            <w:bottom w:val="none" w:sz="0" w:space="0" w:color="auto"/>
            <w:right w:val="none" w:sz="0" w:space="0" w:color="auto"/>
          </w:divBdr>
        </w:div>
        <w:div w:id="1556039429">
          <w:marLeft w:val="0"/>
          <w:marRight w:val="0"/>
          <w:marTop w:val="0"/>
          <w:marBottom w:val="0"/>
          <w:divBdr>
            <w:top w:val="none" w:sz="0" w:space="0" w:color="auto"/>
            <w:left w:val="none" w:sz="0" w:space="0" w:color="auto"/>
            <w:bottom w:val="none" w:sz="0" w:space="0" w:color="auto"/>
            <w:right w:val="none" w:sz="0" w:space="0" w:color="auto"/>
          </w:divBdr>
        </w:div>
        <w:div w:id="1572930912">
          <w:marLeft w:val="0"/>
          <w:marRight w:val="0"/>
          <w:marTop w:val="0"/>
          <w:marBottom w:val="0"/>
          <w:divBdr>
            <w:top w:val="none" w:sz="0" w:space="0" w:color="auto"/>
            <w:left w:val="none" w:sz="0" w:space="0" w:color="auto"/>
            <w:bottom w:val="none" w:sz="0" w:space="0" w:color="auto"/>
            <w:right w:val="none" w:sz="0" w:space="0" w:color="auto"/>
          </w:divBdr>
        </w:div>
        <w:div w:id="1579745868">
          <w:marLeft w:val="0"/>
          <w:marRight w:val="0"/>
          <w:marTop w:val="0"/>
          <w:marBottom w:val="0"/>
          <w:divBdr>
            <w:top w:val="none" w:sz="0" w:space="0" w:color="auto"/>
            <w:left w:val="none" w:sz="0" w:space="0" w:color="auto"/>
            <w:bottom w:val="none" w:sz="0" w:space="0" w:color="auto"/>
            <w:right w:val="none" w:sz="0" w:space="0" w:color="auto"/>
          </w:divBdr>
        </w:div>
        <w:div w:id="1580287379">
          <w:marLeft w:val="0"/>
          <w:marRight w:val="0"/>
          <w:marTop w:val="0"/>
          <w:marBottom w:val="0"/>
          <w:divBdr>
            <w:top w:val="none" w:sz="0" w:space="0" w:color="auto"/>
            <w:left w:val="none" w:sz="0" w:space="0" w:color="auto"/>
            <w:bottom w:val="none" w:sz="0" w:space="0" w:color="auto"/>
            <w:right w:val="none" w:sz="0" w:space="0" w:color="auto"/>
          </w:divBdr>
        </w:div>
        <w:div w:id="1584410087">
          <w:marLeft w:val="0"/>
          <w:marRight w:val="0"/>
          <w:marTop w:val="0"/>
          <w:marBottom w:val="0"/>
          <w:divBdr>
            <w:top w:val="none" w:sz="0" w:space="0" w:color="auto"/>
            <w:left w:val="none" w:sz="0" w:space="0" w:color="auto"/>
            <w:bottom w:val="none" w:sz="0" w:space="0" w:color="auto"/>
            <w:right w:val="none" w:sz="0" w:space="0" w:color="auto"/>
          </w:divBdr>
        </w:div>
        <w:div w:id="1632904506">
          <w:marLeft w:val="0"/>
          <w:marRight w:val="0"/>
          <w:marTop w:val="0"/>
          <w:marBottom w:val="0"/>
          <w:divBdr>
            <w:top w:val="none" w:sz="0" w:space="0" w:color="auto"/>
            <w:left w:val="none" w:sz="0" w:space="0" w:color="auto"/>
            <w:bottom w:val="none" w:sz="0" w:space="0" w:color="auto"/>
            <w:right w:val="none" w:sz="0" w:space="0" w:color="auto"/>
          </w:divBdr>
        </w:div>
        <w:div w:id="1634403405">
          <w:marLeft w:val="0"/>
          <w:marRight w:val="0"/>
          <w:marTop w:val="0"/>
          <w:marBottom w:val="0"/>
          <w:divBdr>
            <w:top w:val="none" w:sz="0" w:space="0" w:color="auto"/>
            <w:left w:val="none" w:sz="0" w:space="0" w:color="auto"/>
            <w:bottom w:val="none" w:sz="0" w:space="0" w:color="auto"/>
            <w:right w:val="none" w:sz="0" w:space="0" w:color="auto"/>
          </w:divBdr>
        </w:div>
        <w:div w:id="1664550817">
          <w:marLeft w:val="0"/>
          <w:marRight w:val="0"/>
          <w:marTop w:val="0"/>
          <w:marBottom w:val="0"/>
          <w:divBdr>
            <w:top w:val="none" w:sz="0" w:space="0" w:color="auto"/>
            <w:left w:val="none" w:sz="0" w:space="0" w:color="auto"/>
            <w:bottom w:val="none" w:sz="0" w:space="0" w:color="auto"/>
            <w:right w:val="none" w:sz="0" w:space="0" w:color="auto"/>
          </w:divBdr>
        </w:div>
        <w:div w:id="1674143539">
          <w:marLeft w:val="0"/>
          <w:marRight w:val="0"/>
          <w:marTop w:val="0"/>
          <w:marBottom w:val="0"/>
          <w:divBdr>
            <w:top w:val="none" w:sz="0" w:space="0" w:color="auto"/>
            <w:left w:val="none" w:sz="0" w:space="0" w:color="auto"/>
            <w:bottom w:val="none" w:sz="0" w:space="0" w:color="auto"/>
            <w:right w:val="none" w:sz="0" w:space="0" w:color="auto"/>
          </w:divBdr>
        </w:div>
        <w:div w:id="1719432488">
          <w:marLeft w:val="0"/>
          <w:marRight w:val="0"/>
          <w:marTop w:val="0"/>
          <w:marBottom w:val="0"/>
          <w:divBdr>
            <w:top w:val="none" w:sz="0" w:space="0" w:color="auto"/>
            <w:left w:val="none" w:sz="0" w:space="0" w:color="auto"/>
            <w:bottom w:val="none" w:sz="0" w:space="0" w:color="auto"/>
            <w:right w:val="none" w:sz="0" w:space="0" w:color="auto"/>
          </w:divBdr>
        </w:div>
        <w:div w:id="1731419672">
          <w:marLeft w:val="0"/>
          <w:marRight w:val="0"/>
          <w:marTop w:val="0"/>
          <w:marBottom w:val="0"/>
          <w:divBdr>
            <w:top w:val="none" w:sz="0" w:space="0" w:color="auto"/>
            <w:left w:val="none" w:sz="0" w:space="0" w:color="auto"/>
            <w:bottom w:val="none" w:sz="0" w:space="0" w:color="auto"/>
            <w:right w:val="none" w:sz="0" w:space="0" w:color="auto"/>
          </w:divBdr>
        </w:div>
        <w:div w:id="1750804387">
          <w:marLeft w:val="0"/>
          <w:marRight w:val="0"/>
          <w:marTop w:val="0"/>
          <w:marBottom w:val="0"/>
          <w:divBdr>
            <w:top w:val="none" w:sz="0" w:space="0" w:color="auto"/>
            <w:left w:val="none" w:sz="0" w:space="0" w:color="auto"/>
            <w:bottom w:val="none" w:sz="0" w:space="0" w:color="auto"/>
            <w:right w:val="none" w:sz="0" w:space="0" w:color="auto"/>
          </w:divBdr>
        </w:div>
        <w:div w:id="1804427597">
          <w:marLeft w:val="0"/>
          <w:marRight w:val="0"/>
          <w:marTop w:val="0"/>
          <w:marBottom w:val="0"/>
          <w:divBdr>
            <w:top w:val="none" w:sz="0" w:space="0" w:color="auto"/>
            <w:left w:val="none" w:sz="0" w:space="0" w:color="auto"/>
            <w:bottom w:val="none" w:sz="0" w:space="0" w:color="auto"/>
            <w:right w:val="none" w:sz="0" w:space="0" w:color="auto"/>
          </w:divBdr>
        </w:div>
        <w:div w:id="1867909001">
          <w:marLeft w:val="0"/>
          <w:marRight w:val="0"/>
          <w:marTop w:val="0"/>
          <w:marBottom w:val="0"/>
          <w:divBdr>
            <w:top w:val="none" w:sz="0" w:space="0" w:color="auto"/>
            <w:left w:val="none" w:sz="0" w:space="0" w:color="auto"/>
            <w:bottom w:val="none" w:sz="0" w:space="0" w:color="auto"/>
            <w:right w:val="none" w:sz="0" w:space="0" w:color="auto"/>
          </w:divBdr>
        </w:div>
        <w:div w:id="1873495232">
          <w:marLeft w:val="0"/>
          <w:marRight w:val="0"/>
          <w:marTop w:val="0"/>
          <w:marBottom w:val="0"/>
          <w:divBdr>
            <w:top w:val="none" w:sz="0" w:space="0" w:color="auto"/>
            <w:left w:val="none" w:sz="0" w:space="0" w:color="auto"/>
            <w:bottom w:val="none" w:sz="0" w:space="0" w:color="auto"/>
            <w:right w:val="none" w:sz="0" w:space="0" w:color="auto"/>
          </w:divBdr>
        </w:div>
        <w:div w:id="1884781714">
          <w:marLeft w:val="0"/>
          <w:marRight w:val="0"/>
          <w:marTop w:val="0"/>
          <w:marBottom w:val="0"/>
          <w:divBdr>
            <w:top w:val="none" w:sz="0" w:space="0" w:color="auto"/>
            <w:left w:val="none" w:sz="0" w:space="0" w:color="auto"/>
            <w:bottom w:val="none" w:sz="0" w:space="0" w:color="auto"/>
            <w:right w:val="none" w:sz="0" w:space="0" w:color="auto"/>
          </w:divBdr>
        </w:div>
        <w:div w:id="1893732120">
          <w:marLeft w:val="0"/>
          <w:marRight w:val="0"/>
          <w:marTop w:val="0"/>
          <w:marBottom w:val="0"/>
          <w:divBdr>
            <w:top w:val="none" w:sz="0" w:space="0" w:color="auto"/>
            <w:left w:val="none" w:sz="0" w:space="0" w:color="auto"/>
            <w:bottom w:val="none" w:sz="0" w:space="0" w:color="auto"/>
            <w:right w:val="none" w:sz="0" w:space="0" w:color="auto"/>
          </w:divBdr>
        </w:div>
        <w:div w:id="1977251887">
          <w:marLeft w:val="0"/>
          <w:marRight w:val="0"/>
          <w:marTop w:val="0"/>
          <w:marBottom w:val="0"/>
          <w:divBdr>
            <w:top w:val="none" w:sz="0" w:space="0" w:color="auto"/>
            <w:left w:val="none" w:sz="0" w:space="0" w:color="auto"/>
            <w:bottom w:val="none" w:sz="0" w:space="0" w:color="auto"/>
            <w:right w:val="none" w:sz="0" w:space="0" w:color="auto"/>
          </w:divBdr>
        </w:div>
        <w:div w:id="2021156214">
          <w:marLeft w:val="0"/>
          <w:marRight w:val="0"/>
          <w:marTop w:val="0"/>
          <w:marBottom w:val="0"/>
          <w:divBdr>
            <w:top w:val="none" w:sz="0" w:space="0" w:color="auto"/>
            <w:left w:val="none" w:sz="0" w:space="0" w:color="auto"/>
            <w:bottom w:val="none" w:sz="0" w:space="0" w:color="auto"/>
            <w:right w:val="none" w:sz="0" w:space="0" w:color="auto"/>
          </w:divBdr>
        </w:div>
        <w:div w:id="2035376826">
          <w:marLeft w:val="0"/>
          <w:marRight w:val="0"/>
          <w:marTop w:val="0"/>
          <w:marBottom w:val="0"/>
          <w:divBdr>
            <w:top w:val="none" w:sz="0" w:space="0" w:color="auto"/>
            <w:left w:val="none" w:sz="0" w:space="0" w:color="auto"/>
            <w:bottom w:val="none" w:sz="0" w:space="0" w:color="auto"/>
            <w:right w:val="none" w:sz="0" w:space="0" w:color="auto"/>
          </w:divBdr>
        </w:div>
        <w:div w:id="2037652213">
          <w:marLeft w:val="0"/>
          <w:marRight w:val="0"/>
          <w:marTop w:val="0"/>
          <w:marBottom w:val="0"/>
          <w:divBdr>
            <w:top w:val="none" w:sz="0" w:space="0" w:color="auto"/>
            <w:left w:val="none" w:sz="0" w:space="0" w:color="auto"/>
            <w:bottom w:val="none" w:sz="0" w:space="0" w:color="auto"/>
            <w:right w:val="none" w:sz="0" w:space="0" w:color="auto"/>
          </w:divBdr>
        </w:div>
        <w:div w:id="2051563231">
          <w:marLeft w:val="0"/>
          <w:marRight w:val="0"/>
          <w:marTop w:val="0"/>
          <w:marBottom w:val="0"/>
          <w:divBdr>
            <w:top w:val="none" w:sz="0" w:space="0" w:color="auto"/>
            <w:left w:val="none" w:sz="0" w:space="0" w:color="auto"/>
            <w:bottom w:val="none" w:sz="0" w:space="0" w:color="auto"/>
            <w:right w:val="none" w:sz="0" w:space="0" w:color="auto"/>
          </w:divBdr>
        </w:div>
        <w:div w:id="2061325695">
          <w:marLeft w:val="0"/>
          <w:marRight w:val="0"/>
          <w:marTop w:val="0"/>
          <w:marBottom w:val="0"/>
          <w:divBdr>
            <w:top w:val="none" w:sz="0" w:space="0" w:color="auto"/>
            <w:left w:val="none" w:sz="0" w:space="0" w:color="auto"/>
            <w:bottom w:val="none" w:sz="0" w:space="0" w:color="auto"/>
            <w:right w:val="none" w:sz="0" w:space="0" w:color="auto"/>
          </w:divBdr>
        </w:div>
        <w:div w:id="2072190568">
          <w:marLeft w:val="0"/>
          <w:marRight w:val="0"/>
          <w:marTop w:val="0"/>
          <w:marBottom w:val="0"/>
          <w:divBdr>
            <w:top w:val="none" w:sz="0" w:space="0" w:color="auto"/>
            <w:left w:val="none" w:sz="0" w:space="0" w:color="auto"/>
            <w:bottom w:val="none" w:sz="0" w:space="0" w:color="auto"/>
            <w:right w:val="none" w:sz="0" w:space="0" w:color="auto"/>
          </w:divBdr>
        </w:div>
        <w:div w:id="2078822426">
          <w:marLeft w:val="0"/>
          <w:marRight w:val="0"/>
          <w:marTop w:val="0"/>
          <w:marBottom w:val="0"/>
          <w:divBdr>
            <w:top w:val="none" w:sz="0" w:space="0" w:color="auto"/>
            <w:left w:val="none" w:sz="0" w:space="0" w:color="auto"/>
            <w:bottom w:val="none" w:sz="0" w:space="0" w:color="auto"/>
            <w:right w:val="none" w:sz="0" w:space="0" w:color="auto"/>
          </w:divBdr>
        </w:div>
        <w:div w:id="2079358176">
          <w:marLeft w:val="0"/>
          <w:marRight w:val="0"/>
          <w:marTop w:val="0"/>
          <w:marBottom w:val="0"/>
          <w:divBdr>
            <w:top w:val="none" w:sz="0" w:space="0" w:color="auto"/>
            <w:left w:val="none" w:sz="0" w:space="0" w:color="auto"/>
            <w:bottom w:val="none" w:sz="0" w:space="0" w:color="auto"/>
            <w:right w:val="none" w:sz="0" w:space="0" w:color="auto"/>
          </w:divBdr>
        </w:div>
        <w:div w:id="2128772152">
          <w:marLeft w:val="0"/>
          <w:marRight w:val="0"/>
          <w:marTop w:val="0"/>
          <w:marBottom w:val="0"/>
          <w:divBdr>
            <w:top w:val="none" w:sz="0" w:space="0" w:color="auto"/>
            <w:left w:val="none" w:sz="0" w:space="0" w:color="auto"/>
            <w:bottom w:val="none" w:sz="0" w:space="0" w:color="auto"/>
            <w:right w:val="none" w:sz="0" w:space="0" w:color="auto"/>
          </w:divBdr>
        </w:div>
      </w:divsChild>
    </w:div>
    <w:div w:id="1090587263">
      <w:bodyDiv w:val="1"/>
      <w:marLeft w:val="0"/>
      <w:marRight w:val="0"/>
      <w:marTop w:val="0"/>
      <w:marBottom w:val="0"/>
      <w:divBdr>
        <w:top w:val="none" w:sz="0" w:space="0" w:color="auto"/>
        <w:left w:val="none" w:sz="0" w:space="0" w:color="auto"/>
        <w:bottom w:val="none" w:sz="0" w:space="0" w:color="auto"/>
        <w:right w:val="none" w:sz="0" w:space="0" w:color="auto"/>
      </w:divBdr>
      <w:divsChild>
        <w:div w:id="388846524">
          <w:marLeft w:val="418"/>
          <w:marRight w:val="0"/>
          <w:marTop w:val="67"/>
          <w:marBottom w:val="0"/>
          <w:divBdr>
            <w:top w:val="none" w:sz="0" w:space="0" w:color="auto"/>
            <w:left w:val="none" w:sz="0" w:space="0" w:color="auto"/>
            <w:bottom w:val="none" w:sz="0" w:space="0" w:color="auto"/>
            <w:right w:val="none" w:sz="0" w:space="0" w:color="auto"/>
          </w:divBdr>
        </w:div>
        <w:div w:id="667757658">
          <w:marLeft w:val="418"/>
          <w:marRight w:val="0"/>
          <w:marTop w:val="67"/>
          <w:marBottom w:val="0"/>
          <w:divBdr>
            <w:top w:val="none" w:sz="0" w:space="0" w:color="auto"/>
            <w:left w:val="none" w:sz="0" w:space="0" w:color="auto"/>
            <w:bottom w:val="none" w:sz="0" w:space="0" w:color="auto"/>
            <w:right w:val="none" w:sz="0" w:space="0" w:color="auto"/>
          </w:divBdr>
        </w:div>
        <w:div w:id="1134257555">
          <w:marLeft w:val="418"/>
          <w:marRight w:val="0"/>
          <w:marTop w:val="67"/>
          <w:marBottom w:val="0"/>
          <w:divBdr>
            <w:top w:val="none" w:sz="0" w:space="0" w:color="auto"/>
            <w:left w:val="none" w:sz="0" w:space="0" w:color="auto"/>
            <w:bottom w:val="none" w:sz="0" w:space="0" w:color="auto"/>
            <w:right w:val="none" w:sz="0" w:space="0" w:color="auto"/>
          </w:divBdr>
        </w:div>
        <w:div w:id="1214346346">
          <w:marLeft w:val="418"/>
          <w:marRight w:val="0"/>
          <w:marTop w:val="67"/>
          <w:marBottom w:val="0"/>
          <w:divBdr>
            <w:top w:val="none" w:sz="0" w:space="0" w:color="auto"/>
            <w:left w:val="none" w:sz="0" w:space="0" w:color="auto"/>
            <w:bottom w:val="none" w:sz="0" w:space="0" w:color="auto"/>
            <w:right w:val="none" w:sz="0" w:space="0" w:color="auto"/>
          </w:divBdr>
        </w:div>
        <w:div w:id="1248032069">
          <w:marLeft w:val="418"/>
          <w:marRight w:val="0"/>
          <w:marTop w:val="67"/>
          <w:marBottom w:val="0"/>
          <w:divBdr>
            <w:top w:val="none" w:sz="0" w:space="0" w:color="auto"/>
            <w:left w:val="none" w:sz="0" w:space="0" w:color="auto"/>
            <w:bottom w:val="none" w:sz="0" w:space="0" w:color="auto"/>
            <w:right w:val="none" w:sz="0" w:space="0" w:color="auto"/>
          </w:divBdr>
        </w:div>
        <w:div w:id="1712144578">
          <w:marLeft w:val="418"/>
          <w:marRight w:val="0"/>
          <w:marTop w:val="67"/>
          <w:marBottom w:val="0"/>
          <w:divBdr>
            <w:top w:val="none" w:sz="0" w:space="0" w:color="auto"/>
            <w:left w:val="none" w:sz="0" w:space="0" w:color="auto"/>
            <w:bottom w:val="none" w:sz="0" w:space="0" w:color="auto"/>
            <w:right w:val="none" w:sz="0" w:space="0" w:color="auto"/>
          </w:divBdr>
        </w:div>
        <w:div w:id="2090423055">
          <w:marLeft w:val="418"/>
          <w:marRight w:val="0"/>
          <w:marTop w:val="67"/>
          <w:marBottom w:val="0"/>
          <w:divBdr>
            <w:top w:val="none" w:sz="0" w:space="0" w:color="auto"/>
            <w:left w:val="none" w:sz="0" w:space="0" w:color="auto"/>
            <w:bottom w:val="none" w:sz="0" w:space="0" w:color="auto"/>
            <w:right w:val="none" w:sz="0" w:space="0" w:color="auto"/>
          </w:divBdr>
        </w:div>
      </w:divsChild>
    </w:div>
    <w:div w:id="1110583060">
      <w:bodyDiv w:val="1"/>
      <w:marLeft w:val="0"/>
      <w:marRight w:val="0"/>
      <w:marTop w:val="0"/>
      <w:marBottom w:val="0"/>
      <w:divBdr>
        <w:top w:val="none" w:sz="0" w:space="0" w:color="auto"/>
        <w:left w:val="none" w:sz="0" w:space="0" w:color="auto"/>
        <w:bottom w:val="none" w:sz="0" w:space="0" w:color="auto"/>
        <w:right w:val="none" w:sz="0" w:space="0" w:color="auto"/>
      </w:divBdr>
    </w:div>
    <w:div w:id="1127551414">
      <w:bodyDiv w:val="1"/>
      <w:marLeft w:val="0"/>
      <w:marRight w:val="0"/>
      <w:marTop w:val="0"/>
      <w:marBottom w:val="0"/>
      <w:divBdr>
        <w:top w:val="none" w:sz="0" w:space="0" w:color="auto"/>
        <w:left w:val="none" w:sz="0" w:space="0" w:color="auto"/>
        <w:bottom w:val="none" w:sz="0" w:space="0" w:color="auto"/>
        <w:right w:val="none" w:sz="0" w:space="0" w:color="auto"/>
      </w:divBdr>
      <w:divsChild>
        <w:div w:id="423692350">
          <w:marLeft w:val="1166"/>
          <w:marRight w:val="0"/>
          <w:marTop w:val="115"/>
          <w:marBottom w:val="0"/>
          <w:divBdr>
            <w:top w:val="none" w:sz="0" w:space="0" w:color="auto"/>
            <w:left w:val="none" w:sz="0" w:space="0" w:color="auto"/>
            <w:bottom w:val="none" w:sz="0" w:space="0" w:color="auto"/>
            <w:right w:val="none" w:sz="0" w:space="0" w:color="auto"/>
          </w:divBdr>
        </w:div>
        <w:div w:id="531891108">
          <w:marLeft w:val="1166"/>
          <w:marRight w:val="0"/>
          <w:marTop w:val="115"/>
          <w:marBottom w:val="0"/>
          <w:divBdr>
            <w:top w:val="none" w:sz="0" w:space="0" w:color="auto"/>
            <w:left w:val="none" w:sz="0" w:space="0" w:color="auto"/>
            <w:bottom w:val="none" w:sz="0" w:space="0" w:color="auto"/>
            <w:right w:val="none" w:sz="0" w:space="0" w:color="auto"/>
          </w:divBdr>
        </w:div>
        <w:div w:id="1002051429">
          <w:marLeft w:val="1166"/>
          <w:marRight w:val="0"/>
          <w:marTop w:val="115"/>
          <w:marBottom w:val="0"/>
          <w:divBdr>
            <w:top w:val="none" w:sz="0" w:space="0" w:color="auto"/>
            <w:left w:val="none" w:sz="0" w:space="0" w:color="auto"/>
            <w:bottom w:val="none" w:sz="0" w:space="0" w:color="auto"/>
            <w:right w:val="none" w:sz="0" w:space="0" w:color="auto"/>
          </w:divBdr>
        </w:div>
        <w:div w:id="1174883771">
          <w:marLeft w:val="1166"/>
          <w:marRight w:val="0"/>
          <w:marTop w:val="115"/>
          <w:marBottom w:val="0"/>
          <w:divBdr>
            <w:top w:val="none" w:sz="0" w:space="0" w:color="auto"/>
            <w:left w:val="none" w:sz="0" w:space="0" w:color="auto"/>
            <w:bottom w:val="none" w:sz="0" w:space="0" w:color="auto"/>
            <w:right w:val="none" w:sz="0" w:space="0" w:color="auto"/>
          </w:divBdr>
        </w:div>
      </w:divsChild>
    </w:div>
    <w:div w:id="1229194720">
      <w:bodyDiv w:val="1"/>
      <w:marLeft w:val="0"/>
      <w:marRight w:val="0"/>
      <w:marTop w:val="0"/>
      <w:marBottom w:val="0"/>
      <w:divBdr>
        <w:top w:val="none" w:sz="0" w:space="0" w:color="auto"/>
        <w:left w:val="none" w:sz="0" w:space="0" w:color="auto"/>
        <w:bottom w:val="none" w:sz="0" w:space="0" w:color="auto"/>
        <w:right w:val="none" w:sz="0" w:space="0" w:color="auto"/>
      </w:divBdr>
      <w:divsChild>
        <w:div w:id="99418870">
          <w:marLeft w:val="0"/>
          <w:marRight w:val="0"/>
          <w:marTop w:val="0"/>
          <w:marBottom w:val="0"/>
          <w:divBdr>
            <w:top w:val="none" w:sz="0" w:space="0" w:color="auto"/>
            <w:left w:val="none" w:sz="0" w:space="0" w:color="auto"/>
            <w:bottom w:val="none" w:sz="0" w:space="0" w:color="auto"/>
            <w:right w:val="none" w:sz="0" w:space="0" w:color="auto"/>
          </w:divBdr>
        </w:div>
        <w:div w:id="417557102">
          <w:marLeft w:val="0"/>
          <w:marRight w:val="0"/>
          <w:marTop w:val="0"/>
          <w:marBottom w:val="0"/>
          <w:divBdr>
            <w:top w:val="none" w:sz="0" w:space="0" w:color="auto"/>
            <w:left w:val="none" w:sz="0" w:space="0" w:color="auto"/>
            <w:bottom w:val="none" w:sz="0" w:space="0" w:color="auto"/>
            <w:right w:val="none" w:sz="0" w:space="0" w:color="auto"/>
          </w:divBdr>
        </w:div>
        <w:div w:id="469635733">
          <w:marLeft w:val="0"/>
          <w:marRight w:val="0"/>
          <w:marTop w:val="0"/>
          <w:marBottom w:val="0"/>
          <w:divBdr>
            <w:top w:val="none" w:sz="0" w:space="0" w:color="auto"/>
            <w:left w:val="none" w:sz="0" w:space="0" w:color="auto"/>
            <w:bottom w:val="none" w:sz="0" w:space="0" w:color="auto"/>
            <w:right w:val="none" w:sz="0" w:space="0" w:color="auto"/>
          </w:divBdr>
        </w:div>
        <w:div w:id="495077813">
          <w:marLeft w:val="0"/>
          <w:marRight w:val="0"/>
          <w:marTop w:val="0"/>
          <w:marBottom w:val="0"/>
          <w:divBdr>
            <w:top w:val="none" w:sz="0" w:space="0" w:color="auto"/>
            <w:left w:val="none" w:sz="0" w:space="0" w:color="auto"/>
            <w:bottom w:val="none" w:sz="0" w:space="0" w:color="auto"/>
            <w:right w:val="none" w:sz="0" w:space="0" w:color="auto"/>
          </w:divBdr>
        </w:div>
        <w:div w:id="799155448">
          <w:marLeft w:val="0"/>
          <w:marRight w:val="0"/>
          <w:marTop w:val="0"/>
          <w:marBottom w:val="0"/>
          <w:divBdr>
            <w:top w:val="none" w:sz="0" w:space="0" w:color="auto"/>
            <w:left w:val="none" w:sz="0" w:space="0" w:color="auto"/>
            <w:bottom w:val="none" w:sz="0" w:space="0" w:color="auto"/>
            <w:right w:val="none" w:sz="0" w:space="0" w:color="auto"/>
          </w:divBdr>
        </w:div>
        <w:div w:id="799223198">
          <w:marLeft w:val="0"/>
          <w:marRight w:val="0"/>
          <w:marTop w:val="0"/>
          <w:marBottom w:val="0"/>
          <w:divBdr>
            <w:top w:val="none" w:sz="0" w:space="0" w:color="auto"/>
            <w:left w:val="none" w:sz="0" w:space="0" w:color="auto"/>
            <w:bottom w:val="none" w:sz="0" w:space="0" w:color="auto"/>
            <w:right w:val="none" w:sz="0" w:space="0" w:color="auto"/>
          </w:divBdr>
        </w:div>
        <w:div w:id="882716795">
          <w:marLeft w:val="0"/>
          <w:marRight w:val="0"/>
          <w:marTop w:val="0"/>
          <w:marBottom w:val="0"/>
          <w:divBdr>
            <w:top w:val="none" w:sz="0" w:space="0" w:color="auto"/>
            <w:left w:val="none" w:sz="0" w:space="0" w:color="auto"/>
            <w:bottom w:val="none" w:sz="0" w:space="0" w:color="auto"/>
            <w:right w:val="none" w:sz="0" w:space="0" w:color="auto"/>
          </w:divBdr>
        </w:div>
        <w:div w:id="964386489">
          <w:marLeft w:val="0"/>
          <w:marRight w:val="0"/>
          <w:marTop w:val="0"/>
          <w:marBottom w:val="0"/>
          <w:divBdr>
            <w:top w:val="none" w:sz="0" w:space="0" w:color="auto"/>
            <w:left w:val="none" w:sz="0" w:space="0" w:color="auto"/>
            <w:bottom w:val="none" w:sz="0" w:space="0" w:color="auto"/>
            <w:right w:val="none" w:sz="0" w:space="0" w:color="auto"/>
          </w:divBdr>
        </w:div>
        <w:div w:id="1076630455">
          <w:marLeft w:val="0"/>
          <w:marRight w:val="0"/>
          <w:marTop w:val="0"/>
          <w:marBottom w:val="0"/>
          <w:divBdr>
            <w:top w:val="none" w:sz="0" w:space="0" w:color="auto"/>
            <w:left w:val="none" w:sz="0" w:space="0" w:color="auto"/>
            <w:bottom w:val="none" w:sz="0" w:space="0" w:color="auto"/>
            <w:right w:val="none" w:sz="0" w:space="0" w:color="auto"/>
          </w:divBdr>
        </w:div>
        <w:div w:id="1094937406">
          <w:marLeft w:val="0"/>
          <w:marRight w:val="0"/>
          <w:marTop w:val="0"/>
          <w:marBottom w:val="0"/>
          <w:divBdr>
            <w:top w:val="none" w:sz="0" w:space="0" w:color="auto"/>
            <w:left w:val="none" w:sz="0" w:space="0" w:color="auto"/>
            <w:bottom w:val="none" w:sz="0" w:space="0" w:color="auto"/>
            <w:right w:val="none" w:sz="0" w:space="0" w:color="auto"/>
          </w:divBdr>
        </w:div>
        <w:div w:id="1187598820">
          <w:marLeft w:val="0"/>
          <w:marRight w:val="0"/>
          <w:marTop w:val="0"/>
          <w:marBottom w:val="0"/>
          <w:divBdr>
            <w:top w:val="none" w:sz="0" w:space="0" w:color="auto"/>
            <w:left w:val="none" w:sz="0" w:space="0" w:color="auto"/>
            <w:bottom w:val="none" w:sz="0" w:space="0" w:color="auto"/>
            <w:right w:val="none" w:sz="0" w:space="0" w:color="auto"/>
          </w:divBdr>
        </w:div>
        <w:div w:id="1510020195">
          <w:marLeft w:val="0"/>
          <w:marRight w:val="0"/>
          <w:marTop w:val="0"/>
          <w:marBottom w:val="0"/>
          <w:divBdr>
            <w:top w:val="none" w:sz="0" w:space="0" w:color="auto"/>
            <w:left w:val="none" w:sz="0" w:space="0" w:color="auto"/>
            <w:bottom w:val="none" w:sz="0" w:space="0" w:color="auto"/>
            <w:right w:val="none" w:sz="0" w:space="0" w:color="auto"/>
          </w:divBdr>
        </w:div>
        <w:div w:id="1757556507">
          <w:marLeft w:val="0"/>
          <w:marRight w:val="0"/>
          <w:marTop w:val="0"/>
          <w:marBottom w:val="0"/>
          <w:divBdr>
            <w:top w:val="none" w:sz="0" w:space="0" w:color="auto"/>
            <w:left w:val="none" w:sz="0" w:space="0" w:color="auto"/>
            <w:bottom w:val="none" w:sz="0" w:space="0" w:color="auto"/>
            <w:right w:val="none" w:sz="0" w:space="0" w:color="auto"/>
          </w:divBdr>
        </w:div>
        <w:div w:id="1944148445">
          <w:marLeft w:val="0"/>
          <w:marRight w:val="0"/>
          <w:marTop w:val="0"/>
          <w:marBottom w:val="0"/>
          <w:divBdr>
            <w:top w:val="none" w:sz="0" w:space="0" w:color="auto"/>
            <w:left w:val="none" w:sz="0" w:space="0" w:color="auto"/>
            <w:bottom w:val="none" w:sz="0" w:space="0" w:color="auto"/>
            <w:right w:val="none" w:sz="0" w:space="0" w:color="auto"/>
          </w:divBdr>
        </w:div>
        <w:div w:id="2079016444">
          <w:marLeft w:val="0"/>
          <w:marRight w:val="0"/>
          <w:marTop w:val="0"/>
          <w:marBottom w:val="0"/>
          <w:divBdr>
            <w:top w:val="none" w:sz="0" w:space="0" w:color="auto"/>
            <w:left w:val="none" w:sz="0" w:space="0" w:color="auto"/>
            <w:bottom w:val="none" w:sz="0" w:space="0" w:color="auto"/>
            <w:right w:val="none" w:sz="0" w:space="0" w:color="auto"/>
          </w:divBdr>
        </w:div>
        <w:div w:id="2112388597">
          <w:marLeft w:val="0"/>
          <w:marRight w:val="0"/>
          <w:marTop w:val="0"/>
          <w:marBottom w:val="0"/>
          <w:divBdr>
            <w:top w:val="none" w:sz="0" w:space="0" w:color="auto"/>
            <w:left w:val="none" w:sz="0" w:space="0" w:color="auto"/>
            <w:bottom w:val="none" w:sz="0" w:space="0" w:color="auto"/>
            <w:right w:val="none" w:sz="0" w:space="0" w:color="auto"/>
          </w:divBdr>
        </w:div>
      </w:divsChild>
    </w:div>
    <w:div w:id="1265383041">
      <w:bodyDiv w:val="1"/>
      <w:marLeft w:val="0"/>
      <w:marRight w:val="0"/>
      <w:marTop w:val="0"/>
      <w:marBottom w:val="0"/>
      <w:divBdr>
        <w:top w:val="none" w:sz="0" w:space="0" w:color="auto"/>
        <w:left w:val="none" w:sz="0" w:space="0" w:color="auto"/>
        <w:bottom w:val="none" w:sz="0" w:space="0" w:color="auto"/>
        <w:right w:val="none" w:sz="0" w:space="0" w:color="auto"/>
      </w:divBdr>
      <w:divsChild>
        <w:div w:id="280620">
          <w:marLeft w:val="1166"/>
          <w:marRight w:val="0"/>
          <w:marTop w:val="115"/>
          <w:marBottom w:val="0"/>
          <w:divBdr>
            <w:top w:val="none" w:sz="0" w:space="0" w:color="auto"/>
            <w:left w:val="none" w:sz="0" w:space="0" w:color="auto"/>
            <w:bottom w:val="none" w:sz="0" w:space="0" w:color="auto"/>
            <w:right w:val="none" w:sz="0" w:space="0" w:color="auto"/>
          </w:divBdr>
        </w:div>
        <w:div w:id="745806392">
          <w:marLeft w:val="1166"/>
          <w:marRight w:val="0"/>
          <w:marTop w:val="115"/>
          <w:marBottom w:val="0"/>
          <w:divBdr>
            <w:top w:val="none" w:sz="0" w:space="0" w:color="auto"/>
            <w:left w:val="none" w:sz="0" w:space="0" w:color="auto"/>
            <w:bottom w:val="none" w:sz="0" w:space="0" w:color="auto"/>
            <w:right w:val="none" w:sz="0" w:space="0" w:color="auto"/>
          </w:divBdr>
        </w:div>
        <w:div w:id="1836190754">
          <w:marLeft w:val="1166"/>
          <w:marRight w:val="0"/>
          <w:marTop w:val="115"/>
          <w:marBottom w:val="0"/>
          <w:divBdr>
            <w:top w:val="none" w:sz="0" w:space="0" w:color="auto"/>
            <w:left w:val="none" w:sz="0" w:space="0" w:color="auto"/>
            <w:bottom w:val="none" w:sz="0" w:space="0" w:color="auto"/>
            <w:right w:val="none" w:sz="0" w:space="0" w:color="auto"/>
          </w:divBdr>
        </w:div>
      </w:divsChild>
    </w:div>
    <w:div w:id="1279485822">
      <w:bodyDiv w:val="1"/>
      <w:marLeft w:val="0"/>
      <w:marRight w:val="0"/>
      <w:marTop w:val="0"/>
      <w:marBottom w:val="0"/>
      <w:divBdr>
        <w:top w:val="none" w:sz="0" w:space="0" w:color="auto"/>
        <w:left w:val="none" w:sz="0" w:space="0" w:color="auto"/>
        <w:bottom w:val="none" w:sz="0" w:space="0" w:color="auto"/>
        <w:right w:val="none" w:sz="0" w:space="0" w:color="auto"/>
      </w:divBdr>
      <w:divsChild>
        <w:div w:id="422654520">
          <w:marLeft w:val="418"/>
          <w:marRight w:val="0"/>
          <w:marTop w:val="77"/>
          <w:marBottom w:val="0"/>
          <w:divBdr>
            <w:top w:val="none" w:sz="0" w:space="0" w:color="auto"/>
            <w:left w:val="none" w:sz="0" w:space="0" w:color="auto"/>
            <w:bottom w:val="none" w:sz="0" w:space="0" w:color="auto"/>
            <w:right w:val="none" w:sz="0" w:space="0" w:color="auto"/>
          </w:divBdr>
        </w:div>
        <w:div w:id="1075931589">
          <w:marLeft w:val="418"/>
          <w:marRight w:val="0"/>
          <w:marTop w:val="77"/>
          <w:marBottom w:val="0"/>
          <w:divBdr>
            <w:top w:val="none" w:sz="0" w:space="0" w:color="auto"/>
            <w:left w:val="none" w:sz="0" w:space="0" w:color="auto"/>
            <w:bottom w:val="none" w:sz="0" w:space="0" w:color="auto"/>
            <w:right w:val="none" w:sz="0" w:space="0" w:color="auto"/>
          </w:divBdr>
        </w:div>
        <w:div w:id="1268851365">
          <w:marLeft w:val="418"/>
          <w:marRight w:val="0"/>
          <w:marTop w:val="77"/>
          <w:marBottom w:val="0"/>
          <w:divBdr>
            <w:top w:val="none" w:sz="0" w:space="0" w:color="auto"/>
            <w:left w:val="none" w:sz="0" w:space="0" w:color="auto"/>
            <w:bottom w:val="none" w:sz="0" w:space="0" w:color="auto"/>
            <w:right w:val="none" w:sz="0" w:space="0" w:color="auto"/>
          </w:divBdr>
        </w:div>
        <w:div w:id="1927952579">
          <w:marLeft w:val="418"/>
          <w:marRight w:val="0"/>
          <w:marTop w:val="77"/>
          <w:marBottom w:val="0"/>
          <w:divBdr>
            <w:top w:val="none" w:sz="0" w:space="0" w:color="auto"/>
            <w:left w:val="none" w:sz="0" w:space="0" w:color="auto"/>
            <w:bottom w:val="none" w:sz="0" w:space="0" w:color="auto"/>
            <w:right w:val="none" w:sz="0" w:space="0" w:color="auto"/>
          </w:divBdr>
        </w:div>
      </w:divsChild>
    </w:div>
    <w:div w:id="1279528055">
      <w:bodyDiv w:val="1"/>
      <w:marLeft w:val="0"/>
      <w:marRight w:val="0"/>
      <w:marTop w:val="0"/>
      <w:marBottom w:val="0"/>
      <w:divBdr>
        <w:top w:val="none" w:sz="0" w:space="0" w:color="auto"/>
        <w:left w:val="none" w:sz="0" w:space="0" w:color="auto"/>
        <w:bottom w:val="none" w:sz="0" w:space="0" w:color="auto"/>
        <w:right w:val="none" w:sz="0" w:space="0" w:color="auto"/>
      </w:divBdr>
    </w:div>
    <w:div w:id="1292638449">
      <w:bodyDiv w:val="1"/>
      <w:marLeft w:val="0"/>
      <w:marRight w:val="0"/>
      <w:marTop w:val="0"/>
      <w:marBottom w:val="0"/>
      <w:divBdr>
        <w:top w:val="none" w:sz="0" w:space="0" w:color="auto"/>
        <w:left w:val="none" w:sz="0" w:space="0" w:color="auto"/>
        <w:bottom w:val="none" w:sz="0" w:space="0" w:color="auto"/>
        <w:right w:val="none" w:sz="0" w:space="0" w:color="auto"/>
      </w:divBdr>
      <w:divsChild>
        <w:div w:id="1627194026">
          <w:marLeft w:val="1166"/>
          <w:marRight w:val="0"/>
          <w:marTop w:val="115"/>
          <w:marBottom w:val="0"/>
          <w:divBdr>
            <w:top w:val="none" w:sz="0" w:space="0" w:color="auto"/>
            <w:left w:val="none" w:sz="0" w:space="0" w:color="auto"/>
            <w:bottom w:val="none" w:sz="0" w:space="0" w:color="auto"/>
            <w:right w:val="none" w:sz="0" w:space="0" w:color="auto"/>
          </w:divBdr>
        </w:div>
      </w:divsChild>
    </w:div>
    <w:div w:id="1306467979">
      <w:bodyDiv w:val="1"/>
      <w:marLeft w:val="0"/>
      <w:marRight w:val="0"/>
      <w:marTop w:val="0"/>
      <w:marBottom w:val="0"/>
      <w:divBdr>
        <w:top w:val="none" w:sz="0" w:space="0" w:color="auto"/>
        <w:left w:val="none" w:sz="0" w:space="0" w:color="auto"/>
        <w:bottom w:val="none" w:sz="0" w:space="0" w:color="auto"/>
        <w:right w:val="none" w:sz="0" w:space="0" w:color="auto"/>
      </w:divBdr>
    </w:div>
    <w:div w:id="1307205940">
      <w:bodyDiv w:val="1"/>
      <w:marLeft w:val="0"/>
      <w:marRight w:val="0"/>
      <w:marTop w:val="0"/>
      <w:marBottom w:val="0"/>
      <w:divBdr>
        <w:top w:val="none" w:sz="0" w:space="0" w:color="auto"/>
        <w:left w:val="none" w:sz="0" w:space="0" w:color="auto"/>
        <w:bottom w:val="none" w:sz="0" w:space="0" w:color="auto"/>
        <w:right w:val="none" w:sz="0" w:space="0" w:color="auto"/>
      </w:divBdr>
    </w:div>
    <w:div w:id="1326400225">
      <w:bodyDiv w:val="1"/>
      <w:marLeft w:val="0"/>
      <w:marRight w:val="0"/>
      <w:marTop w:val="0"/>
      <w:marBottom w:val="0"/>
      <w:divBdr>
        <w:top w:val="none" w:sz="0" w:space="0" w:color="auto"/>
        <w:left w:val="none" w:sz="0" w:space="0" w:color="auto"/>
        <w:bottom w:val="none" w:sz="0" w:space="0" w:color="auto"/>
        <w:right w:val="none" w:sz="0" w:space="0" w:color="auto"/>
      </w:divBdr>
      <w:divsChild>
        <w:div w:id="51973698">
          <w:marLeft w:val="0"/>
          <w:marRight w:val="0"/>
          <w:marTop w:val="0"/>
          <w:marBottom w:val="0"/>
          <w:divBdr>
            <w:top w:val="none" w:sz="0" w:space="0" w:color="auto"/>
            <w:left w:val="none" w:sz="0" w:space="0" w:color="auto"/>
            <w:bottom w:val="none" w:sz="0" w:space="0" w:color="auto"/>
            <w:right w:val="none" w:sz="0" w:space="0" w:color="auto"/>
          </w:divBdr>
        </w:div>
        <w:div w:id="128475209">
          <w:marLeft w:val="0"/>
          <w:marRight w:val="0"/>
          <w:marTop w:val="0"/>
          <w:marBottom w:val="0"/>
          <w:divBdr>
            <w:top w:val="none" w:sz="0" w:space="0" w:color="auto"/>
            <w:left w:val="none" w:sz="0" w:space="0" w:color="auto"/>
            <w:bottom w:val="none" w:sz="0" w:space="0" w:color="auto"/>
            <w:right w:val="none" w:sz="0" w:space="0" w:color="auto"/>
          </w:divBdr>
        </w:div>
        <w:div w:id="213547670">
          <w:marLeft w:val="0"/>
          <w:marRight w:val="0"/>
          <w:marTop w:val="0"/>
          <w:marBottom w:val="0"/>
          <w:divBdr>
            <w:top w:val="none" w:sz="0" w:space="0" w:color="auto"/>
            <w:left w:val="none" w:sz="0" w:space="0" w:color="auto"/>
            <w:bottom w:val="none" w:sz="0" w:space="0" w:color="auto"/>
            <w:right w:val="none" w:sz="0" w:space="0" w:color="auto"/>
          </w:divBdr>
        </w:div>
        <w:div w:id="276722928">
          <w:marLeft w:val="0"/>
          <w:marRight w:val="0"/>
          <w:marTop w:val="0"/>
          <w:marBottom w:val="0"/>
          <w:divBdr>
            <w:top w:val="none" w:sz="0" w:space="0" w:color="auto"/>
            <w:left w:val="none" w:sz="0" w:space="0" w:color="auto"/>
            <w:bottom w:val="none" w:sz="0" w:space="0" w:color="auto"/>
            <w:right w:val="none" w:sz="0" w:space="0" w:color="auto"/>
          </w:divBdr>
        </w:div>
        <w:div w:id="337661099">
          <w:marLeft w:val="0"/>
          <w:marRight w:val="0"/>
          <w:marTop w:val="0"/>
          <w:marBottom w:val="0"/>
          <w:divBdr>
            <w:top w:val="none" w:sz="0" w:space="0" w:color="auto"/>
            <w:left w:val="none" w:sz="0" w:space="0" w:color="auto"/>
            <w:bottom w:val="none" w:sz="0" w:space="0" w:color="auto"/>
            <w:right w:val="none" w:sz="0" w:space="0" w:color="auto"/>
          </w:divBdr>
        </w:div>
        <w:div w:id="497692580">
          <w:marLeft w:val="0"/>
          <w:marRight w:val="0"/>
          <w:marTop w:val="0"/>
          <w:marBottom w:val="0"/>
          <w:divBdr>
            <w:top w:val="none" w:sz="0" w:space="0" w:color="auto"/>
            <w:left w:val="none" w:sz="0" w:space="0" w:color="auto"/>
            <w:bottom w:val="none" w:sz="0" w:space="0" w:color="auto"/>
            <w:right w:val="none" w:sz="0" w:space="0" w:color="auto"/>
          </w:divBdr>
        </w:div>
        <w:div w:id="610891472">
          <w:marLeft w:val="0"/>
          <w:marRight w:val="0"/>
          <w:marTop w:val="0"/>
          <w:marBottom w:val="0"/>
          <w:divBdr>
            <w:top w:val="none" w:sz="0" w:space="0" w:color="auto"/>
            <w:left w:val="none" w:sz="0" w:space="0" w:color="auto"/>
            <w:bottom w:val="none" w:sz="0" w:space="0" w:color="auto"/>
            <w:right w:val="none" w:sz="0" w:space="0" w:color="auto"/>
          </w:divBdr>
        </w:div>
        <w:div w:id="704449053">
          <w:marLeft w:val="0"/>
          <w:marRight w:val="0"/>
          <w:marTop w:val="0"/>
          <w:marBottom w:val="0"/>
          <w:divBdr>
            <w:top w:val="none" w:sz="0" w:space="0" w:color="auto"/>
            <w:left w:val="none" w:sz="0" w:space="0" w:color="auto"/>
            <w:bottom w:val="none" w:sz="0" w:space="0" w:color="auto"/>
            <w:right w:val="none" w:sz="0" w:space="0" w:color="auto"/>
          </w:divBdr>
        </w:div>
        <w:div w:id="735980152">
          <w:marLeft w:val="0"/>
          <w:marRight w:val="0"/>
          <w:marTop w:val="0"/>
          <w:marBottom w:val="0"/>
          <w:divBdr>
            <w:top w:val="none" w:sz="0" w:space="0" w:color="auto"/>
            <w:left w:val="none" w:sz="0" w:space="0" w:color="auto"/>
            <w:bottom w:val="none" w:sz="0" w:space="0" w:color="auto"/>
            <w:right w:val="none" w:sz="0" w:space="0" w:color="auto"/>
          </w:divBdr>
        </w:div>
        <w:div w:id="812453194">
          <w:marLeft w:val="0"/>
          <w:marRight w:val="0"/>
          <w:marTop w:val="0"/>
          <w:marBottom w:val="0"/>
          <w:divBdr>
            <w:top w:val="none" w:sz="0" w:space="0" w:color="auto"/>
            <w:left w:val="none" w:sz="0" w:space="0" w:color="auto"/>
            <w:bottom w:val="none" w:sz="0" w:space="0" w:color="auto"/>
            <w:right w:val="none" w:sz="0" w:space="0" w:color="auto"/>
          </w:divBdr>
        </w:div>
        <w:div w:id="878515742">
          <w:marLeft w:val="0"/>
          <w:marRight w:val="0"/>
          <w:marTop w:val="0"/>
          <w:marBottom w:val="0"/>
          <w:divBdr>
            <w:top w:val="none" w:sz="0" w:space="0" w:color="auto"/>
            <w:left w:val="none" w:sz="0" w:space="0" w:color="auto"/>
            <w:bottom w:val="none" w:sz="0" w:space="0" w:color="auto"/>
            <w:right w:val="none" w:sz="0" w:space="0" w:color="auto"/>
          </w:divBdr>
        </w:div>
        <w:div w:id="931814012">
          <w:marLeft w:val="0"/>
          <w:marRight w:val="0"/>
          <w:marTop w:val="0"/>
          <w:marBottom w:val="0"/>
          <w:divBdr>
            <w:top w:val="none" w:sz="0" w:space="0" w:color="auto"/>
            <w:left w:val="none" w:sz="0" w:space="0" w:color="auto"/>
            <w:bottom w:val="none" w:sz="0" w:space="0" w:color="auto"/>
            <w:right w:val="none" w:sz="0" w:space="0" w:color="auto"/>
          </w:divBdr>
        </w:div>
        <w:div w:id="940138637">
          <w:marLeft w:val="0"/>
          <w:marRight w:val="0"/>
          <w:marTop w:val="0"/>
          <w:marBottom w:val="0"/>
          <w:divBdr>
            <w:top w:val="none" w:sz="0" w:space="0" w:color="auto"/>
            <w:left w:val="none" w:sz="0" w:space="0" w:color="auto"/>
            <w:bottom w:val="none" w:sz="0" w:space="0" w:color="auto"/>
            <w:right w:val="none" w:sz="0" w:space="0" w:color="auto"/>
          </w:divBdr>
        </w:div>
        <w:div w:id="957755783">
          <w:marLeft w:val="0"/>
          <w:marRight w:val="0"/>
          <w:marTop w:val="0"/>
          <w:marBottom w:val="0"/>
          <w:divBdr>
            <w:top w:val="none" w:sz="0" w:space="0" w:color="auto"/>
            <w:left w:val="none" w:sz="0" w:space="0" w:color="auto"/>
            <w:bottom w:val="none" w:sz="0" w:space="0" w:color="auto"/>
            <w:right w:val="none" w:sz="0" w:space="0" w:color="auto"/>
          </w:divBdr>
        </w:div>
        <w:div w:id="979185906">
          <w:marLeft w:val="0"/>
          <w:marRight w:val="0"/>
          <w:marTop w:val="0"/>
          <w:marBottom w:val="0"/>
          <w:divBdr>
            <w:top w:val="none" w:sz="0" w:space="0" w:color="auto"/>
            <w:left w:val="none" w:sz="0" w:space="0" w:color="auto"/>
            <w:bottom w:val="none" w:sz="0" w:space="0" w:color="auto"/>
            <w:right w:val="none" w:sz="0" w:space="0" w:color="auto"/>
          </w:divBdr>
        </w:div>
        <w:div w:id="1024556996">
          <w:marLeft w:val="0"/>
          <w:marRight w:val="0"/>
          <w:marTop w:val="0"/>
          <w:marBottom w:val="0"/>
          <w:divBdr>
            <w:top w:val="none" w:sz="0" w:space="0" w:color="auto"/>
            <w:left w:val="none" w:sz="0" w:space="0" w:color="auto"/>
            <w:bottom w:val="none" w:sz="0" w:space="0" w:color="auto"/>
            <w:right w:val="none" w:sz="0" w:space="0" w:color="auto"/>
          </w:divBdr>
        </w:div>
        <w:div w:id="1208762764">
          <w:marLeft w:val="0"/>
          <w:marRight w:val="0"/>
          <w:marTop w:val="0"/>
          <w:marBottom w:val="0"/>
          <w:divBdr>
            <w:top w:val="none" w:sz="0" w:space="0" w:color="auto"/>
            <w:left w:val="none" w:sz="0" w:space="0" w:color="auto"/>
            <w:bottom w:val="none" w:sz="0" w:space="0" w:color="auto"/>
            <w:right w:val="none" w:sz="0" w:space="0" w:color="auto"/>
          </w:divBdr>
        </w:div>
        <w:div w:id="1319529556">
          <w:marLeft w:val="0"/>
          <w:marRight w:val="0"/>
          <w:marTop w:val="0"/>
          <w:marBottom w:val="0"/>
          <w:divBdr>
            <w:top w:val="none" w:sz="0" w:space="0" w:color="auto"/>
            <w:left w:val="none" w:sz="0" w:space="0" w:color="auto"/>
            <w:bottom w:val="none" w:sz="0" w:space="0" w:color="auto"/>
            <w:right w:val="none" w:sz="0" w:space="0" w:color="auto"/>
          </w:divBdr>
        </w:div>
        <w:div w:id="1330519945">
          <w:marLeft w:val="0"/>
          <w:marRight w:val="0"/>
          <w:marTop w:val="0"/>
          <w:marBottom w:val="0"/>
          <w:divBdr>
            <w:top w:val="none" w:sz="0" w:space="0" w:color="auto"/>
            <w:left w:val="none" w:sz="0" w:space="0" w:color="auto"/>
            <w:bottom w:val="none" w:sz="0" w:space="0" w:color="auto"/>
            <w:right w:val="none" w:sz="0" w:space="0" w:color="auto"/>
          </w:divBdr>
        </w:div>
        <w:div w:id="1345521665">
          <w:marLeft w:val="0"/>
          <w:marRight w:val="0"/>
          <w:marTop w:val="0"/>
          <w:marBottom w:val="0"/>
          <w:divBdr>
            <w:top w:val="none" w:sz="0" w:space="0" w:color="auto"/>
            <w:left w:val="none" w:sz="0" w:space="0" w:color="auto"/>
            <w:bottom w:val="none" w:sz="0" w:space="0" w:color="auto"/>
            <w:right w:val="none" w:sz="0" w:space="0" w:color="auto"/>
          </w:divBdr>
        </w:div>
        <w:div w:id="1744643703">
          <w:marLeft w:val="0"/>
          <w:marRight w:val="0"/>
          <w:marTop w:val="0"/>
          <w:marBottom w:val="0"/>
          <w:divBdr>
            <w:top w:val="none" w:sz="0" w:space="0" w:color="auto"/>
            <w:left w:val="none" w:sz="0" w:space="0" w:color="auto"/>
            <w:bottom w:val="none" w:sz="0" w:space="0" w:color="auto"/>
            <w:right w:val="none" w:sz="0" w:space="0" w:color="auto"/>
          </w:divBdr>
        </w:div>
        <w:div w:id="1769538137">
          <w:marLeft w:val="0"/>
          <w:marRight w:val="0"/>
          <w:marTop w:val="0"/>
          <w:marBottom w:val="0"/>
          <w:divBdr>
            <w:top w:val="none" w:sz="0" w:space="0" w:color="auto"/>
            <w:left w:val="none" w:sz="0" w:space="0" w:color="auto"/>
            <w:bottom w:val="none" w:sz="0" w:space="0" w:color="auto"/>
            <w:right w:val="none" w:sz="0" w:space="0" w:color="auto"/>
          </w:divBdr>
        </w:div>
        <w:div w:id="1811022507">
          <w:marLeft w:val="0"/>
          <w:marRight w:val="0"/>
          <w:marTop w:val="0"/>
          <w:marBottom w:val="0"/>
          <w:divBdr>
            <w:top w:val="none" w:sz="0" w:space="0" w:color="auto"/>
            <w:left w:val="none" w:sz="0" w:space="0" w:color="auto"/>
            <w:bottom w:val="none" w:sz="0" w:space="0" w:color="auto"/>
            <w:right w:val="none" w:sz="0" w:space="0" w:color="auto"/>
          </w:divBdr>
        </w:div>
        <w:div w:id="1814835829">
          <w:marLeft w:val="0"/>
          <w:marRight w:val="0"/>
          <w:marTop w:val="0"/>
          <w:marBottom w:val="0"/>
          <w:divBdr>
            <w:top w:val="none" w:sz="0" w:space="0" w:color="auto"/>
            <w:left w:val="none" w:sz="0" w:space="0" w:color="auto"/>
            <w:bottom w:val="none" w:sz="0" w:space="0" w:color="auto"/>
            <w:right w:val="none" w:sz="0" w:space="0" w:color="auto"/>
          </w:divBdr>
        </w:div>
        <w:div w:id="1911035226">
          <w:marLeft w:val="0"/>
          <w:marRight w:val="0"/>
          <w:marTop w:val="0"/>
          <w:marBottom w:val="0"/>
          <w:divBdr>
            <w:top w:val="none" w:sz="0" w:space="0" w:color="auto"/>
            <w:left w:val="none" w:sz="0" w:space="0" w:color="auto"/>
            <w:bottom w:val="none" w:sz="0" w:space="0" w:color="auto"/>
            <w:right w:val="none" w:sz="0" w:space="0" w:color="auto"/>
          </w:divBdr>
        </w:div>
        <w:div w:id="2050491163">
          <w:marLeft w:val="0"/>
          <w:marRight w:val="0"/>
          <w:marTop w:val="0"/>
          <w:marBottom w:val="0"/>
          <w:divBdr>
            <w:top w:val="none" w:sz="0" w:space="0" w:color="auto"/>
            <w:left w:val="none" w:sz="0" w:space="0" w:color="auto"/>
            <w:bottom w:val="none" w:sz="0" w:space="0" w:color="auto"/>
            <w:right w:val="none" w:sz="0" w:space="0" w:color="auto"/>
          </w:divBdr>
        </w:div>
        <w:div w:id="2060279864">
          <w:marLeft w:val="0"/>
          <w:marRight w:val="0"/>
          <w:marTop w:val="0"/>
          <w:marBottom w:val="0"/>
          <w:divBdr>
            <w:top w:val="none" w:sz="0" w:space="0" w:color="auto"/>
            <w:left w:val="none" w:sz="0" w:space="0" w:color="auto"/>
            <w:bottom w:val="none" w:sz="0" w:space="0" w:color="auto"/>
            <w:right w:val="none" w:sz="0" w:space="0" w:color="auto"/>
          </w:divBdr>
        </w:div>
      </w:divsChild>
    </w:div>
    <w:div w:id="1374038443">
      <w:bodyDiv w:val="1"/>
      <w:marLeft w:val="0"/>
      <w:marRight w:val="0"/>
      <w:marTop w:val="0"/>
      <w:marBottom w:val="0"/>
      <w:divBdr>
        <w:top w:val="none" w:sz="0" w:space="0" w:color="auto"/>
        <w:left w:val="none" w:sz="0" w:space="0" w:color="auto"/>
        <w:bottom w:val="none" w:sz="0" w:space="0" w:color="auto"/>
        <w:right w:val="none" w:sz="0" w:space="0" w:color="auto"/>
      </w:divBdr>
    </w:div>
    <w:div w:id="1396321687">
      <w:bodyDiv w:val="1"/>
      <w:marLeft w:val="0"/>
      <w:marRight w:val="0"/>
      <w:marTop w:val="0"/>
      <w:marBottom w:val="0"/>
      <w:divBdr>
        <w:top w:val="none" w:sz="0" w:space="0" w:color="auto"/>
        <w:left w:val="none" w:sz="0" w:space="0" w:color="auto"/>
        <w:bottom w:val="none" w:sz="0" w:space="0" w:color="auto"/>
        <w:right w:val="none" w:sz="0" w:space="0" w:color="auto"/>
      </w:divBdr>
    </w:div>
    <w:div w:id="1477334757">
      <w:bodyDiv w:val="1"/>
      <w:marLeft w:val="0"/>
      <w:marRight w:val="0"/>
      <w:marTop w:val="0"/>
      <w:marBottom w:val="0"/>
      <w:divBdr>
        <w:top w:val="none" w:sz="0" w:space="0" w:color="auto"/>
        <w:left w:val="none" w:sz="0" w:space="0" w:color="auto"/>
        <w:bottom w:val="none" w:sz="0" w:space="0" w:color="auto"/>
        <w:right w:val="none" w:sz="0" w:space="0" w:color="auto"/>
      </w:divBdr>
    </w:div>
    <w:div w:id="1544754084">
      <w:bodyDiv w:val="1"/>
      <w:marLeft w:val="0"/>
      <w:marRight w:val="0"/>
      <w:marTop w:val="0"/>
      <w:marBottom w:val="0"/>
      <w:divBdr>
        <w:top w:val="none" w:sz="0" w:space="0" w:color="auto"/>
        <w:left w:val="none" w:sz="0" w:space="0" w:color="auto"/>
        <w:bottom w:val="none" w:sz="0" w:space="0" w:color="auto"/>
        <w:right w:val="none" w:sz="0" w:space="0" w:color="auto"/>
      </w:divBdr>
    </w:div>
    <w:div w:id="1557087804">
      <w:bodyDiv w:val="1"/>
      <w:marLeft w:val="0"/>
      <w:marRight w:val="0"/>
      <w:marTop w:val="0"/>
      <w:marBottom w:val="0"/>
      <w:divBdr>
        <w:top w:val="none" w:sz="0" w:space="0" w:color="auto"/>
        <w:left w:val="none" w:sz="0" w:space="0" w:color="auto"/>
        <w:bottom w:val="none" w:sz="0" w:space="0" w:color="auto"/>
        <w:right w:val="none" w:sz="0" w:space="0" w:color="auto"/>
      </w:divBdr>
    </w:div>
    <w:div w:id="1598977752">
      <w:bodyDiv w:val="1"/>
      <w:marLeft w:val="0"/>
      <w:marRight w:val="0"/>
      <w:marTop w:val="0"/>
      <w:marBottom w:val="0"/>
      <w:divBdr>
        <w:top w:val="none" w:sz="0" w:space="0" w:color="auto"/>
        <w:left w:val="none" w:sz="0" w:space="0" w:color="auto"/>
        <w:bottom w:val="none" w:sz="0" w:space="0" w:color="auto"/>
        <w:right w:val="none" w:sz="0" w:space="0" w:color="auto"/>
      </w:divBdr>
      <w:divsChild>
        <w:div w:id="611740646">
          <w:marLeft w:val="0"/>
          <w:marRight w:val="0"/>
          <w:marTop w:val="0"/>
          <w:marBottom w:val="0"/>
          <w:divBdr>
            <w:top w:val="none" w:sz="0" w:space="0" w:color="auto"/>
            <w:left w:val="none" w:sz="0" w:space="0" w:color="auto"/>
            <w:bottom w:val="none" w:sz="0" w:space="0" w:color="auto"/>
            <w:right w:val="none" w:sz="0" w:space="0" w:color="auto"/>
          </w:divBdr>
        </w:div>
        <w:div w:id="1609317368">
          <w:marLeft w:val="0"/>
          <w:marRight w:val="0"/>
          <w:marTop w:val="0"/>
          <w:marBottom w:val="0"/>
          <w:divBdr>
            <w:top w:val="none" w:sz="0" w:space="0" w:color="auto"/>
            <w:left w:val="none" w:sz="0" w:space="0" w:color="auto"/>
            <w:bottom w:val="none" w:sz="0" w:space="0" w:color="auto"/>
            <w:right w:val="none" w:sz="0" w:space="0" w:color="auto"/>
          </w:divBdr>
        </w:div>
        <w:div w:id="1812670769">
          <w:marLeft w:val="0"/>
          <w:marRight w:val="0"/>
          <w:marTop w:val="0"/>
          <w:marBottom w:val="0"/>
          <w:divBdr>
            <w:top w:val="none" w:sz="0" w:space="0" w:color="auto"/>
            <w:left w:val="none" w:sz="0" w:space="0" w:color="auto"/>
            <w:bottom w:val="none" w:sz="0" w:space="0" w:color="auto"/>
            <w:right w:val="none" w:sz="0" w:space="0" w:color="auto"/>
          </w:divBdr>
        </w:div>
        <w:div w:id="2133090814">
          <w:marLeft w:val="0"/>
          <w:marRight w:val="0"/>
          <w:marTop w:val="0"/>
          <w:marBottom w:val="0"/>
          <w:divBdr>
            <w:top w:val="none" w:sz="0" w:space="0" w:color="auto"/>
            <w:left w:val="none" w:sz="0" w:space="0" w:color="auto"/>
            <w:bottom w:val="none" w:sz="0" w:space="0" w:color="auto"/>
            <w:right w:val="none" w:sz="0" w:space="0" w:color="auto"/>
          </w:divBdr>
        </w:div>
      </w:divsChild>
    </w:div>
    <w:div w:id="1600526626">
      <w:bodyDiv w:val="1"/>
      <w:marLeft w:val="0"/>
      <w:marRight w:val="0"/>
      <w:marTop w:val="0"/>
      <w:marBottom w:val="0"/>
      <w:divBdr>
        <w:top w:val="none" w:sz="0" w:space="0" w:color="auto"/>
        <w:left w:val="none" w:sz="0" w:space="0" w:color="auto"/>
        <w:bottom w:val="none" w:sz="0" w:space="0" w:color="auto"/>
        <w:right w:val="none" w:sz="0" w:space="0" w:color="auto"/>
      </w:divBdr>
    </w:div>
    <w:div w:id="1601990531">
      <w:bodyDiv w:val="1"/>
      <w:marLeft w:val="0"/>
      <w:marRight w:val="0"/>
      <w:marTop w:val="0"/>
      <w:marBottom w:val="0"/>
      <w:divBdr>
        <w:top w:val="none" w:sz="0" w:space="0" w:color="auto"/>
        <w:left w:val="none" w:sz="0" w:space="0" w:color="auto"/>
        <w:bottom w:val="none" w:sz="0" w:space="0" w:color="auto"/>
        <w:right w:val="none" w:sz="0" w:space="0" w:color="auto"/>
      </w:divBdr>
    </w:div>
    <w:div w:id="1616716809">
      <w:bodyDiv w:val="1"/>
      <w:marLeft w:val="0"/>
      <w:marRight w:val="0"/>
      <w:marTop w:val="0"/>
      <w:marBottom w:val="0"/>
      <w:divBdr>
        <w:top w:val="none" w:sz="0" w:space="0" w:color="auto"/>
        <w:left w:val="none" w:sz="0" w:space="0" w:color="auto"/>
        <w:bottom w:val="none" w:sz="0" w:space="0" w:color="auto"/>
        <w:right w:val="none" w:sz="0" w:space="0" w:color="auto"/>
      </w:divBdr>
    </w:div>
    <w:div w:id="1623341253">
      <w:bodyDiv w:val="1"/>
      <w:marLeft w:val="0"/>
      <w:marRight w:val="0"/>
      <w:marTop w:val="0"/>
      <w:marBottom w:val="0"/>
      <w:divBdr>
        <w:top w:val="none" w:sz="0" w:space="0" w:color="auto"/>
        <w:left w:val="none" w:sz="0" w:space="0" w:color="auto"/>
        <w:bottom w:val="none" w:sz="0" w:space="0" w:color="auto"/>
        <w:right w:val="none" w:sz="0" w:space="0" w:color="auto"/>
      </w:divBdr>
      <w:divsChild>
        <w:div w:id="24327935">
          <w:marLeft w:val="0"/>
          <w:marRight w:val="0"/>
          <w:marTop w:val="0"/>
          <w:marBottom w:val="0"/>
          <w:divBdr>
            <w:top w:val="none" w:sz="0" w:space="0" w:color="auto"/>
            <w:left w:val="none" w:sz="0" w:space="0" w:color="auto"/>
            <w:bottom w:val="none" w:sz="0" w:space="0" w:color="auto"/>
            <w:right w:val="none" w:sz="0" w:space="0" w:color="auto"/>
          </w:divBdr>
        </w:div>
        <w:div w:id="1683623156">
          <w:marLeft w:val="0"/>
          <w:marRight w:val="0"/>
          <w:marTop w:val="0"/>
          <w:marBottom w:val="0"/>
          <w:divBdr>
            <w:top w:val="none" w:sz="0" w:space="0" w:color="auto"/>
            <w:left w:val="none" w:sz="0" w:space="0" w:color="auto"/>
            <w:bottom w:val="none" w:sz="0" w:space="0" w:color="auto"/>
            <w:right w:val="none" w:sz="0" w:space="0" w:color="auto"/>
          </w:divBdr>
        </w:div>
      </w:divsChild>
    </w:div>
    <w:div w:id="1626276258">
      <w:bodyDiv w:val="1"/>
      <w:marLeft w:val="0"/>
      <w:marRight w:val="0"/>
      <w:marTop w:val="0"/>
      <w:marBottom w:val="0"/>
      <w:divBdr>
        <w:top w:val="none" w:sz="0" w:space="0" w:color="auto"/>
        <w:left w:val="none" w:sz="0" w:space="0" w:color="auto"/>
        <w:bottom w:val="none" w:sz="0" w:space="0" w:color="auto"/>
        <w:right w:val="none" w:sz="0" w:space="0" w:color="auto"/>
      </w:divBdr>
    </w:div>
    <w:div w:id="1631092594">
      <w:bodyDiv w:val="1"/>
      <w:marLeft w:val="0"/>
      <w:marRight w:val="0"/>
      <w:marTop w:val="0"/>
      <w:marBottom w:val="0"/>
      <w:divBdr>
        <w:top w:val="none" w:sz="0" w:space="0" w:color="auto"/>
        <w:left w:val="none" w:sz="0" w:space="0" w:color="auto"/>
        <w:bottom w:val="none" w:sz="0" w:space="0" w:color="auto"/>
        <w:right w:val="none" w:sz="0" w:space="0" w:color="auto"/>
      </w:divBdr>
      <w:divsChild>
        <w:div w:id="815756">
          <w:marLeft w:val="0"/>
          <w:marRight w:val="0"/>
          <w:marTop w:val="0"/>
          <w:marBottom w:val="0"/>
          <w:divBdr>
            <w:top w:val="none" w:sz="0" w:space="0" w:color="auto"/>
            <w:left w:val="none" w:sz="0" w:space="0" w:color="auto"/>
            <w:bottom w:val="none" w:sz="0" w:space="0" w:color="auto"/>
            <w:right w:val="none" w:sz="0" w:space="0" w:color="auto"/>
          </w:divBdr>
        </w:div>
        <w:div w:id="30688294">
          <w:marLeft w:val="0"/>
          <w:marRight w:val="0"/>
          <w:marTop w:val="0"/>
          <w:marBottom w:val="0"/>
          <w:divBdr>
            <w:top w:val="none" w:sz="0" w:space="0" w:color="auto"/>
            <w:left w:val="none" w:sz="0" w:space="0" w:color="auto"/>
            <w:bottom w:val="none" w:sz="0" w:space="0" w:color="auto"/>
            <w:right w:val="none" w:sz="0" w:space="0" w:color="auto"/>
          </w:divBdr>
        </w:div>
        <w:div w:id="34502131">
          <w:marLeft w:val="0"/>
          <w:marRight w:val="0"/>
          <w:marTop w:val="0"/>
          <w:marBottom w:val="0"/>
          <w:divBdr>
            <w:top w:val="none" w:sz="0" w:space="0" w:color="auto"/>
            <w:left w:val="none" w:sz="0" w:space="0" w:color="auto"/>
            <w:bottom w:val="none" w:sz="0" w:space="0" w:color="auto"/>
            <w:right w:val="none" w:sz="0" w:space="0" w:color="auto"/>
          </w:divBdr>
        </w:div>
        <w:div w:id="43722252">
          <w:marLeft w:val="0"/>
          <w:marRight w:val="0"/>
          <w:marTop w:val="0"/>
          <w:marBottom w:val="0"/>
          <w:divBdr>
            <w:top w:val="none" w:sz="0" w:space="0" w:color="auto"/>
            <w:left w:val="none" w:sz="0" w:space="0" w:color="auto"/>
            <w:bottom w:val="none" w:sz="0" w:space="0" w:color="auto"/>
            <w:right w:val="none" w:sz="0" w:space="0" w:color="auto"/>
          </w:divBdr>
        </w:div>
        <w:div w:id="150023365">
          <w:marLeft w:val="0"/>
          <w:marRight w:val="0"/>
          <w:marTop w:val="0"/>
          <w:marBottom w:val="0"/>
          <w:divBdr>
            <w:top w:val="none" w:sz="0" w:space="0" w:color="auto"/>
            <w:left w:val="none" w:sz="0" w:space="0" w:color="auto"/>
            <w:bottom w:val="none" w:sz="0" w:space="0" w:color="auto"/>
            <w:right w:val="none" w:sz="0" w:space="0" w:color="auto"/>
          </w:divBdr>
        </w:div>
        <w:div w:id="274293592">
          <w:marLeft w:val="0"/>
          <w:marRight w:val="0"/>
          <w:marTop w:val="0"/>
          <w:marBottom w:val="0"/>
          <w:divBdr>
            <w:top w:val="none" w:sz="0" w:space="0" w:color="auto"/>
            <w:left w:val="none" w:sz="0" w:space="0" w:color="auto"/>
            <w:bottom w:val="none" w:sz="0" w:space="0" w:color="auto"/>
            <w:right w:val="none" w:sz="0" w:space="0" w:color="auto"/>
          </w:divBdr>
        </w:div>
        <w:div w:id="280038998">
          <w:marLeft w:val="0"/>
          <w:marRight w:val="0"/>
          <w:marTop w:val="0"/>
          <w:marBottom w:val="0"/>
          <w:divBdr>
            <w:top w:val="none" w:sz="0" w:space="0" w:color="auto"/>
            <w:left w:val="none" w:sz="0" w:space="0" w:color="auto"/>
            <w:bottom w:val="none" w:sz="0" w:space="0" w:color="auto"/>
            <w:right w:val="none" w:sz="0" w:space="0" w:color="auto"/>
          </w:divBdr>
        </w:div>
        <w:div w:id="320080729">
          <w:marLeft w:val="0"/>
          <w:marRight w:val="0"/>
          <w:marTop w:val="0"/>
          <w:marBottom w:val="0"/>
          <w:divBdr>
            <w:top w:val="none" w:sz="0" w:space="0" w:color="auto"/>
            <w:left w:val="none" w:sz="0" w:space="0" w:color="auto"/>
            <w:bottom w:val="none" w:sz="0" w:space="0" w:color="auto"/>
            <w:right w:val="none" w:sz="0" w:space="0" w:color="auto"/>
          </w:divBdr>
        </w:div>
        <w:div w:id="375667142">
          <w:marLeft w:val="0"/>
          <w:marRight w:val="0"/>
          <w:marTop w:val="0"/>
          <w:marBottom w:val="0"/>
          <w:divBdr>
            <w:top w:val="none" w:sz="0" w:space="0" w:color="auto"/>
            <w:left w:val="none" w:sz="0" w:space="0" w:color="auto"/>
            <w:bottom w:val="none" w:sz="0" w:space="0" w:color="auto"/>
            <w:right w:val="none" w:sz="0" w:space="0" w:color="auto"/>
          </w:divBdr>
        </w:div>
        <w:div w:id="383867826">
          <w:marLeft w:val="0"/>
          <w:marRight w:val="0"/>
          <w:marTop w:val="0"/>
          <w:marBottom w:val="0"/>
          <w:divBdr>
            <w:top w:val="none" w:sz="0" w:space="0" w:color="auto"/>
            <w:left w:val="none" w:sz="0" w:space="0" w:color="auto"/>
            <w:bottom w:val="none" w:sz="0" w:space="0" w:color="auto"/>
            <w:right w:val="none" w:sz="0" w:space="0" w:color="auto"/>
          </w:divBdr>
        </w:div>
        <w:div w:id="387995262">
          <w:marLeft w:val="0"/>
          <w:marRight w:val="0"/>
          <w:marTop w:val="0"/>
          <w:marBottom w:val="0"/>
          <w:divBdr>
            <w:top w:val="none" w:sz="0" w:space="0" w:color="auto"/>
            <w:left w:val="none" w:sz="0" w:space="0" w:color="auto"/>
            <w:bottom w:val="none" w:sz="0" w:space="0" w:color="auto"/>
            <w:right w:val="none" w:sz="0" w:space="0" w:color="auto"/>
          </w:divBdr>
        </w:div>
        <w:div w:id="392629387">
          <w:marLeft w:val="0"/>
          <w:marRight w:val="0"/>
          <w:marTop w:val="0"/>
          <w:marBottom w:val="0"/>
          <w:divBdr>
            <w:top w:val="none" w:sz="0" w:space="0" w:color="auto"/>
            <w:left w:val="none" w:sz="0" w:space="0" w:color="auto"/>
            <w:bottom w:val="none" w:sz="0" w:space="0" w:color="auto"/>
            <w:right w:val="none" w:sz="0" w:space="0" w:color="auto"/>
          </w:divBdr>
        </w:div>
        <w:div w:id="408189346">
          <w:marLeft w:val="0"/>
          <w:marRight w:val="0"/>
          <w:marTop w:val="0"/>
          <w:marBottom w:val="0"/>
          <w:divBdr>
            <w:top w:val="none" w:sz="0" w:space="0" w:color="auto"/>
            <w:left w:val="none" w:sz="0" w:space="0" w:color="auto"/>
            <w:bottom w:val="none" w:sz="0" w:space="0" w:color="auto"/>
            <w:right w:val="none" w:sz="0" w:space="0" w:color="auto"/>
          </w:divBdr>
        </w:div>
        <w:div w:id="455493447">
          <w:marLeft w:val="0"/>
          <w:marRight w:val="0"/>
          <w:marTop w:val="0"/>
          <w:marBottom w:val="0"/>
          <w:divBdr>
            <w:top w:val="none" w:sz="0" w:space="0" w:color="auto"/>
            <w:left w:val="none" w:sz="0" w:space="0" w:color="auto"/>
            <w:bottom w:val="none" w:sz="0" w:space="0" w:color="auto"/>
            <w:right w:val="none" w:sz="0" w:space="0" w:color="auto"/>
          </w:divBdr>
        </w:div>
        <w:div w:id="573705841">
          <w:marLeft w:val="0"/>
          <w:marRight w:val="0"/>
          <w:marTop w:val="0"/>
          <w:marBottom w:val="0"/>
          <w:divBdr>
            <w:top w:val="none" w:sz="0" w:space="0" w:color="auto"/>
            <w:left w:val="none" w:sz="0" w:space="0" w:color="auto"/>
            <w:bottom w:val="none" w:sz="0" w:space="0" w:color="auto"/>
            <w:right w:val="none" w:sz="0" w:space="0" w:color="auto"/>
          </w:divBdr>
        </w:div>
        <w:div w:id="634870547">
          <w:marLeft w:val="0"/>
          <w:marRight w:val="0"/>
          <w:marTop w:val="0"/>
          <w:marBottom w:val="0"/>
          <w:divBdr>
            <w:top w:val="none" w:sz="0" w:space="0" w:color="auto"/>
            <w:left w:val="none" w:sz="0" w:space="0" w:color="auto"/>
            <w:bottom w:val="none" w:sz="0" w:space="0" w:color="auto"/>
            <w:right w:val="none" w:sz="0" w:space="0" w:color="auto"/>
          </w:divBdr>
        </w:div>
        <w:div w:id="665279238">
          <w:marLeft w:val="0"/>
          <w:marRight w:val="0"/>
          <w:marTop w:val="0"/>
          <w:marBottom w:val="0"/>
          <w:divBdr>
            <w:top w:val="none" w:sz="0" w:space="0" w:color="auto"/>
            <w:left w:val="none" w:sz="0" w:space="0" w:color="auto"/>
            <w:bottom w:val="none" w:sz="0" w:space="0" w:color="auto"/>
            <w:right w:val="none" w:sz="0" w:space="0" w:color="auto"/>
          </w:divBdr>
        </w:div>
        <w:div w:id="704477899">
          <w:marLeft w:val="0"/>
          <w:marRight w:val="0"/>
          <w:marTop w:val="0"/>
          <w:marBottom w:val="0"/>
          <w:divBdr>
            <w:top w:val="none" w:sz="0" w:space="0" w:color="auto"/>
            <w:left w:val="none" w:sz="0" w:space="0" w:color="auto"/>
            <w:bottom w:val="none" w:sz="0" w:space="0" w:color="auto"/>
            <w:right w:val="none" w:sz="0" w:space="0" w:color="auto"/>
          </w:divBdr>
        </w:div>
        <w:div w:id="740758195">
          <w:marLeft w:val="0"/>
          <w:marRight w:val="0"/>
          <w:marTop w:val="0"/>
          <w:marBottom w:val="0"/>
          <w:divBdr>
            <w:top w:val="none" w:sz="0" w:space="0" w:color="auto"/>
            <w:left w:val="none" w:sz="0" w:space="0" w:color="auto"/>
            <w:bottom w:val="none" w:sz="0" w:space="0" w:color="auto"/>
            <w:right w:val="none" w:sz="0" w:space="0" w:color="auto"/>
          </w:divBdr>
        </w:div>
        <w:div w:id="747926723">
          <w:marLeft w:val="0"/>
          <w:marRight w:val="0"/>
          <w:marTop w:val="0"/>
          <w:marBottom w:val="0"/>
          <w:divBdr>
            <w:top w:val="none" w:sz="0" w:space="0" w:color="auto"/>
            <w:left w:val="none" w:sz="0" w:space="0" w:color="auto"/>
            <w:bottom w:val="none" w:sz="0" w:space="0" w:color="auto"/>
            <w:right w:val="none" w:sz="0" w:space="0" w:color="auto"/>
          </w:divBdr>
        </w:div>
        <w:div w:id="770005053">
          <w:marLeft w:val="0"/>
          <w:marRight w:val="0"/>
          <w:marTop w:val="0"/>
          <w:marBottom w:val="0"/>
          <w:divBdr>
            <w:top w:val="none" w:sz="0" w:space="0" w:color="auto"/>
            <w:left w:val="none" w:sz="0" w:space="0" w:color="auto"/>
            <w:bottom w:val="none" w:sz="0" w:space="0" w:color="auto"/>
            <w:right w:val="none" w:sz="0" w:space="0" w:color="auto"/>
          </w:divBdr>
        </w:div>
        <w:div w:id="788403608">
          <w:marLeft w:val="0"/>
          <w:marRight w:val="0"/>
          <w:marTop w:val="0"/>
          <w:marBottom w:val="0"/>
          <w:divBdr>
            <w:top w:val="none" w:sz="0" w:space="0" w:color="auto"/>
            <w:left w:val="none" w:sz="0" w:space="0" w:color="auto"/>
            <w:bottom w:val="none" w:sz="0" w:space="0" w:color="auto"/>
            <w:right w:val="none" w:sz="0" w:space="0" w:color="auto"/>
          </w:divBdr>
        </w:div>
        <w:div w:id="811169014">
          <w:marLeft w:val="0"/>
          <w:marRight w:val="0"/>
          <w:marTop w:val="0"/>
          <w:marBottom w:val="0"/>
          <w:divBdr>
            <w:top w:val="none" w:sz="0" w:space="0" w:color="auto"/>
            <w:left w:val="none" w:sz="0" w:space="0" w:color="auto"/>
            <w:bottom w:val="none" w:sz="0" w:space="0" w:color="auto"/>
            <w:right w:val="none" w:sz="0" w:space="0" w:color="auto"/>
          </w:divBdr>
        </w:div>
        <w:div w:id="870338587">
          <w:marLeft w:val="0"/>
          <w:marRight w:val="0"/>
          <w:marTop w:val="0"/>
          <w:marBottom w:val="0"/>
          <w:divBdr>
            <w:top w:val="none" w:sz="0" w:space="0" w:color="auto"/>
            <w:left w:val="none" w:sz="0" w:space="0" w:color="auto"/>
            <w:bottom w:val="none" w:sz="0" w:space="0" w:color="auto"/>
            <w:right w:val="none" w:sz="0" w:space="0" w:color="auto"/>
          </w:divBdr>
        </w:div>
        <w:div w:id="893664768">
          <w:marLeft w:val="0"/>
          <w:marRight w:val="0"/>
          <w:marTop w:val="0"/>
          <w:marBottom w:val="0"/>
          <w:divBdr>
            <w:top w:val="none" w:sz="0" w:space="0" w:color="auto"/>
            <w:left w:val="none" w:sz="0" w:space="0" w:color="auto"/>
            <w:bottom w:val="none" w:sz="0" w:space="0" w:color="auto"/>
            <w:right w:val="none" w:sz="0" w:space="0" w:color="auto"/>
          </w:divBdr>
        </w:div>
        <w:div w:id="937100254">
          <w:marLeft w:val="0"/>
          <w:marRight w:val="0"/>
          <w:marTop w:val="0"/>
          <w:marBottom w:val="0"/>
          <w:divBdr>
            <w:top w:val="none" w:sz="0" w:space="0" w:color="auto"/>
            <w:left w:val="none" w:sz="0" w:space="0" w:color="auto"/>
            <w:bottom w:val="none" w:sz="0" w:space="0" w:color="auto"/>
            <w:right w:val="none" w:sz="0" w:space="0" w:color="auto"/>
          </w:divBdr>
        </w:div>
        <w:div w:id="996493528">
          <w:marLeft w:val="0"/>
          <w:marRight w:val="0"/>
          <w:marTop w:val="0"/>
          <w:marBottom w:val="0"/>
          <w:divBdr>
            <w:top w:val="none" w:sz="0" w:space="0" w:color="auto"/>
            <w:left w:val="none" w:sz="0" w:space="0" w:color="auto"/>
            <w:bottom w:val="none" w:sz="0" w:space="0" w:color="auto"/>
            <w:right w:val="none" w:sz="0" w:space="0" w:color="auto"/>
          </w:divBdr>
        </w:div>
        <w:div w:id="1056246510">
          <w:marLeft w:val="0"/>
          <w:marRight w:val="0"/>
          <w:marTop w:val="0"/>
          <w:marBottom w:val="0"/>
          <w:divBdr>
            <w:top w:val="none" w:sz="0" w:space="0" w:color="auto"/>
            <w:left w:val="none" w:sz="0" w:space="0" w:color="auto"/>
            <w:bottom w:val="none" w:sz="0" w:space="0" w:color="auto"/>
            <w:right w:val="none" w:sz="0" w:space="0" w:color="auto"/>
          </w:divBdr>
        </w:div>
        <w:div w:id="1208371503">
          <w:marLeft w:val="0"/>
          <w:marRight w:val="0"/>
          <w:marTop w:val="0"/>
          <w:marBottom w:val="0"/>
          <w:divBdr>
            <w:top w:val="none" w:sz="0" w:space="0" w:color="auto"/>
            <w:left w:val="none" w:sz="0" w:space="0" w:color="auto"/>
            <w:bottom w:val="none" w:sz="0" w:space="0" w:color="auto"/>
            <w:right w:val="none" w:sz="0" w:space="0" w:color="auto"/>
          </w:divBdr>
        </w:div>
        <w:div w:id="1310398939">
          <w:marLeft w:val="0"/>
          <w:marRight w:val="0"/>
          <w:marTop w:val="0"/>
          <w:marBottom w:val="0"/>
          <w:divBdr>
            <w:top w:val="none" w:sz="0" w:space="0" w:color="auto"/>
            <w:left w:val="none" w:sz="0" w:space="0" w:color="auto"/>
            <w:bottom w:val="none" w:sz="0" w:space="0" w:color="auto"/>
            <w:right w:val="none" w:sz="0" w:space="0" w:color="auto"/>
          </w:divBdr>
        </w:div>
        <w:div w:id="1320039502">
          <w:marLeft w:val="0"/>
          <w:marRight w:val="0"/>
          <w:marTop w:val="0"/>
          <w:marBottom w:val="0"/>
          <w:divBdr>
            <w:top w:val="none" w:sz="0" w:space="0" w:color="auto"/>
            <w:left w:val="none" w:sz="0" w:space="0" w:color="auto"/>
            <w:bottom w:val="none" w:sz="0" w:space="0" w:color="auto"/>
            <w:right w:val="none" w:sz="0" w:space="0" w:color="auto"/>
          </w:divBdr>
        </w:div>
        <w:div w:id="1332217640">
          <w:marLeft w:val="0"/>
          <w:marRight w:val="0"/>
          <w:marTop w:val="0"/>
          <w:marBottom w:val="0"/>
          <w:divBdr>
            <w:top w:val="none" w:sz="0" w:space="0" w:color="auto"/>
            <w:left w:val="none" w:sz="0" w:space="0" w:color="auto"/>
            <w:bottom w:val="none" w:sz="0" w:space="0" w:color="auto"/>
            <w:right w:val="none" w:sz="0" w:space="0" w:color="auto"/>
          </w:divBdr>
        </w:div>
        <w:div w:id="1346057583">
          <w:marLeft w:val="0"/>
          <w:marRight w:val="0"/>
          <w:marTop w:val="0"/>
          <w:marBottom w:val="0"/>
          <w:divBdr>
            <w:top w:val="none" w:sz="0" w:space="0" w:color="auto"/>
            <w:left w:val="none" w:sz="0" w:space="0" w:color="auto"/>
            <w:bottom w:val="none" w:sz="0" w:space="0" w:color="auto"/>
            <w:right w:val="none" w:sz="0" w:space="0" w:color="auto"/>
          </w:divBdr>
        </w:div>
        <w:div w:id="1488549024">
          <w:marLeft w:val="0"/>
          <w:marRight w:val="0"/>
          <w:marTop w:val="0"/>
          <w:marBottom w:val="0"/>
          <w:divBdr>
            <w:top w:val="none" w:sz="0" w:space="0" w:color="auto"/>
            <w:left w:val="none" w:sz="0" w:space="0" w:color="auto"/>
            <w:bottom w:val="none" w:sz="0" w:space="0" w:color="auto"/>
            <w:right w:val="none" w:sz="0" w:space="0" w:color="auto"/>
          </w:divBdr>
        </w:div>
        <w:div w:id="1504130741">
          <w:marLeft w:val="0"/>
          <w:marRight w:val="0"/>
          <w:marTop w:val="0"/>
          <w:marBottom w:val="0"/>
          <w:divBdr>
            <w:top w:val="none" w:sz="0" w:space="0" w:color="auto"/>
            <w:left w:val="none" w:sz="0" w:space="0" w:color="auto"/>
            <w:bottom w:val="none" w:sz="0" w:space="0" w:color="auto"/>
            <w:right w:val="none" w:sz="0" w:space="0" w:color="auto"/>
          </w:divBdr>
        </w:div>
        <w:div w:id="1521165962">
          <w:marLeft w:val="0"/>
          <w:marRight w:val="0"/>
          <w:marTop w:val="0"/>
          <w:marBottom w:val="0"/>
          <w:divBdr>
            <w:top w:val="none" w:sz="0" w:space="0" w:color="auto"/>
            <w:left w:val="none" w:sz="0" w:space="0" w:color="auto"/>
            <w:bottom w:val="none" w:sz="0" w:space="0" w:color="auto"/>
            <w:right w:val="none" w:sz="0" w:space="0" w:color="auto"/>
          </w:divBdr>
        </w:div>
        <w:div w:id="1566837507">
          <w:marLeft w:val="0"/>
          <w:marRight w:val="0"/>
          <w:marTop w:val="0"/>
          <w:marBottom w:val="0"/>
          <w:divBdr>
            <w:top w:val="none" w:sz="0" w:space="0" w:color="auto"/>
            <w:left w:val="none" w:sz="0" w:space="0" w:color="auto"/>
            <w:bottom w:val="none" w:sz="0" w:space="0" w:color="auto"/>
            <w:right w:val="none" w:sz="0" w:space="0" w:color="auto"/>
          </w:divBdr>
        </w:div>
        <w:div w:id="1593658309">
          <w:marLeft w:val="0"/>
          <w:marRight w:val="0"/>
          <w:marTop w:val="0"/>
          <w:marBottom w:val="0"/>
          <w:divBdr>
            <w:top w:val="none" w:sz="0" w:space="0" w:color="auto"/>
            <w:left w:val="none" w:sz="0" w:space="0" w:color="auto"/>
            <w:bottom w:val="none" w:sz="0" w:space="0" w:color="auto"/>
            <w:right w:val="none" w:sz="0" w:space="0" w:color="auto"/>
          </w:divBdr>
        </w:div>
        <w:div w:id="1653558537">
          <w:marLeft w:val="0"/>
          <w:marRight w:val="0"/>
          <w:marTop w:val="0"/>
          <w:marBottom w:val="0"/>
          <w:divBdr>
            <w:top w:val="none" w:sz="0" w:space="0" w:color="auto"/>
            <w:left w:val="none" w:sz="0" w:space="0" w:color="auto"/>
            <w:bottom w:val="none" w:sz="0" w:space="0" w:color="auto"/>
            <w:right w:val="none" w:sz="0" w:space="0" w:color="auto"/>
          </w:divBdr>
        </w:div>
        <w:div w:id="1681277523">
          <w:marLeft w:val="0"/>
          <w:marRight w:val="0"/>
          <w:marTop w:val="0"/>
          <w:marBottom w:val="0"/>
          <w:divBdr>
            <w:top w:val="none" w:sz="0" w:space="0" w:color="auto"/>
            <w:left w:val="none" w:sz="0" w:space="0" w:color="auto"/>
            <w:bottom w:val="none" w:sz="0" w:space="0" w:color="auto"/>
            <w:right w:val="none" w:sz="0" w:space="0" w:color="auto"/>
          </w:divBdr>
        </w:div>
        <w:div w:id="1681469742">
          <w:marLeft w:val="0"/>
          <w:marRight w:val="0"/>
          <w:marTop w:val="0"/>
          <w:marBottom w:val="0"/>
          <w:divBdr>
            <w:top w:val="none" w:sz="0" w:space="0" w:color="auto"/>
            <w:left w:val="none" w:sz="0" w:space="0" w:color="auto"/>
            <w:bottom w:val="none" w:sz="0" w:space="0" w:color="auto"/>
            <w:right w:val="none" w:sz="0" w:space="0" w:color="auto"/>
          </w:divBdr>
        </w:div>
        <w:div w:id="1725182558">
          <w:marLeft w:val="0"/>
          <w:marRight w:val="0"/>
          <w:marTop w:val="0"/>
          <w:marBottom w:val="0"/>
          <w:divBdr>
            <w:top w:val="none" w:sz="0" w:space="0" w:color="auto"/>
            <w:left w:val="none" w:sz="0" w:space="0" w:color="auto"/>
            <w:bottom w:val="none" w:sz="0" w:space="0" w:color="auto"/>
            <w:right w:val="none" w:sz="0" w:space="0" w:color="auto"/>
          </w:divBdr>
        </w:div>
        <w:div w:id="1734231704">
          <w:marLeft w:val="0"/>
          <w:marRight w:val="0"/>
          <w:marTop w:val="0"/>
          <w:marBottom w:val="0"/>
          <w:divBdr>
            <w:top w:val="none" w:sz="0" w:space="0" w:color="auto"/>
            <w:left w:val="none" w:sz="0" w:space="0" w:color="auto"/>
            <w:bottom w:val="none" w:sz="0" w:space="0" w:color="auto"/>
            <w:right w:val="none" w:sz="0" w:space="0" w:color="auto"/>
          </w:divBdr>
        </w:div>
        <w:div w:id="1776437794">
          <w:marLeft w:val="0"/>
          <w:marRight w:val="0"/>
          <w:marTop w:val="0"/>
          <w:marBottom w:val="0"/>
          <w:divBdr>
            <w:top w:val="none" w:sz="0" w:space="0" w:color="auto"/>
            <w:left w:val="none" w:sz="0" w:space="0" w:color="auto"/>
            <w:bottom w:val="none" w:sz="0" w:space="0" w:color="auto"/>
            <w:right w:val="none" w:sz="0" w:space="0" w:color="auto"/>
          </w:divBdr>
        </w:div>
        <w:div w:id="1783958591">
          <w:marLeft w:val="0"/>
          <w:marRight w:val="0"/>
          <w:marTop w:val="0"/>
          <w:marBottom w:val="0"/>
          <w:divBdr>
            <w:top w:val="none" w:sz="0" w:space="0" w:color="auto"/>
            <w:left w:val="none" w:sz="0" w:space="0" w:color="auto"/>
            <w:bottom w:val="none" w:sz="0" w:space="0" w:color="auto"/>
            <w:right w:val="none" w:sz="0" w:space="0" w:color="auto"/>
          </w:divBdr>
        </w:div>
        <w:div w:id="1794518950">
          <w:marLeft w:val="0"/>
          <w:marRight w:val="0"/>
          <w:marTop w:val="0"/>
          <w:marBottom w:val="0"/>
          <w:divBdr>
            <w:top w:val="none" w:sz="0" w:space="0" w:color="auto"/>
            <w:left w:val="none" w:sz="0" w:space="0" w:color="auto"/>
            <w:bottom w:val="none" w:sz="0" w:space="0" w:color="auto"/>
            <w:right w:val="none" w:sz="0" w:space="0" w:color="auto"/>
          </w:divBdr>
        </w:div>
        <w:div w:id="1824545884">
          <w:marLeft w:val="0"/>
          <w:marRight w:val="0"/>
          <w:marTop w:val="0"/>
          <w:marBottom w:val="0"/>
          <w:divBdr>
            <w:top w:val="none" w:sz="0" w:space="0" w:color="auto"/>
            <w:left w:val="none" w:sz="0" w:space="0" w:color="auto"/>
            <w:bottom w:val="none" w:sz="0" w:space="0" w:color="auto"/>
            <w:right w:val="none" w:sz="0" w:space="0" w:color="auto"/>
          </w:divBdr>
        </w:div>
        <w:div w:id="1863589759">
          <w:marLeft w:val="0"/>
          <w:marRight w:val="0"/>
          <w:marTop w:val="0"/>
          <w:marBottom w:val="0"/>
          <w:divBdr>
            <w:top w:val="none" w:sz="0" w:space="0" w:color="auto"/>
            <w:left w:val="none" w:sz="0" w:space="0" w:color="auto"/>
            <w:bottom w:val="none" w:sz="0" w:space="0" w:color="auto"/>
            <w:right w:val="none" w:sz="0" w:space="0" w:color="auto"/>
          </w:divBdr>
        </w:div>
        <w:div w:id="1897156166">
          <w:marLeft w:val="0"/>
          <w:marRight w:val="0"/>
          <w:marTop w:val="0"/>
          <w:marBottom w:val="0"/>
          <w:divBdr>
            <w:top w:val="none" w:sz="0" w:space="0" w:color="auto"/>
            <w:left w:val="none" w:sz="0" w:space="0" w:color="auto"/>
            <w:bottom w:val="none" w:sz="0" w:space="0" w:color="auto"/>
            <w:right w:val="none" w:sz="0" w:space="0" w:color="auto"/>
          </w:divBdr>
        </w:div>
        <w:div w:id="1949657324">
          <w:marLeft w:val="0"/>
          <w:marRight w:val="0"/>
          <w:marTop w:val="0"/>
          <w:marBottom w:val="0"/>
          <w:divBdr>
            <w:top w:val="none" w:sz="0" w:space="0" w:color="auto"/>
            <w:left w:val="none" w:sz="0" w:space="0" w:color="auto"/>
            <w:bottom w:val="none" w:sz="0" w:space="0" w:color="auto"/>
            <w:right w:val="none" w:sz="0" w:space="0" w:color="auto"/>
          </w:divBdr>
        </w:div>
        <w:div w:id="1977298445">
          <w:marLeft w:val="0"/>
          <w:marRight w:val="0"/>
          <w:marTop w:val="0"/>
          <w:marBottom w:val="0"/>
          <w:divBdr>
            <w:top w:val="none" w:sz="0" w:space="0" w:color="auto"/>
            <w:left w:val="none" w:sz="0" w:space="0" w:color="auto"/>
            <w:bottom w:val="none" w:sz="0" w:space="0" w:color="auto"/>
            <w:right w:val="none" w:sz="0" w:space="0" w:color="auto"/>
          </w:divBdr>
        </w:div>
        <w:div w:id="1982617430">
          <w:marLeft w:val="0"/>
          <w:marRight w:val="0"/>
          <w:marTop w:val="0"/>
          <w:marBottom w:val="0"/>
          <w:divBdr>
            <w:top w:val="none" w:sz="0" w:space="0" w:color="auto"/>
            <w:left w:val="none" w:sz="0" w:space="0" w:color="auto"/>
            <w:bottom w:val="none" w:sz="0" w:space="0" w:color="auto"/>
            <w:right w:val="none" w:sz="0" w:space="0" w:color="auto"/>
          </w:divBdr>
        </w:div>
        <w:div w:id="1985313703">
          <w:marLeft w:val="0"/>
          <w:marRight w:val="0"/>
          <w:marTop w:val="0"/>
          <w:marBottom w:val="0"/>
          <w:divBdr>
            <w:top w:val="none" w:sz="0" w:space="0" w:color="auto"/>
            <w:left w:val="none" w:sz="0" w:space="0" w:color="auto"/>
            <w:bottom w:val="none" w:sz="0" w:space="0" w:color="auto"/>
            <w:right w:val="none" w:sz="0" w:space="0" w:color="auto"/>
          </w:divBdr>
        </w:div>
        <w:div w:id="2079354195">
          <w:marLeft w:val="0"/>
          <w:marRight w:val="0"/>
          <w:marTop w:val="0"/>
          <w:marBottom w:val="0"/>
          <w:divBdr>
            <w:top w:val="none" w:sz="0" w:space="0" w:color="auto"/>
            <w:left w:val="none" w:sz="0" w:space="0" w:color="auto"/>
            <w:bottom w:val="none" w:sz="0" w:space="0" w:color="auto"/>
            <w:right w:val="none" w:sz="0" w:space="0" w:color="auto"/>
          </w:divBdr>
        </w:div>
      </w:divsChild>
    </w:div>
    <w:div w:id="1678069547">
      <w:bodyDiv w:val="1"/>
      <w:marLeft w:val="0"/>
      <w:marRight w:val="0"/>
      <w:marTop w:val="0"/>
      <w:marBottom w:val="0"/>
      <w:divBdr>
        <w:top w:val="none" w:sz="0" w:space="0" w:color="auto"/>
        <w:left w:val="none" w:sz="0" w:space="0" w:color="auto"/>
        <w:bottom w:val="none" w:sz="0" w:space="0" w:color="auto"/>
        <w:right w:val="none" w:sz="0" w:space="0" w:color="auto"/>
      </w:divBdr>
    </w:div>
    <w:div w:id="1716197305">
      <w:bodyDiv w:val="1"/>
      <w:marLeft w:val="0"/>
      <w:marRight w:val="0"/>
      <w:marTop w:val="0"/>
      <w:marBottom w:val="0"/>
      <w:divBdr>
        <w:top w:val="none" w:sz="0" w:space="0" w:color="auto"/>
        <w:left w:val="none" w:sz="0" w:space="0" w:color="auto"/>
        <w:bottom w:val="none" w:sz="0" w:space="0" w:color="auto"/>
        <w:right w:val="none" w:sz="0" w:space="0" w:color="auto"/>
      </w:divBdr>
    </w:div>
    <w:div w:id="1735620311">
      <w:bodyDiv w:val="1"/>
      <w:marLeft w:val="0"/>
      <w:marRight w:val="0"/>
      <w:marTop w:val="0"/>
      <w:marBottom w:val="0"/>
      <w:divBdr>
        <w:top w:val="none" w:sz="0" w:space="0" w:color="auto"/>
        <w:left w:val="none" w:sz="0" w:space="0" w:color="auto"/>
        <w:bottom w:val="none" w:sz="0" w:space="0" w:color="auto"/>
        <w:right w:val="none" w:sz="0" w:space="0" w:color="auto"/>
      </w:divBdr>
    </w:div>
    <w:div w:id="1823614599">
      <w:bodyDiv w:val="1"/>
      <w:marLeft w:val="0"/>
      <w:marRight w:val="0"/>
      <w:marTop w:val="0"/>
      <w:marBottom w:val="0"/>
      <w:divBdr>
        <w:top w:val="none" w:sz="0" w:space="0" w:color="auto"/>
        <w:left w:val="none" w:sz="0" w:space="0" w:color="auto"/>
        <w:bottom w:val="none" w:sz="0" w:space="0" w:color="auto"/>
        <w:right w:val="none" w:sz="0" w:space="0" w:color="auto"/>
      </w:divBdr>
    </w:div>
    <w:div w:id="1838305815">
      <w:bodyDiv w:val="1"/>
      <w:marLeft w:val="0"/>
      <w:marRight w:val="0"/>
      <w:marTop w:val="0"/>
      <w:marBottom w:val="0"/>
      <w:divBdr>
        <w:top w:val="none" w:sz="0" w:space="0" w:color="auto"/>
        <w:left w:val="none" w:sz="0" w:space="0" w:color="auto"/>
        <w:bottom w:val="none" w:sz="0" w:space="0" w:color="auto"/>
        <w:right w:val="none" w:sz="0" w:space="0" w:color="auto"/>
      </w:divBdr>
      <w:divsChild>
        <w:div w:id="139344408">
          <w:marLeft w:val="0"/>
          <w:marRight w:val="0"/>
          <w:marTop w:val="0"/>
          <w:marBottom w:val="0"/>
          <w:divBdr>
            <w:top w:val="none" w:sz="0" w:space="0" w:color="auto"/>
            <w:left w:val="none" w:sz="0" w:space="0" w:color="auto"/>
            <w:bottom w:val="none" w:sz="0" w:space="0" w:color="auto"/>
            <w:right w:val="none" w:sz="0" w:space="0" w:color="auto"/>
          </w:divBdr>
        </w:div>
        <w:div w:id="271788423">
          <w:marLeft w:val="0"/>
          <w:marRight w:val="0"/>
          <w:marTop w:val="0"/>
          <w:marBottom w:val="0"/>
          <w:divBdr>
            <w:top w:val="none" w:sz="0" w:space="0" w:color="auto"/>
            <w:left w:val="none" w:sz="0" w:space="0" w:color="auto"/>
            <w:bottom w:val="none" w:sz="0" w:space="0" w:color="auto"/>
            <w:right w:val="none" w:sz="0" w:space="0" w:color="auto"/>
          </w:divBdr>
        </w:div>
        <w:div w:id="273178034">
          <w:marLeft w:val="0"/>
          <w:marRight w:val="0"/>
          <w:marTop w:val="0"/>
          <w:marBottom w:val="0"/>
          <w:divBdr>
            <w:top w:val="none" w:sz="0" w:space="0" w:color="auto"/>
            <w:left w:val="none" w:sz="0" w:space="0" w:color="auto"/>
            <w:bottom w:val="none" w:sz="0" w:space="0" w:color="auto"/>
            <w:right w:val="none" w:sz="0" w:space="0" w:color="auto"/>
          </w:divBdr>
        </w:div>
        <w:div w:id="509680328">
          <w:marLeft w:val="0"/>
          <w:marRight w:val="0"/>
          <w:marTop w:val="0"/>
          <w:marBottom w:val="0"/>
          <w:divBdr>
            <w:top w:val="none" w:sz="0" w:space="0" w:color="auto"/>
            <w:left w:val="none" w:sz="0" w:space="0" w:color="auto"/>
            <w:bottom w:val="none" w:sz="0" w:space="0" w:color="auto"/>
            <w:right w:val="none" w:sz="0" w:space="0" w:color="auto"/>
          </w:divBdr>
        </w:div>
        <w:div w:id="580916107">
          <w:marLeft w:val="0"/>
          <w:marRight w:val="0"/>
          <w:marTop w:val="0"/>
          <w:marBottom w:val="0"/>
          <w:divBdr>
            <w:top w:val="none" w:sz="0" w:space="0" w:color="auto"/>
            <w:left w:val="none" w:sz="0" w:space="0" w:color="auto"/>
            <w:bottom w:val="none" w:sz="0" w:space="0" w:color="auto"/>
            <w:right w:val="none" w:sz="0" w:space="0" w:color="auto"/>
          </w:divBdr>
        </w:div>
        <w:div w:id="581793652">
          <w:marLeft w:val="0"/>
          <w:marRight w:val="0"/>
          <w:marTop w:val="0"/>
          <w:marBottom w:val="0"/>
          <w:divBdr>
            <w:top w:val="none" w:sz="0" w:space="0" w:color="auto"/>
            <w:left w:val="none" w:sz="0" w:space="0" w:color="auto"/>
            <w:bottom w:val="none" w:sz="0" w:space="0" w:color="auto"/>
            <w:right w:val="none" w:sz="0" w:space="0" w:color="auto"/>
          </w:divBdr>
        </w:div>
        <w:div w:id="745035633">
          <w:marLeft w:val="0"/>
          <w:marRight w:val="0"/>
          <w:marTop w:val="0"/>
          <w:marBottom w:val="0"/>
          <w:divBdr>
            <w:top w:val="none" w:sz="0" w:space="0" w:color="auto"/>
            <w:left w:val="none" w:sz="0" w:space="0" w:color="auto"/>
            <w:bottom w:val="none" w:sz="0" w:space="0" w:color="auto"/>
            <w:right w:val="none" w:sz="0" w:space="0" w:color="auto"/>
          </w:divBdr>
        </w:div>
        <w:div w:id="788816220">
          <w:marLeft w:val="0"/>
          <w:marRight w:val="0"/>
          <w:marTop w:val="0"/>
          <w:marBottom w:val="0"/>
          <w:divBdr>
            <w:top w:val="none" w:sz="0" w:space="0" w:color="auto"/>
            <w:left w:val="none" w:sz="0" w:space="0" w:color="auto"/>
            <w:bottom w:val="none" w:sz="0" w:space="0" w:color="auto"/>
            <w:right w:val="none" w:sz="0" w:space="0" w:color="auto"/>
          </w:divBdr>
        </w:div>
        <w:div w:id="876702289">
          <w:marLeft w:val="0"/>
          <w:marRight w:val="0"/>
          <w:marTop w:val="0"/>
          <w:marBottom w:val="0"/>
          <w:divBdr>
            <w:top w:val="none" w:sz="0" w:space="0" w:color="auto"/>
            <w:left w:val="none" w:sz="0" w:space="0" w:color="auto"/>
            <w:bottom w:val="none" w:sz="0" w:space="0" w:color="auto"/>
            <w:right w:val="none" w:sz="0" w:space="0" w:color="auto"/>
          </w:divBdr>
        </w:div>
        <w:div w:id="926302487">
          <w:marLeft w:val="0"/>
          <w:marRight w:val="0"/>
          <w:marTop w:val="0"/>
          <w:marBottom w:val="0"/>
          <w:divBdr>
            <w:top w:val="none" w:sz="0" w:space="0" w:color="auto"/>
            <w:left w:val="none" w:sz="0" w:space="0" w:color="auto"/>
            <w:bottom w:val="none" w:sz="0" w:space="0" w:color="auto"/>
            <w:right w:val="none" w:sz="0" w:space="0" w:color="auto"/>
          </w:divBdr>
        </w:div>
        <w:div w:id="931814137">
          <w:marLeft w:val="0"/>
          <w:marRight w:val="0"/>
          <w:marTop w:val="0"/>
          <w:marBottom w:val="0"/>
          <w:divBdr>
            <w:top w:val="none" w:sz="0" w:space="0" w:color="auto"/>
            <w:left w:val="none" w:sz="0" w:space="0" w:color="auto"/>
            <w:bottom w:val="none" w:sz="0" w:space="0" w:color="auto"/>
            <w:right w:val="none" w:sz="0" w:space="0" w:color="auto"/>
          </w:divBdr>
        </w:div>
        <w:div w:id="943999210">
          <w:marLeft w:val="0"/>
          <w:marRight w:val="0"/>
          <w:marTop w:val="0"/>
          <w:marBottom w:val="0"/>
          <w:divBdr>
            <w:top w:val="none" w:sz="0" w:space="0" w:color="auto"/>
            <w:left w:val="none" w:sz="0" w:space="0" w:color="auto"/>
            <w:bottom w:val="none" w:sz="0" w:space="0" w:color="auto"/>
            <w:right w:val="none" w:sz="0" w:space="0" w:color="auto"/>
          </w:divBdr>
        </w:div>
        <w:div w:id="1049300269">
          <w:marLeft w:val="0"/>
          <w:marRight w:val="0"/>
          <w:marTop w:val="0"/>
          <w:marBottom w:val="0"/>
          <w:divBdr>
            <w:top w:val="none" w:sz="0" w:space="0" w:color="auto"/>
            <w:left w:val="none" w:sz="0" w:space="0" w:color="auto"/>
            <w:bottom w:val="none" w:sz="0" w:space="0" w:color="auto"/>
            <w:right w:val="none" w:sz="0" w:space="0" w:color="auto"/>
          </w:divBdr>
        </w:div>
        <w:div w:id="1111164762">
          <w:marLeft w:val="0"/>
          <w:marRight w:val="0"/>
          <w:marTop w:val="0"/>
          <w:marBottom w:val="0"/>
          <w:divBdr>
            <w:top w:val="none" w:sz="0" w:space="0" w:color="auto"/>
            <w:left w:val="none" w:sz="0" w:space="0" w:color="auto"/>
            <w:bottom w:val="none" w:sz="0" w:space="0" w:color="auto"/>
            <w:right w:val="none" w:sz="0" w:space="0" w:color="auto"/>
          </w:divBdr>
        </w:div>
        <w:div w:id="1111824122">
          <w:marLeft w:val="0"/>
          <w:marRight w:val="0"/>
          <w:marTop w:val="0"/>
          <w:marBottom w:val="0"/>
          <w:divBdr>
            <w:top w:val="none" w:sz="0" w:space="0" w:color="auto"/>
            <w:left w:val="none" w:sz="0" w:space="0" w:color="auto"/>
            <w:bottom w:val="none" w:sz="0" w:space="0" w:color="auto"/>
            <w:right w:val="none" w:sz="0" w:space="0" w:color="auto"/>
          </w:divBdr>
        </w:div>
        <w:div w:id="1117215416">
          <w:marLeft w:val="0"/>
          <w:marRight w:val="0"/>
          <w:marTop w:val="0"/>
          <w:marBottom w:val="0"/>
          <w:divBdr>
            <w:top w:val="none" w:sz="0" w:space="0" w:color="auto"/>
            <w:left w:val="none" w:sz="0" w:space="0" w:color="auto"/>
            <w:bottom w:val="none" w:sz="0" w:space="0" w:color="auto"/>
            <w:right w:val="none" w:sz="0" w:space="0" w:color="auto"/>
          </w:divBdr>
        </w:div>
        <w:div w:id="1133713635">
          <w:marLeft w:val="0"/>
          <w:marRight w:val="0"/>
          <w:marTop w:val="0"/>
          <w:marBottom w:val="0"/>
          <w:divBdr>
            <w:top w:val="none" w:sz="0" w:space="0" w:color="auto"/>
            <w:left w:val="none" w:sz="0" w:space="0" w:color="auto"/>
            <w:bottom w:val="none" w:sz="0" w:space="0" w:color="auto"/>
            <w:right w:val="none" w:sz="0" w:space="0" w:color="auto"/>
          </w:divBdr>
        </w:div>
        <w:div w:id="1186871319">
          <w:marLeft w:val="0"/>
          <w:marRight w:val="0"/>
          <w:marTop w:val="0"/>
          <w:marBottom w:val="0"/>
          <w:divBdr>
            <w:top w:val="none" w:sz="0" w:space="0" w:color="auto"/>
            <w:left w:val="none" w:sz="0" w:space="0" w:color="auto"/>
            <w:bottom w:val="none" w:sz="0" w:space="0" w:color="auto"/>
            <w:right w:val="none" w:sz="0" w:space="0" w:color="auto"/>
          </w:divBdr>
        </w:div>
        <w:div w:id="1222325544">
          <w:marLeft w:val="0"/>
          <w:marRight w:val="0"/>
          <w:marTop w:val="0"/>
          <w:marBottom w:val="0"/>
          <w:divBdr>
            <w:top w:val="none" w:sz="0" w:space="0" w:color="auto"/>
            <w:left w:val="none" w:sz="0" w:space="0" w:color="auto"/>
            <w:bottom w:val="none" w:sz="0" w:space="0" w:color="auto"/>
            <w:right w:val="none" w:sz="0" w:space="0" w:color="auto"/>
          </w:divBdr>
        </w:div>
        <w:div w:id="1232083279">
          <w:marLeft w:val="0"/>
          <w:marRight w:val="0"/>
          <w:marTop w:val="0"/>
          <w:marBottom w:val="0"/>
          <w:divBdr>
            <w:top w:val="none" w:sz="0" w:space="0" w:color="auto"/>
            <w:left w:val="none" w:sz="0" w:space="0" w:color="auto"/>
            <w:bottom w:val="none" w:sz="0" w:space="0" w:color="auto"/>
            <w:right w:val="none" w:sz="0" w:space="0" w:color="auto"/>
          </w:divBdr>
        </w:div>
        <w:div w:id="1312170519">
          <w:marLeft w:val="0"/>
          <w:marRight w:val="0"/>
          <w:marTop w:val="0"/>
          <w:marBottom w:val="0"/>
          <w:divBdr>
            <w:top w:val="none" w:sz="0" w:space="0" w:color="auto"/>
            <w:left w:val="none" w:sz="0" w:space="0" w:color="auto"/>
            <w:bottom w:val="none" w:sz="0" w:space="0" w:color="auto"/>
            <w:right w:val="none" w:sz="0" w:space="0" w:color="auto"/>
          </w:divBdr>
        </w:div>
        <w:div w:id="1329135865">
          <w:marLeft w:val="0"/>
          <w:marRight w:val="0"/>
          <w:marTop w:val="0"/>
          <w:marBottom w:val="0"/>
          <w:divBdr>
            <w:top w:val="none" w:sz="0" w:space="0" w:color="auto"/>
            <w:left w:val="none" w:sz="0" w:space="0" w:color="auto"/>
            <w:bottom w:val="none" w:sz="0" w:space="0" w:color="auto"/>
            <w:right w:val="none" w:sz="0" w:space="0" w:color="auto"/>
          </w:divBdr>
        </w:div>
        <w:div w:id="1604529612">
          <w:marLeft w:val="0"/>
          <w:marRight w:val="0"/>
          <w:marTop w:val="0"/>
          <w:marBottom w:val="0"/>
          <w:divBdr>
            <w:top w:val="none" w:sz="0" w:space="0" w:color="auto"/>
            <w:left w:val="none" w:sz="0" w:space="0" w:color="auto"/>
            <w:bottom w:val="none" w:sz="0" w:space="0" w:color="auto"/>
            <w:right w:val="none" w:sz="0" w:space="0" w:color="auto"/>
          </w:divBdr>
        </w:div>
        <w:div w:id="1608930753">
          <w:marLeft w:val="0"/>
          <w:marRight w:val="0"/>
          <w:marTop w:val="0"/>
          <w:marBottom w:val="0"/>
          <w:divBdr>
            <w:top w:val="none" w:sz="0" w:space="0" w:color="auto"/>
            <w:left w:val="none" w:sz="0" w:space="0" w:color="auto"/>
            <w:bottom w:val="none" w:sz="0" w:space="0" w:color="auto"/>
            <w:right w:val="none" w:sz="0" w:space="0" w:color="auto"/>
          </w:divBdr>
        </w:div>
        <w:div w:id="1654721901">
          <w:marLeft w:val="0"/>
          <w:marRight w:val="0"/>
          <w:marTop w:val="0"/>
          <w:marBottom w:val="0"/>
          <w:divBdr>
            <w:top w:val="none" w:sz="0" w:space="0" w:color="auto"/>
            <w:left w:val="none" w:sz="0" w:space="0" w:color="auto"/>
            <w:bottom w:val="none" w:sz="0" w:space="0" w:color="auto"/>
            <w:right w:val="none" w:sz="0" w:space="0" w:color="auto"/>
          </w:divBdr>
        </w:div>
        <w:div w:id="1777015921">
          <w:marLeft w:val="0"/>
          <w:marRight w:val="0"/>
          <w:marTop w:val="0"/>
          <w:marBottom w:val="0"/>
          <w:divBdr>
            <w:top w:val="none" w:sz="0" w:space="0" w:color="auto"/>
            <w:left w:val="none" w:sz="0" w:space="0" w:color="auto"/>
            <w:bottom w:val="none" w:sz="0" w:space="0" w:color="auto"/>
            <w:right w:val="none" w:sz="0" w:space="0" w:color="auto"/>
          </w:divBdr>
        </w:div>
        <w:div w:id="1854031808">
          <w:marLeft w:val="0"/>
          <w:marRight w:val="0"/>
          <w:marTop w:val="0"/>
          <w:marBottom w:val="0"/>
          <w:divBdr>
            <w:top w:val="none" w:sz="0" w:space="0" w:color="auto"/>
            <w:left w:val="none" w:sz="0" w:space="0" w:color="auto"/>
            <w:bottom w:val="none" w:sz="0" w:space="0" w:color="auto"/>
            <w:right w:val="none" w:sz="0" w:space="0" w:color="auto"/>
          </w:divBdr>
        </w:div>
        <w:div w:id="1925719558">
          <w:marLeft w:val="0"/>
          <w:marRight w:val="0"/>
          <w:marTop w:val="0"/>
          <w:marBottom w:val="0"/>
          <w:divBdr>
            <w:top w:val="none" w:sz="0" w:space="0" w:color="auto"/>
            <w:left w:val="none" w:sz="0" w:space="0" w:color="auto"/>
            <w:bottom w:val="none" w:sz="0" w:space="0" w:color="auto"/>
            <w:right w:val="none" w:sz="0" w:space="0" w:color="auto"/>
          </w:divBdr>
        </w:div>
        <w:div w:id="1992172400">
          <w:marLeft w:val="0"/>
          <w:marRight w:val="0"/>
          <w:marTop w:val="0"/>
          <w:marBottom w:val="0"/>
          <w:divBdr>
            <w:top w:val="none" w:sz="0" w:space="0" w:color="auto"/>
            <w:left w:val="none" w:sz="0" w:space="0" w:color="auto"/>
            <w:bottom w:val="none" w:sz="0" w:space="0" w:color="auto"/>
            <w:right w:val="none" w:sz="0" w:space="0" w:color="auto"/>
          </w:divBdr>
        </w:div>
        <w:div w:id="1996949710">
          <w:marLeft w:val="0"/>
          <w:marRight w:val="0"/>
          <w:marTop w:val="0"/>
          <w:marBottom w:val="0"/>
          <w:divBdr>
            <w:top w:val="none" w:sz="0" w:space="0" w:color="auto"/>
            <w:left w:val="none" w:sz="0" w:space="0" w:color="auto"/>
            <w:bottom w:val="none" w:sz="0" w:space="0" w:color="auto"/>
            <w:right w:val="none" w:sz="0" w:space="0" w:color="auto"/>
          </w:divBdr>
        </w:div>
        <w:div w:id="2117753106">
          <w:marLeft w:val="0"/>
          <w:marRight w:val="0"/>
          <w:marTop w:val="0"/>
          <w:marBottom w:val="0"/>
          <w:divBdr>
            <w:top w:val="none" w:sz="0" w:space="0" w:color="auto"/>
            <w:left w:val="none" w:sz="0" w:space="0" w:color="auto"/>
            <w:bottom w:val="none" w:sz="0" w:space="0" w:color="auto"/>
            <w:right w:val="none" w:sz="0" w:space="0" w:color="auto"/>
          </w:divBdr>
        </w:div>
        <w:div w:id="2145539711">
          <w:marLeft w:val="0"/>
          <w:marRight w:val="0"/>
          <w:marTop w:val="0"/>
          <w:marBottom w:val="0"/>
          <w:divBdr>
            <w:top w:val="none" w:sz="0" w:space="0" w:color="auto"/>
            <w:left w:val="none" w:sz="0" w:space="0" w:color="auto"/>
            <w:bottom w:val="none" w:sz="0" w:space="0" w:color="auto"/>
            <w:right w:val="none" w:sz="0" w:space="0" w:color="auto"/>
          </w:divBdr>
        </w:div>
      </w:divsChild>
    </w:div>
    <w:div w:id="1840734460">
      <w:bodyDiv w:val="1"/>
      <w:marLeft w:val="0"/>
      <w:marRight w:val="0"/>
      <w:marTop w:val="0"/>
      <w:marBottom w:val="0"/>
      <w:divBdr>
        <w:top w:val="none" w:sz="0" w:space="0" w:color="auto"/>
        <w:left w:val="none" w:sz="0" w:space="0" w:color="auto"/>
        <w:bottom w:val="none" w:sz="0" w:space="0" w:color="auto"/>
        <w:right w:val="none" w:sz="0" w:space="0" w:color="auto"/>
      </w:divBdr>
      <w:divsChild>
        <w:div w:id="265187810">
          <w:marLeft w:val="446"/>
          <w:marRight w:val="0"/>
          <w:marTop w:val="0"/>
          <w:marBottom w:val="0"/>
          <w:divBdr>
            <w:top w:val="none" w:sz="0" w:space="0" w:color="auto"/>
            <w:left w:val="none" w:sz="0" w:space="0" w:color="auto"/>
            <w:bottom w:val="none" w:sz="0" w:space="0" w:color="auto"/>
            <w:right w:val="none" w:sz="0" w:space="0" w:color="auto"/>
          </w:divBdr>
        </w:div>
        <w:div w:id="532575244">
          <w:marLeft w:val="446"/>
          <w:marRight w:val="0"/>
          <w:marTop w:val="0"/>
          <w:marBottom w:val="0"/>
          <w:divBdr>
            <w:top w:val="none" w:sz="0" w:space="0" w:color="auto"/>
            <w:left w:val="none" w:sz="0" w:space="0" w:color="auto"/>
            <w:bottom w:val="none" w:sz="0" w:space="0" w:color="auto"/>
            <w:right w:val="none" w:sz="0" w:space="0" w:color="auto"/>
          </w:divBdr>
        </w:div>
        <w:div w:id="1006596759">
          <w:marLeft w:val="446"/>
          <w:marRight w:val="0"/>
          <w:marTop w:val="0"/>
          <w:marBottom w:val="0"/>
          <w:divBdr>
            <w:top w:val="none" w:sz="0" w:space="0" w:color="auto"/>
            <w:left w:val="none" w:sz="0" w:space="0" w:color="auto"/>
            <w:bottom w:val="none" w:sz="0" w:space="0" w:color="auto"/>
            <w:right w:val="none" w:sz="0" w:space="0" w:color="auto"/>
          </w:divBdr>
        </w:div>
        <w:div w:id="1127745386">
          <w:marLeft w:val="446"/>
          <w:marRight w:val="0"/>
          <w:marTop w:val="0"/>
          <w:marBottom w:val="0"/>
          <w:divBdr>
            <w:top w:val="none" w:sz="0" w:space="0" w:color="auto"/>
            <w:left w:val="none" w:sz="0" w:space="0" w:color="auto"/>
            <w:bottom w:val="none" w:sz="0" w:space="0" w:color="auto"/>
            <w:right w:val="none" w:sz="0" w:space="0" w:color="auto"/>
          </w:divBdr>
        </w:div>
      </w:divsChild>
    </w:div>
    <w:div w:id="1854301324">
      <w:bodyDiv w:val="1"/>
      <w:marLeft w:val="0"/>
      <w:marRight w:val="0"/>
      <w:marTop w:val="0"/>
      <w:marBottom w:val="0"/>
      <w:divBdr>
        <w:top w:val="none" w:sz="0" w:space="0" w:color="auto"/>
        <w:left w:val="none" w:sz="0" w:space="0" w:color="auto"/>
        <w:bottom w:val="none" w:sz="0" w:space="0" w:color="auto"/>
        <w:right w:val="none" w:sz="0" w:space="0" w:color="auto"/>
      </w:divBdr>
      <w:divsChild>
        <w:div w:id="20329115">
          <w:marLeft w:val="0"/>
          <w:marRight w:val="0"/>
          <w:marTop w:val="0"/>
          <w:marBottom w:val="0"/>
          <w:divBdr>
            <w:top w:val="none" w:sz="0" w:space="0" w:color="auto"/>
            <w:left w:val="none" w:sz="0" w:space="0" w:color="auto"/>
            <w:bottom w:val="none" w:sz="0" w:space="0" w:color="auto"/>
            <w:right w:val="none" w:sz="0" w:space="0" w:color="auto"/>
          </w:divBdr>
        </w:div>
        <w:div w:id="60371642">
          <w:marLeft w:val="0"/>
          <w:marRight w:val="0"/>
          <w:marTop w:val="0"/>
          <w:marBottom w:val="0"/>
          <w:divBdr>
            <w:top w:val="none" w:sz="0" w:space="0" w:color="auto"/>
            <w:left w:val="none" w:sz="0" w:space="0" w:color="auto"/>
            <w:bottom w:val="none" w:sz="0" w:space="0" w:color="auto"/>
            <w:right w:val="none" w:sz="0" w:space="0" w:color="auto"/>
          </w:divBdr>
        </w:div>
        <w:div w:id="71589472">
          <w:marLeft w:val="0"/>
          <w:marRight w:val="0"/>
          <w:marTop w:val="0"/>
          <w:marBottom w:val="0"/>
          <w:divBdr>
            <w:top w:val="none" w:sz="0" w:space="0" w:color="auto"/>
            <w:left w:val="none" w:sz="0" w:space="0" w:color="auto"/>
            <w:bottom w:val="none" w:sz="0" w:space="0" w:color="auto"/>
            <w:right w:val="none" w:sz="0" w:space="0" w:color="auto"/>
          </w:divBdr>
        </w:div>
        <w:div w:id="90593466">
          <w:marLeft w:val="0"/>
          <w:marRight w:val="0"/>
          <w:marTop w:val="0"/>
          <w:marBottom w:val="0"/>
          <w:divBdr>
            <w:top w:val="none" w:sz="0" w:space="0" w:color="auto"/>
            <w:left w:val="none" w:sz="0" w:space="0" w:color="auto"/>
            <w:bottom w:val="none" w:sz="0" w:space="0" w:color="auto"/>
            <w:right w:val="none" w:sz="0" w:space="0" w:color="auto"/>
          </w:divBdr>
        </w:div>
        <w:div w:id="93399618">
          <w:marLeft w:val="0"/>
          <w:marRight w:val="0"/>
          <w:marTop w:val="0"/>
          <w:marBottom w:val="0"/>
          <w:divBdr>
            <w:top w:val="none" w:sz="0" w:space="0" w:color="auto"/>
            <w:left w:val="none" w:sz="0" w:space="0" w:color="auto"/>
            <w:bottom w:val="none" w:sz="0" w:space="0" w:color="auto"/>
            <w:right w:val="none" w:sz="0" w:space="0" w:color="auto"/>
          </w:divBdr>
        </w:div>
        <w:div w:id="99029867">
          <w:marLeft w:val="0"/>
          <w:marRight w:val="0"/>
          <w:marTop w:val="0"/>
          <w:marBottom w:val="0"/>
          <w:divBdr>
            <w:top w:val="none" w:sz="0" w:space="0" w:color="auto"/>
            <w:left w:val="none" w:sz="0" w:space="0" w:color="auto"/>
            <w:bottom w:val="none" w:sz="0" w:space="0" w:color="auto"/>
            <w:right w:val="none" w:sz="0" w:space="0" w:color="auto"/>
          </w:divBdr>
        </w:div>
        <w:div w:id="120854566">
          <w:marLeft w:val="0"/>
          <w:marRight w:val="0"/>
          <w:marTop w:val="0"/>
          <w:marBottom w:val="0"/>
          <w:divBdr>
            <w:top w:val="none" w:sz="0" w:space="0" w:color="auto"/>
            <w:left w:val="none" w:sz="0" w:space="0" w:color="auto"/>
            <w:bottom w:val="none" w:sz="0" w:space="0" w:color="auto"/>
            <w:right w:val="none" w:sz="0" w:space="0" w:color="auto"/>
          </w:divBdr>
        </w:div>
        <w:div w:id="239565676">
          <w:marLeft w:val="0"/>
          <w:marRight w:val="0"/>
          <w:marTop w:val="0"/>
          <w:marBottom w:val="0"/>
          <w:divBdr>
            <w:top w:val="none" w:sz="0" w:space="0" w:color="auto"/>
            <w:left w:val="none" w:sz="0" w:space="0" w:color="auto"/>
            <w:bottom w:val="none" w:sz="0" w:space="0" w:color="auto"/>
            <w:right w:val="none" w:sz="0" w:space="0" w:color="auto"/>
          </w:divBdr>
        </w:div>
        <w:div w:id="242957353">
          <w:marLeft w:val="0"/>
          <w:marRight w:val="0"/>
          <w:marTop w:val="0"/>
          <w:marBottom w:val="0"/>
          <w:divBdr>
            <w:top w:val="none" w:sz="0" w:space="0" w:color="auto"/>
            <w:left w:val="none" w:sz="0" w:space="0" w:color="auto"/>
            <w:bottom w:val="none" w:sz="0" w:space="0" w:color="auto"/>
            <w:right w:val="none" w:sz="0" w:space="0" w:color="auto"/>
          </w:divBdr>
        </w:div>
        <w:div w:id="295718215">
          <w:marLeft w:val="0"/>
          <w:marRight w:val="0"/>
          <w:marTop w:val="0"/>
          <w:marBottom w:val="0"/>
          <w:divBdr>
            <w:top w:val="none" w:sz="0" w:space="0" w:color="auto"/>
            <w:left w:val="none" w:sz="0" w:space="0" w:color="auto"/>
            <w:bottom w:val="none" w:sz="0" w:space="0" w:color="auto"/>
            <w:right w:val="none" w:sz="0" w:space="0" w:color="auto"/>
          </w:divBdr>
        </w:div>
        <w:div w:id="301227761">
          <w:marLeft w:val="0"/>
          <w:marRight w:val="0"/>
          <w:marTop w:val="0"/>
          <w:marBottom w:val="0"/>
          <w:divBdr>
            <w:top w:val="none" w:sz="0" w:space="0" w:color="auto"/>
            <w:left w:val="none" w:sz="0" w:space="0" w:color="auto"/>
            <w:bottom w:val="none" w:sz="0" w:space="0" w:color="auto"/>
            <w:right w:val="none" w:sz="0" w:space="0" w:color="auto"/>
          </w:divBdr>
        </w:div>
        <w:div w:id="361326846">
          <w:marLeft w:val="0"/>
          <w:marRight w:val="0"/>
          <w:marTop w:val="0"/>
          <w:marBottom w:val="0"/>
          <w:divBdr>
            <w:top w:val="none" w:sz="0" w:space="0" w:color="auto"/>
            <w:left w:val="none" w:sz="0" w:space="0" w:color="auto"/>
            <w:bottom w:val="none" w:sz="0" w:space="0" w:color="auto"/>
            <w:right w:val="none" w:sz="0" w:space="0" w:color="auto"/>
          </w:divBdr>
        </w:div>
        <w:div w:id="370545143">
          <w:marLeft w:val="0"/>
          <w:marRight w:val="0"/>
          <w:marTop w:val="0"/>
          <w:marBottom w:val="0"/>
          <w:divBdr>
            <w:top w:val="none" w:sz="0" w:space="0" w:color="auto"/>
            <w:left w:val="none" w:sz="0" w:space="0" w:color="auto"/>
            <w:bottom w:val="none" w:sz="0" w:space="0" w:color="auto"/>
            <w:right w:val="none" w:sz="0" w:space="0" w:color="auto"/>
          </w:divBdr>
        </w:div>
        <w:div w:id="406537369">
          <w:marLeft w:val="0"/>
          <w:marRight w:val="0"/>
          <w:marTop w:val="0"/>
          <w:marBottom w:val="0"/>
          <w:divBdr>
            <w:top w:val="none" w:sz="0" w:space="0" w:color="auto"/>
            <w:left w:val="none" w:sz="0" w:space="0" w:color="auto"/>
            <w:bottom w:val="none" w:sz="0" w:space="0" w:color="auto"/>
            <w:right w:val="none" w:sz="0" w:space="0" w:color="auto"/>
          </w:divBdr>
        </w:div>
        <w:div w:id="406727050">
          <w:marLeft w:val="0"/>
          <w:marRight w:val="0"/>
          <w:marTop w:val="0"/>
          <w:marBottom w:val="0"/>
          <w:divBdr>
            <w:top w:val="none" w:sz="0" w:space="0" w:color="auto"/>
            <w:left w:val="none" w:sz="0" w:space="0" w:color="auto"/>
            <w:bottom w:val="none" w:sz="0" w:space="0" w:color="auto"/>
            <w:right w:val="none" w:sz="0" w:space="0" w:color="auto"/>
          </w:divBdr>
        </w:div>
        <w:div w:id="428501984">
          <w:marLeft w:val="0"/>
          <w:marRight w:val="0"/>
          <w:marTop w:val="0"/>
          <w:marBottom w:val="0"/>
          <w:divBdr>
            <w:top w:val="none" w:sz="0" w:space="0" w:color="auto"/>
            <w:left w:val="none" w:sz="0" w:space="0" w:color="auto"/>
            <w:bottom w:val="none" w:sz="0" w:space="0" w:color="auto"/>
            <w:right w:val="none" w:sz="0" w:space="0" w:color="auto"/>
          </w:divBdr>
        </w:div>
        <w:div w:id="441266158">
          <w:marLeft w:val="0"/>
          <w:marRight w:val="0"/>
          <w:marTop w:val="0"/>
          <w:marBottom w:val="0"/>
          <w:divBdr>
            <w:top w:val="none" w:sz="0" w:space="0" w:color="auto"/>
            <w:left w:val="none" w:sz="0" w:space="0" w:color="auto"/>
            <w:bottom w:val="none" w:sz="0" w:space="0" w:color="auto"/>
            <w:right w:val="none" w:sz="0" w:space="0" w:color="auto"/>
          </w:divBdr>
        </w:div>
        <w:div w:id="500585296">
          <w:marLeft w:val="0"/>
          <w:marRight w:val="0"/>
          <w:marTop w:val="0"/>
          <w:marBottom w:val="0"/>
          <w:divBdr>
            <w:top w:val="none" w:sz="0" w:space="0" w:color="auto"/>
            <w:left w:val="none" w:sz="0" w:space="0" w:color="auto"/>
            <w:bottom w:val="none" w:sz="0" w:space="0" w:color="auto"/>
            <w:right w:val="none" w:sz="0" w:space="0" w:color="auto"/>
          </w:divBdr>
        </w:div>
        <w:div w:id="504824606">
          <w:marLeft w:val="0"/>
          <w:marRight w:val="0"/>
          <w:marTop w:val="0"/>
          <w:marBottom w:val="0"/>
          <w:divBdr>
            <w:top w:val="none" w:sz="0" w:space="0" w:color="auto"/>
            <w:left w:val="none" w:sz="0" w:space="0" w:color="auto"/>
            <w:bottom w:val="none" w:sz="0" w:space="0" w:color="auto"/>
            <w:right w:val="none" w:sz="0" w:space="0" w:color="auto"/>
          </w:divBdr>
        </w:div>
        <w:div w:id="511263778">
          <w:marLeft w:val="0"/>
          <w:marRight w:val="0"/>
          <w:marTop w:val="0"/>
          <w:marBottom w:val="0"/>
          <w:divBdr>
            <w:top w:val="none" w:sz="0" w:space="0" w:color="auto"/>
            <w:left w:val="none" w:sz="0" w:space="0" w:color="auto"/>
            <w:bottom w:val="none" w:sz="0" w:space="0" w:color="auto"/>
            <w:right w:val="none" w:sz="0" w:space="0" w:color="auto"/>
          </w:divBdr>
        </w:div>
        <w:div w:id="533536867">
          <w:marLeft w:val="0"/>
          <w:marRight w:val="0"/>
          <w:marTop w:val="0"/>
          <w:marBottom w:val="0"/>
          <w:divBdr>
            <w:top w:val="none" w:sz="0" w:space="0" w:color="auto"/>
            <w:left w:val="none" w:sz="0" w:space="0" w:color="auto"/>
            <w:bottom w:val="none" w:sz="0" w:space="0" w:color="auto"/>
            <w:right w:val="none" w:sz="0" w:space="0" w:color="auto"/>
          </w:divBdr>
        </w:div>
        <w:div w:id="545794505">
          <w:marLeft w:val="0"/>
          <w:marRight w:val="0"/>
          <w:marTop w:val="0"/>
          <w:marBottom w:val="0"/>
          <w:divBdr>
            <w:top w:val="none" w:sz="0" w:space="0" w:color="auto"/>
            <w:left w:val="none" w:sz="0" w:space="0" w:color="auto"/>
            <w:bottom w:val="none" w:sz="0" w:space="0" w:color="auto"/>
            <w:right w:val="none" w:sz="0" w:space="0" w:color="auto"/>
          </w:divBdr>
        </w:div>
        <w:div w:id="591164541">
          <w:marLeft w:val="0"/>
          <w:marRight w:val="0"/>
          <w:marTop w:val="0"/>
          <w:marBottom w:val="0"/>
          <w:divBdr>
            <w:top w:val="none" w:sz="0" w:space="0" w:color="auto"/>
            <w:left w:val="none" w:sz="0" w:space="0" w:color="auto"/>
            <w:bottom w:val="none" w:sz="0" w:space="0" w:color="auto"/>
            <w:right w:val="none" w:sz="0" w:space="0" w:color="auto"/>
          </w:divBdr>
        </w:div>
        <w:div w:id="636187158">
          <w:marLeft w:val="0"/>
          <w:marRight w:val="0"/>
          <w:marTop w:val="0"/>
          <w:marBottom w:val="0"/>
          <w:divBdr>
            <w:top w:val="none" w:sz="0" w:space="0" w:color="auto"/>
            <w:left w:val="none" w:sz="0" w:space="0" w:color="auto"/>
            <w:bottom w:val="none" w:sz="0" w:space="0" w:color="auto"/>
            <w:right w:val="none" w:sz="0" w:space="0" w:color="auto"/>
          </w:divBdr>
        </w:div>
        <w:div w:id="644623564">
          <w:marLeft w:val="0"/>
          <w:marRight w:val="0"/>
          <w:marTop w:val="0"/>
          <w:marBottom w:val="0"/>
          <w:divBdr>
            <w:top w:val="none" w:sz="0" w:space="0" w:color="auto"/>
            <w:left w:val="none" w:sz="0" w:space="0" w:color="auto"/>
            <w:bottom w:val="none" w:sz="0" w:space="0" w:color="auto"/>
            <w:right w:val="none" w:sz="0" w:space="0" w:color="auto"/>
          </w:divBdr>
        </w:div>
        <w:div w:id="663701104">
          <w:marLeft w:val="0"/>
          <w:marRight w:val="0"/>
          <w:marTop w:val="0"/>
          <w:marBottom w:val="0"/>
          <w:divBdr>
            <w:top w:val="none" w:sz="0" w:space="0" w:color="auto"/>
            <w:left w:val="none" w:sz="0" w:space="0" w:color="auto"/>
            <w:bottom w:val="none" w:sz="0" w:space="0" w:color="auto"/>
            <w:right w:val="none" w:sz="0" w:space="0" w:color="auto"/>
          </w:divBdr>
        </w:div>
        <w:div w:id="669914932">
          <w:marLeft w:val="0"/>
          <w:marRight w:val="0"/>
          <w:marTop w:val="0"/>
          <w:marBottom w:val="0"/>
          <w:divBdr>
            <w:top w:val="none" w:sz="0" w:space="0" w:color="auto"/>
            <w:left w:val="none" w:sz="0" w:space="0" w:color="auto"/>
            <w:bottom w:val="none" w:sz="0" w:space="0" w:color="auto"/>
            <w:right w:val="none" w:sz="0" w:space="0" w:color="auto"/>
          </w:divBdr>
        </w:div>
        <w:div w:id="714277780">
          <w:marLeft w:val="0"/>
          <w:marRight w:val="0"/>
          <w:marTop w:val="0"/>
          <w:marBottom w:val="0"/>
          <w:divBdr>
            <w:top w:val="none" w:sz="0" w:space="0" w:color="auto"/>
            <w:left w:val="none" w:sz="0" w:space="0" w:color="auto"/>
            <w:bottom w:val="none" w:sz="0" w:space="0" w:color="auto"/>
            <w:right w:val="none" w:sz="0" w:space="0" w:color="auto"/>
          </w:divBdr>
        </w:div>
        <w:div w:id="719088248">
          <w:marLeft w:val="0"/>
          <w:marRight w:val="0"/>
          <w:marTop w:val="0"/>
          <w:marBottom w:val="0"/>
          <w:divBdr>
            <w:top w:val="none" w:sz="0" w:space="0" w:color="auto"/>
            <w:left w:val="none" w:sz="0" w:space="0" w:color="auto"/>
            <w:bottom w:val="none" w:sz="0" w:space="0" w:color="auto"/>
            <w:right w:val="none" w:sz="0" w:space="0" w:color="auto"/>
          </w:divBdr>
        </w:div>
        <w:div w:id="727462470">
          <w:marLeft w:val="0"/>
          <w:marRight w:val="0"/>
          <w:marTop w:val="0"/>
          <w:marBottom w:val="0"/>
          <w:divBdr>
            <w:top w:val="none" w:sz="0" w:space="0" w:color="auto"/>
            <w:left w:val="none" w:sz="0" w:space="0" w:color="auto"/>
            <w:bottom w:val="none" w:sz="0" w:space="0" w:color="auto"/>
            <w:right w:val="none" w:sz="0" w:space="0" w:color="auto"/>
          </w:divBdr>
        </w:div>
        <w:div w:id="736511617">
          <w:marLeft w:val="0"/>
          <w:marRight w:val="0"/>
          <w:marTop w:val="0"/>
          <w:marBottom w:val="0"/>
          <w:divBdr>
            <w:top w:val="none" w:sz="0" w:space="0" w:color="auto"/>
            <w:left w:val="none" w:sz="0" w:space="0" w:color="auto"/>
            <w:bottom w:val="none" w:sz="0" w:space="0" w:color="auto"/>
            <w:right w:val="none" w:sz="0" w:space="0" w:color="auto"/>
          </w:divBdr>
        </w:div>
        <w:div w:id="745146080">
          <w:marLeft w:val="0"/>
          <w:marRight w:val="0"/>
          <w:marTop w:val="0"/>
          <w:marBottom w:val="0"/>
          <w:divBdr>
            <w:top w:val="none" w:sz="0" w:space="0" w:color="auto"/>
            <w:left w:val="none" w:sz="0" w:space="0" w:color="auto"/>
            <w:bottom w:val="none" w:sz="0" w:space="0" w:color="auto"/>
            <w:right w:val="none" w:sz="0" w:space="0" w:color="auto"/>
          </w:divBdr>
        </w:div>
        <w:div w:id="763645955">
          <w:marLeft w:val="0"/>
          <w:marRight w:val="0"/>
          <w:marTop w:val="0"/>
          <w:marBottom w:val="0"/>
          <w:divBdr>
            <w:top w:val="none" w:sz="0" w:space="0" w:color="auto"/>
            <w:left w:val="none" w:sz="0" w:space="0" w:color="auto"/>
            <w:bottom w:val="none" w:sz="0" w:space="0" w:color="auto"/>
            <w:right w:val="none" w:sz="0" w:space="0" w:color="auto"/>
          </w:divBdr>
        </w:div>
        <w:div w:id="769350706">
          <w:marLeft w:val="0"/>
          <w:marRight w:val="0"/>
          <w:marTop w:val="0"/>
          <w:marBottom w:val="0"/>
          <w:divBdr>
            <w:top w:val="none" w:sz="0" w:space="0" w:color="auto"/>
            <w:left w:val="none" w:sz="0" w:space="0" w:color="auto"/>
            <w:bottom w:val="none" w:sz="0" w:space="0" w:color="auto"/>
            <w:right w:val="none" w:sz="0" w:space="0" w:color="auto"/>
          </w:divBdr>
        </w:div>
        <w:div w:id="792599819">
          <w:marLeft w:val="0"/>
          <w:marRight w:val="0"/>
          <w:marTop w:val="0"/>
          <w:marBottom w:val="0"/>
          <w:divBdr>
            <w:top w:val="none" w:sz="0" w:space="0" w:color="auto"/>
            <w:left w:val="none" w:sz="0" w:space="0" w:color="auto"/>
            <w:bottom w:val="none" w:sz="0" w:space="0" w:color="auto"/>
            <w:right w:val="none" w:sz="0" w:space="0" w:color="auto"/>
          </w:divBdr>
        </w:div>
        <w:div w:id="830490141">
          <w:marLeft w:val="0"/>
          <w:marRight w:val="0"/>
          <w:marTop w:val="0"/>
          <w:marBottom w:val="0"/>
          <w:divBdr>
            <w:top w:val="none" w:sz="0" w:space="0" w:color="auto"/>
            <w:left w:val="none" w:sz="0" w:space="0" w:color="auto"/>
            <w:bottom w:val="none" w:sz="0" w:space="0" w:color="auto"/>
            <w:right w:val="none" w:sz="0" w:space="0" w:color="auto"/>
          </w:divBdr>
        </w:div>
        <w:div w:id="875191226">
          <w:marLeft w:val="0"/>
          <w:marRight w:val="0"/>
          <w:marTop w:val="0"/>
          <w:marBottom w:val="0"/>
          <w:divBdr>
            <w:top w:val="none" w:sz="0" w:space="0" w:color="auto"/>
            <w:left w:val="none" w:sz="0" w:space="0" w:color="auto"/>
            <w:bottom w:val="none" w:sz="0" w:space="0" w:color="auto"/>
            <w:right w:val="none" w:sz="0" w:space="0" w:color="auto"/>
          </w:divBdr>
        </w:div>
        <w:div w:id="924922834">
          <w:marLeft w:val="0"/>
          <w:marRight w:val="0"/>
          <w:marTop w:val="0"/>
          <w:marBottom w:val="0"/>
          <w:divBdr>
            <w:top w:val="none" w:sz="0" w:space="0" w:color="auto"/>
            <w:left w:val="none" w:sz="0" w:space="0" w:color="auto"/>
            <w:bottom w:val="none" w:sz="0" w:space="0" w:color="auto"/>
            <w:right w:val="none" w:sz="0" w:space="0" w:color="auto"/>
          </w:divBdr>
        </w:div>
        <w:div w:id="1015158187">
          <w:marLeft w:val="0"/>
          <w:marRight w:val="0"/>
          <w:marTop w:val="0"/>
          <w:marBottom w:val="0"/>
          <w:divBdr>
            <w:top w:val="none" w:sz="0" w:space="0" w:color="auto"/>
            <w:left w:val="none" w:sz="0" w:space="0" w:color="auto"/>
            <w:bottom w:val="none" w:sz="0" w:space="0" w:color="auto"/>
            <w:right w:val="none" w:sz="0" w:space="0" w:color="auto"/>
          </w:divBdr>
        </w:div>
        <w:div w:id="1027754053">
          <w:marLeft w:val="0"/>
          <w:marRight w:val="0"/>
          <w:marTop w:val="0"/>
          <w:marBottom w:val="0"/>
          <w:divBdr>
            <w:top w:val="none" w:sz="0" w:space="0" w:color="auto"/>
            <w:left w:val="none" w:sz="0" w:space="0" w:color="auto"/>
            <w:bottom w:val="none" w:sz="0" w:space="0" w:color="auto"/>
            <w:right w:val="none" w:sz="0" w:space="0" w:color="auto"/>
          </w:divBdr>
        </w:div>
        <w:div w:id="1042707483">
          <w:marLeft w:val="0"/>
          <w:marRight w:val="0"/>
          <w:marTop w:val="0"/>
          <w:marBottom w:val="0"/>
          <w:divBdr>
            <w:top w:val="none" w:sz="0" w:space="0" w:color="auto"/>
            <w:left w:val="none" w:sz="0" w:space="0" w:color="auto"/>
            <w:bottom w:val="none" w:sz="0" w:space="0" w:color="auto"/>
            <w:right w:val="none" w:sz="0" w:space="0" w:color="auto"/>
          </w:divBdr>
        </w:div>
        <w:div w:id="1048410933">
          <w:marLeft w:val="0"/>
          <w:marRight w:val="0"/>
          <w:marTop w:val="0"/>
          <w:marBottom w:val="0"/>
          <w:divBdr>
            <w:top w:val="none" w:sz="0" w:space="0" w:color="auto"/>
            <w:left w:val="none" w:sz="0" w:space="0" w:color="auto"/>
            <w:bottom w:val="none" w:sz="0" w:space="0" w:color="auto"/>
            <w:right w:val="none" w:sz="0" w:space="0" w:color="auto"/>
          </w:divBdr>
        </w:div>
        <w:div w:id="1061367054">
          <w:marLeft w:val="0"/>
          <w:marRight w:val="0"/>
          <w:marTop w:val="0"/>
          <w:marBottom w:val="0"/>
          <w:divBdr>
            <w:top w:val="none" w:sz="0" w:space="0" w:color="auto"/>
            <w:left w:val="none" w:sz="0" w:space="0" w:color="auto"/>
            <w:bottom w:val="none" w:sz="0" w:space="0" w:color="auto"/>
            <w:right w:val="none" w:sz="0" w:space="0" w:color="auto"/>
          </w:divBdr>
        </w:div>
        <w:div w:id="1088111971">
          <w:marLeft w:val="0"/>
          <w:marRight w:val="0"/>
          <w:marTop w:val="0"/>
          <w:marBottom w:val="0"/>
          <w:divBdr>
            <w:top w:val="none" w:sz="0" w:space="0" w:color="auto"/>
            <w:left w:val="none" w:sz="0" w:space="0" w:color="auto"/>
            <w:bottom w:val="none" w:sz="0" w:space="0" w:color="auto"/>
            <w:right w:val="none" w:sz="0" w:space="0" w:color="auto"/>
          </w:divBdr>
        </w:div>
        <w:div w:id="1120684254">
          <w:marLeft w:val="0"/>
          <w:marRight w:val="0"/>
          <w:marTop w:val="0"/>
          <w:marBottom w:val="0"/>
          <w:divBdr>
            <w:top w:val="none" w:sz="0" w:space="0" w:color="auto"/>
            <w:left w:val="none" w:sz="0" w:space="0" w:color="auto"/>
            <w:bottom w:val="none" w:sz="0" w:space="0" w:color="auto"/>
            <w:right w:val="none" w:sz="0" w:space="0" w:color="auto"/>
          </w:divBdr>
        </w:div>
        <w:div w:id="1145586412">
          <w:marLeft w:val="0"/>
          <w:marRight w:val="0"/>
          <w:marTop w:val="0"/>
          <w:marBottom w:val="0"/>
          <w:divBdr>
            <w:top w:val="none" w:sz="0" w:space="0" w:color="auto"/>
            <w:left w:val="none" w:sz="0" w:space="0" w:color="auto"/>
            <w:bottom w:val="none" w:sz="0" w:space="0" w:color="auto"/>
            <w:right w:val="none" w:sz="0" w:space="0" w:color="auto"/>
          </w:divBdr>
        </w:div>
        <w:div w:id="1188788223">
          <w:marLeft w:val="0"/>
          <w:marRight w:val="0"/>
          <w:marTop w:val="0"/>
          <w:marBottom w:val="0"/>
          <w:divBdr>
            <w:top w:val="none" w:sz="0" w:space="0" w:color="auto"/>
            <w:left w:val="none" w:sz="0" w:space="0" w:color="auto"/>
            <w:bottom w:val="none" w:sz="0" w:space="0" w:color="auto"/>
            <w:right w:val="none" w:sz="0" w:space="0" w:color="auto"/>
          </w:divBdr>
        </w:div>
        <w:div w:id="1271276892">
          <w:marLeft w:val="0"/>
          <w:marRight w:val="0"/>
          <w:marTop w:val="0"/>
          <w:marBottom w:val="0"/>
          <w:divBdr>
            <w:top w:val="none" w:sz="0" w:space="0" w:color="auto"/>
            <w:left w:val="none" w:sz="0" w:space="0" w:color="auto"/>
            <w:bottom w:val="none" w:sz="0" w:space="0" w:color="auto"/>
            <w:right w:val="none" w:sz="0" w:space="0" w:color="auto"/>
          </w:divBdr>
        </w:div>
        <w:div w:id="1314219079">
          <w:marLeft w:val="0"/>
          <w:marRight w:val="0"/>
          <w:marTop w:val="0"/>
          <w:marBottom w:val="0"/>
          <w:divBdr>
            <w:top w:val="none" w:sz="0" w:space="0" w:color="auto"/>
            <w:left w:val="none" w:sz="0" w:space="0" w:color="auto"/>
            <w:bottom w:val="none" w:sz="0" w:space="0" w:color="auto"/>
            <w:right w:val="none" w:sz="0" w:space="0" w:color="auto"/>
          </w:divBdr>
        </w:div>
        <w:div w:id="1325861878">
          <w:marLeft w:val="0"/>
          <w:marRight w:val="0"/>
          <w:marTop w:val="0"/>
          <w:marBottom w:val="0"/>
          <w:divBdr>
            <w:top w:val="none" w:sz="0" w:space="0" w:color="auto"/>
            <w:left w:val="none" w:sz="0" w:space="0" w:color="auto"/>
            <w:bottom w:val="none" w:sz="0" w:space="0" w:color="auto"/>
            <w:right w:val="none" w:sz="0" w:space="0" w:color="auto"/>
          </w:divBdr>
        </w:div>
        <w:div w:id="1351495402">
          <w:marLeft w:val="0"/>
          <w:marRight w:val="0"/>
          <w:marTop w:val="0"/>
          <w:marBottom w:val="0"/>
          <w:divBdr>
            <w:top w:val="none" w:sz="0" w:space="0" w:color="auto"/>
            <w:left w:val="none" w:sz="0" w:space="0" w:color="auto"/>
            <w:bottom w:val="none" w:sz="0" w:space="0" w:color="auto"/>
            <w:right w:val="none" w:sz="0" w:space="0" w:color="auto"/>
          </w:divBdr>
        </w:div>
        <w:div w:id="1376006984">
          <w:marLeft w:val="0"/>
          <w:marRight w:val="0"/>
          <w:marTop w:val="0"/>
          <w:marBottom w:val="0"/>
          <w:divBdr>
            <w:top w:val="none" w:sz="0" w:space="0" w:color="auto"/>
            <w:left w:val="none" w:sz="0" w:space="0" w:color="auto"/>
            <w:bottom w:val="none" w:sz="0" w:space="0" w:color="auto"/>
            <w:right w:val="none" w:sz="0" w:space="0" w:color="auto"/>
          </w:divBdr>
        </w:div>
        <w:div w:id="1429155434">
          <w:marLeft w:val="0"/>
          <w:marRight w:val="0"/>
          <w:marTop w:val="0"/>
          <w:marBottom w:val="0"/>
          <w:divBdr>
            <w:top w:val="none" w:sz="0" w:space="0" w:color="auto"/>
            <w:left w:val="none" w:sz="0" w:space="0" w:color="auto"/>
            <w:bottom w:val="none" w:sz="0" w:space="0" w:color="auto"/>
            <w:right w:val="none" w:sz="0" w:space="0" w:color="auto"/>
          </w:divBdr>
        </w:div>
        <w:div w:id="1439256029">
          <w:marLeft w:val="0"/>
          <w:marRight w:val="0"/>
          <w:marTop w:val="0"/>
          <w:marBottom w:val="0"/>
          <w:divBdr>
            <w:top w:val="none" w:sz="0" w:space="0" w:color="auto"/>
            <w:left w:val="none" w:sz="0" w:space="0" w:color="auto"/>
            <w:bottom w:val="none" w:sz="0" w:space="0" w:color="auto"/>
            <w:right w:val="none" w:sz="0" w:space="0" w:color="auto"/>
          </w:divBdr>
        </w:div>
        <w:div w:id="1466121051">
          <w:marLeft w:val="0"/>
          <w:marRight w:val="0"/>
          <w:marTop w:val="0"/>
          <w:marBottom w:val="0"/>
          <w:divBdr>
            <w:top w:val="none" w:sz="0" w:space="0" w:color="auto"/>
            <w:left w:val="none" w:sz="0" w:space="0" w:color="auto"/>
            <w:bottom w:val="none" w:sz="0" w:space="0" w:color="auto"/>
            <w:right w:val="none" w:sz="0" w:space="0" w:color="auto"/>
          </w:divBdr>
        </w:div>
        <w:div w:id="1481073661">
          <w:marLeft w:val="0"/>
          <w:marRight w:val="0"/>
          <w:marTop w:val="0"/>
          <w:marBottom w:val="0"/>
          <w:divBdr>
            <w:top w:val="none" w:sz="0" w:space="0" w:color="auto"/>
            <w:left w:val="none" w:sz="0" w:space="0" w:color="auto"/>
            <w:bottom w:val="none" w:sz="0" w:space="0" w:color="auto"/>
            <w:right w:val="none" w:sz="0" w:space="0" w:color="auto"/>
          </w:divBdr>
        </w:div>
        <w:div w:id="1486625012">
          <w:marLeft w:val="0"/>
          <w:marRight w:val="0"/>
          <w:marTop w:val="0"/>
          <w:marBottom w:val="0"/>
          <w:divBdr>
            <w:top w:val="none" w:sz="0" w:space="0" w:color="auto"/>
            <w:left w:val="none" w:sz="0" w:space="0" w:color="auto"/>
            <w:bottom w:val="none" w:sz="0" w:space="0" w:color="auto"/>
            <w:right w:val="none" w:sz="0" w:space="0" w:color="auto"/>
          </w:divBdr>
        </w:div>
        <w:div w:id="1535116424">
          <w:marLeft w:val="0"/>
          <w:marRight w:val="0"/>
          <w:marTop w:val="0"/>
          <w:marBottom w:val="0"/>
          <w:divBdr>
            <w:top w:val="none" w:sz="0" w:space="0" w:color="auto"/>
            <w:left w:val="none" w:sz="0" w:space="0" w:color="auto"/>
            <w:bottom w:val="none" w:sz="0" w:space="0" w:color="auto"/>
            <w:right w:val="none" w:sz="0" w:space="0" w:color="auto"/>
          </w:divBdr>
        </w:div>
        <w:div w:id="1560436572">
          <w:marLeft w:val="0"/>
          <w:marRight w:val="0"/>
          <w:marTop w:val="0"/>
          <w:marBottom w:val="0"/>
          <w:divBdr>
            <w:top w:val="none" w:sz="0" w:space="0" w:color="auto"/>
            <w:left w:val="none" w:sz="0" w:space="0" w:color="auto"/>
            <w:bottom w:val="none" w:sz="0" w:space="0" w:color="auto"/>
            <w:right w:val="none" w:sz="0" w:space="0" w:color="auto"/>
          </w:divBdr>
        </w:div>
        <w:div w:id="1566646173">
          <w:marLeft w:val="0"/>
          <w:marRight w:val="0"/>
          <w:marTop w:val="0"/>
          <w:marBottom w:val="0"/>
          <w:divBdr>
            <w:top w:val="none" w:sz="0" w:space="0" w:color="auto"/>
            <w:left w:val="none" w:sz="0" w:space="0" w:color="auto"/>
            <w:bottom w:val="none" w:sz="0" w:space="0" w:color="auto"/>
            <w:right w:val="none" w:sz="0" w:space="0" w:color="auto"/>
          </w:divBdr>
        </w:div>
        <w:div w:id="1577549795">
          <w:marLeft w:val="0"/>
          <w:marRight w:val="0"/>
          <w:marTop w:val="0"/>
          <w:marBottom w:val="0"/>
          <w:divBdr>
            <w:top w:val="none" w:sz="0" w:space="0" w:color="auto"/>
            <w:left w:val="none" w:sz="0" w:space="0" w:color="auto"/>
            <w:bottom w:val="none" w:sz="0" w:space="0" w:color="auto"/>
            <w:right w:val="none" w:sz="0" w:space="0" w:color="auto"/>
          </w:divBdr>
        </w:div>
        <w:div w:id="1614050133">
          <w:marLeft w:val="0"/>
          <w:marRight w:val="0"/>
          <w:marTop w:val="0"/>
          <w:marBottom w:val="0"/>
          <w:divBdr>
            <w:top w:val="none" w:sz="0" w:space="0" w:color="auto"/>
            <w:left w:val="none" w:sz="0" w:space="0" w:color="auto"/>
            <w:bottom w:val="none" w:sz="0" w:space="0" w:color="auto"/>
            <w:right w:val="none" w:sz="0" w:space="0" w:color="auto"/>
          </w:divBdr>
        </w:div>
        <w:div w:id="1621260396">
          <w:marLeft w:val="0"/>
          <w:marRight w:val="0"/>
          <w:marTop w:val="0"/>
          <w:marBottom w:val="0"/>
          <w:divBdr>
            <w:top w:val="none" w:sz="0" w:space="0" w:color="auto"/>
            <w:left w:val="none" w:sz="0" w:space="0" w:color="auto"/>
            <w:bottom w:val="none" w:sz="0" w:space="0" w:color="auto"/>
            <w:right w:val="none" w:sz="0" w:space="0" w:color="auto"/>
          </w:divBdr>
        </w:div>
        <w:div w:id="1647777133">
          <w:marLeft w:val="0"/>
          <w:marRight w:val="0"/>
          <w:marTop w:val="0"/>
          <w:marBottom w:val="0"/>
          <w:divBdr>
            <w:top w:val="none" w:sz="0" w:space="0" w:color="auto"/>
            <w:left w:val="none" w:sz="0" w:space="0" w:color="auto"/>
            <w:bottom w:val="none" w:sz="0" w:space="0" w:color="auto"/>
            <w:right w:val="none" w:sz="0" w:space="0" w:color="auto"/>
          </w:divBdr>
        </w:div>
        <w:div w:id="1722052202">
          <w:marLeft w:val="0"/>
          <w:marRight w:val="0"/>
          <w:marTop w:val="0"/>
          <w:marBottom w:val="0"/>
          <w:divBdr>
            <w:top w:val="none" w:sz="0" w:space="0" w:color="auto"/>
            <w:left w:val="none" w:sz="0" w:space="0" w:color="auto"/>
            <w:bottom w:val="none" w:sz="0" w:space="0" w:color="auto"/>
            <w:right w:val="none" w:sz="0" w:space="0" w:color="auto"/>
          </w:divBdr>
        </w:div>
        <w:div w:id="1737557516">
          <w:marLeft w:val="0"/>
          <w:marRight w:val="0"/>
          <w:marTop w:val="0"/>
          <w:marBottom w:val="0"/>
          <w:divBdr>
            <w:top w:val="none" w:sz="0" w:space="0" w:color="auto"/>
            <w:left w:val="none" w:sz="0" w:space="0" w:color="auto"/>
            <w:bottom w:val="none" w:sz="0" w:space="0" w:color="auto"/>
            <w:right w:val="none" w:sz="0" w:space="0" w:color="auto"/>
          </w:divBdr>
        </w:div>
        <w:div w:id="1742943051">
          <w:marLeft w:val="0"/>
          <w:marRight w:val="0"/>
          <w:marTop w:val="0"/>
          <w:marBottom w:val="0"/>
          <w:divBdr>
            <w:top w:val="none" w:sz="0" w:space="0" w:color="auto"/>
            <w:left w:val="none" w:sz="0" w:space="0" w:color="auto"/>
            <w:bottom w:val="none" w:sz="0" w:space="0" w:color="auto"/>
            <w:right w:val="none" w:sz="0" w:space="0" w:color="auto"/>
          </w:divBdr>
        </w:div>
        <w:div w:id="1751734321">
          <w:marLeft w:val="0"/>
          <w:marRight w:val="0"/>
          <w:marTop w:val="0"/>
          <w:marBottom w:val="0"/>
          <w:divBdr>
            <w:top w:val="none" w:sz="0" w:space="0" w:color="auto"/>
            <w:left w:val="none" w:sz="0" w:space="0" w:color="auto"/>
            <w:bottom w:val="none" w:sz="0" w:space="0" w:color="auto"/>
            <w:right w:val="none" w:sz="0" w:space="0" w:color="auto"/>
          </w:divBdr>
        </w:div>
        <w:div w:id="1751854392">
          <w:marLeft w:val="0"/>
          <w:marRight w:val="0"/>
          <w:marTop w:val="0"/>
          <w:marBottom w:val="0"/>
          <w:divBdr>
            <w:top w:val="none" w:sz="0" w:space="0" w:color="auto"/>
            <w:left w:val="none" w:sz="0" w:space="0" w:color="auto"/>
            <w:bottom w:val="none" w:sz="0" w:space="0" w:color="auto"/>
            <w:right w:val="none" w:sz="0" w:space="0" w:color="auto"/>
          </w:divBdr>
        </w:div>
        <w:div w:id="1783844955">
          <w:marLeft w:val="0"/>
          <w:marRight w:val="0"/>
          <w:marTop w:val="0"/>
          <w:marBottom w:val="0"/>
          <w:divBdr>
            <w:top w:val="none" w:sz="0" w:space="0" w:color="auto"/>
            <w:left w:val="none" w:sz="0" w:space="0" w:color="auto"/>
            <w:bottom w:val="none" w:sz="0" w:space="0" w:color="auto"/>
            <w:right w:val="none" w:sz="0" w:space="0" w:color="auto"/>
          </w:divBdr>
        </w:div>
        <w:div w:id="1796289835">
          <w:marLeft w:val="0"/>
          <w:marRight w:val="0"/>
          <w:marTop w:val="0"/>
          <w:marBottom w:val="0"/>
          <w:divBdr>
            <w:top w:val="none" w:sz="0" w:space="0" w:color="auto"/>
            <w:left w:val="none" w:sz="0" w:space="0" w:color="auto"/>
            <w:bottom w:val="none" w:sz="0" w:space="0" w:color="auto"/>
            <w:right w:val="none" w:sz="0" w:space="0" w:color="auto"/>
          </w:divBdr>
        </w:div>
        <w:div w:id="1808401551">
          <w:marLeft w:val="0"/>
          <w:marRight w:val="0"/>
          <w:marTop w:val="0"/>
          <w:marBottom w:val="0"/>
          <w:divBdr>
            <w:top w:val="none" w:sz="0" w:space="0" w:color="auto"/>
            <w:left w:val="none" w:sz="0" w:space="0" w:color="auto"/>
            <w:bottom w:val="none" w:sz="0" w:space="0" w:color="auto"/>
            <w:right w:val="none" w:sz="0" w:space="0" w:color="auto"/>
          </w:divBdr>
        </w:div>
        <w:div w:id="1814954152">
          <w:marLeft w:val="0"/>
          <w:marRight w:val="0"/>
          <w:marTop w:val="0"/>
          <w:marBottom w:val="0"/>
          <w:divBdr>
            <w:top w:val="none" w:sz="0" w:space="0" w:color="auto"/>
            <w:left w:val="none" w:sz="0" w:space="0" w:color="auto"/>
            <w:bottom w:val="none" w:sz="0" w:space="0" w:color="auto"/>
            <w:right w:val="none" w:sz="0" w:space="0" w:color="auto"/>
          </w:divBdr>
        </w:div>
        <w:div w:id="1860846574">
          <w:marLeft w:val="0"/>
          <w:marRight w:val="0"/>
          <w:marTop w:val="0"/>
          <w:marBottom w:val="0"/>
          <w:divBdr>
            <w:top w:val="none" w:sz="0" w:space="0" w:color="auto"/>
            <w:left w:val="none" w:sz="0" w:space="0" w:color="auto"/>
            <w:bottom w:val="none" w:sz="0" w:space="0" w:color="auto"/>
            <w:right w:val="none" w:sz="0" w:space="0" w:color="auto"/>
          </w:divBdr>
        </w:div>
        <w:div w:id="1887448781">
          <w:marLeft w:val="0"/>
          <w:marRight w:val="0"/>
          <w:marTop w:val="0"/>
          <w:marBottom w:val="0"/>
          <w:divBdr>
            <w:top w:val="none" w:sz="0" w:space="0" w:color="auto"/>
            <w:left w:val="none" w:sz="0" w:space="0" w:color="auto"/>
            <w:bottom w:val="none" w:sz="0" w:space="0" w:color="auto"/>
            <w:right w:val="none" w:sz="0" w:space="0" w:color="auto"/>
          </w:divBdr>
        </w:div>
        <w:div w:id="1900170816">
          <w:marLeft w:val="0"/>
          <w:marRight w:val="0"/>
          <w:marTop w:val="0"/>
          <w:marBottom w:val="0"/>
          <w:divBdr>
            <w:top w:val="none" w:sz="0" w:space="0" w:color="auto"/>
            <w:left w:val="none" w:sz="0" w:space="0" w:color="auto"/>
            <w:bottom w:val="none" w:sz="0" w:space="0" w:color="auto"/>
            <w:right w:val="none" w:sz="0" w:space="0" w:color="auto"/>
          </w:divBdr>
        </w:div>
        <w:div w:id="1910649415">
          <w:marLeft w:val="0"/>
          <w:marRight w:val="0"/>
          <w:marTop w:val="0"/>
          <w:marBottom w:val="0"/>
          <w:divBdr>
            <w:top w:val="none" w:sz="0" w:space="0" w:color="auto"/>
            <w:left w:val="none" w:sz="0" w:space="0" w:color="auto"/>
            <w:bottom w:val="none" w:sz="0" w:space="0" w:color="auto"/>
            <w:right w:val="none" w:sz="0" w:space="0" w:color="auto"/>
          </w:divBdr>
        </w:div>
        <w:div w:id="1933969179">
          <w:marLeft w:val="0"/>
          <w:marRight w:val="0"/>
          <w:marTop w:val="0"/>
          <w:marBottom w:val="0"/>
          <w:divBdr>
            <w:top w:val="none" w:sz="0" w:space="0" w:color="auto"/>
            <w:left w:val="none" w:sz="0" w:space="0" w:color="auto"/>
            <w:bottom w:val="none" w:sz="0" w:space="0" w:color="auto"/>
            <w:right w:val="none" w:sz="0" w:space="0" w:color="auto"/>
          </w:divBdr>
        </w:div>
        <w:div w:id="1999797019">
          <w:marLeft w:val="0"/>
          <w:marRight w:val="0"/>
          <w:marTop w:val="0"/>
          <w:marBottom w:val="0"/>
          <w:divBdr>
            <w:top w:val="none" w:sz="0" w:space="0" w:color="auto"/>
            <w:left w:val="none" w:sz="0" w:space="0" w:color="auto"/>
            <w:bottom w:val="none" w:sz="0" w:space="0" w:color="auto"/>
            <w:right w:val="none" w:sz="0" w:space="0" w:color="auto"/>
          </w:divBdr>
        </w:div>
        <w:div w:id="2009559235">
          <w:marLeft w:val="0"/>
          <w:marRight w:val="0"/>
          <w:marTop w:val="0"/>
          <w:marBottom w:val="0"/>
          <w:divBdr>
            <w:top w:val="none" w:sz="0" w:space="0" w:color="auto"/>
            <w:left w:val="none" w:sz="0" w:space="0" w:color="auto"/>
            <w:bottom w:val="none" w:sz="0" w:space="0" w:color="auto"/>
            <w:right w:val="none" w:sz="0" w:space="0" w:color="auto"/>
          </w:divBdr>
        </w:div>
        <w:div w:id="2024162705">
          <w:marLeft w:val="0"/>
          <w:marRight w:val="0"/>
          <w:marTop w:val="0"/>
          <w:marBottom w:val="0"/>
          <w:divBdr>
            <w:top w:val="none" w:sz="0" w:space="0" w:color="auto"/>
            <w:left w:val="none" w:sz="0" w:space="0" w:color="auto"/>
            <w:bottom w:val="none" w:sz="0" w:space="0" w:color="auto"/>
            <w:right w:val="none" w:sz="0" w:space="0" w:color="auto"/>
          </w:divBdr>
        </w:div>
        <w:div w:id="2027058058">
          <w:marLeft w:val="0"/>
          <w:marRight w:val="0"/>
          <w:marTop w:val="0"/>
          <w:marBottom w:val="0"/>
          <w:divBdr>
            <w:top w:val="none" w:sz="0" w:space="0" w:color="auto"/>
            <w:left w:val="none" w:sz="0" w:space="0" w:color="auto"/>
            <w:bottom w:val="none" w:sz="0" w:space="0" w:color="auto"/>
            <w:right w:val="none" w:sz="0" w:space="0" w:color="auto"/>
          </w:divBdr>
        </w:div>
        <w:div w:id="2089034634">
          <w:marLeft w:val="0"/>
          <w:marRight w:val="0"/>
          <w:marTop w:val="0"/>
          <w:marBottom w:val="0"/>
          <w:divBdr>
            <w:top w:val="none" w:sz="0" w:space="0" w:color="auto"/>
            <w:left w:val="none" w:sz="0" w:space="0" w:color="auto"/>
            <w:bottom w:val="none" w:sz="0" w:space="0" w:color="auto"/>
            <w:right w:val="none" w:sz="0" w:space="0" w:color="auto"/>
          </w:divBdr>
        </w:div>
        <w:div w:id="2092502466">
          <w:marLeft w:val="0"/>
          <w:marRight w:val="0"/>
          <w:marTop w:val="0"/>
          <w:marBottom w:val="0"/>
          <w:divBdr>
            <w:top w:val="none" w:sz="0" w:space="0" w:color="auto"/>
            <w:left w:val="none" w:sz="0" w:space="0" w:color="auto"/>
            <w:bottom w:val="none" w:sz="0" w:space="0" w:color="auto"/>
            <w:right w:val="none" w:sz="0" w:space="0" w:color="auto"/>
          </w:divBdr>
        </w:div>
      </w:divsChild>
    </w:div>
    <w:div w:id="1916281890">
      <w:bodyDiv w:val="1"/>
      <w:marLeft w:val="0"/>
      <w:marRight w:val="0"/>
      <w:marTop w:val="0"/>
      <w:marBottom w:val="0"/>
      <w:divBdr>
        <w:top w:val="none" w:sz="0" w:space="0" w:color="auto"/>
        <w:left w:val="none" w:sz="0" w:space="0" w:color="auto"/>
        <w:bottom w:val="none" w:sz="0" w:space="0" w:color="auto"/>
        <w:right w:val="none" w:sz="0" w:space="0" w:color="auto"/>
      </w:divBdr>
    </w:div>
    <w:div w:id="1917204500">
      <w:bodyDiv w:val="1"/>
      <w:marLeft w:val="0"/>
      <w:marRight w:val="0"/>
      <w:marTop w:val="0"/>
      <w:marBottom w:val="0"/>
      <w:divBdr>
        <w:top w:val="none" w:sz="0" w:space="0" w:color="auto"/>
        <w:left w:val="none" w:sz="0" w:space="0" w:color="auto"/>
        <w:bottom w:val="none" w:sz="0" w:space="0" w:color="auto"/>
        <w:right w:val="none" w:sz="0" w:space="0" w:color="auto"/>
      </w:divBdr>
    </w:div>
    <w:div w:id="1957252562">
      <w:bodyDiv w:val="1"/>
      <w:marLeft w:val="0"/>
      <w:marRight w:val="0"/>
      <w:marTop w:val="0"/>
      <w:marBottom w:val="0"/>
      <w:divBdr>
        <w:top w:val="none" w:sz="0" w:space="0" w:color="auto"/>
        <w:left w:val="none" w:sz="0" w:space="0" w:color="auto"/>
        <w:bottom w:val="none" w:sz="0" w:space="0" w:color="auto"/>
        <w:right w:val="none" w:sz="0" w:space="0" w:color="auto"/>
      </w:divBdr>
    </w:div>
    <w:div w:id="1999453274">
      <w:bodyDiv w:val="1"/>
      <w:marLeft w:val="0"/>
      <w:marRight w:val="0"/>
      <w:marTop w:val="0"/>
      <w:marBottom w:val="0"/>
      <w:divBdr>
        <w:top w:val="none" w:sz="0" w:space="0" w:color="auto"/>
        <w:left w:val="none" w:sz="0" w:space="0" w:color="auto"/>
        <w:bottom w:val="none" w:sz="0" w:space="0" w:color="auto"/>
        <w:right w:val="none" w:sz="0" w:space="0" w:color="auto"/>
      </w:divBdr>
      <w:divsChild>
        <w:div w:id="410547335">
          <w:marLeft w:val="1166"/>
          <w:marRight w:val="0"/>
          <w:marTop w:val="115"/>
          <w:marBottom w:val="0"/>
          <w:divBdr>
            <w:top w:val="none" w:sz="0" w:space="0" w:color="auto"/>
            <w:left w:val="none" w:sz="0" w:space="0" w:color="auto"/>
            <w:bottom w:val="none" w:sz="0" w:space="0" w:color="auto"/>
            <w:right w:val="none" w:sz="0" w:space="0" w:color="auto"/>
          </w:divBdr>
        </w:div>
        <w:div w:id="638537078">
          <w:marLeft w:val="1166"/>
          <w:marRight w:val="0"/>
          <w:marTop w:val="115"/>
          <w:marBottom w:val="0"/>
          <w:divBdr>
            <w:top w:val="none" w:sz="0" w:space="0" w:color="auto"/>
            <w:left w:val="none" w:sz="0" w:space="0" w:color="auto"/>
            <w:bottom w:val="none" w:sz="0" w:space="0" w:color="auto"/>
            <w:right w:val="none" w:sz="0" w:space="0" w:color="auto"/>
          </w:divBdr>
        </w:div>
        <w:div w:id="1964384030">
          <w:marLeft w:val="1166"/>
          <w:marRight w:val="0"/>
          <w:marTop w:val="115"/>
          <w:marBottom w:val="0"/>
          <w:divBdr>
            <w:top w:val="none" w:sz="0" w:space="0" w:color="auto"/>
            <w:left w:val="none" w:sz="0" w:space="0" w:color="auto"/>
            <w:bottom w:val="none" w:sz="0" w:space="0" w:color="auto"/>
            <w:right w:val="none" w:sz="0" w:space="0" w:color="auto"/>
          </w:divBdr>
        </w:div>
      </w:divsChild>
    </w:div>
    <w:div w:id="2002810112">
      <w:bodyDiv w:val="1"/>
      <w:marLeft w:val="0"/>
      <w:marRight w:val="0"/>
      <w:marTop w:val="0"/>
      <w:marBottom w:val="0"/>
      <w:divBdr>
        <w:top w:val="none" w:sz="0" w:space="0" w:color="auto"/>
        <w:left w:val="none" w:sz="0" w:space="0" w:color="auto"/>
        <w:bottom w:val="none" w:sz="0" w:space="0" w:color="auto"/>
        <w:right w:val="none" w:sz="0" w:space="0" w:color="auto"/>
      </w:divBdr>
      <w:divsChild>
        <w:div w:id="194344421">
          <w:marLeft w:val="0"/>
          <w:marRight w:val="0"/>
          <w:marTop w:val="0"/>
          <w:marBottom w:val="0"/>
          <w:divBdr>
            <w:top w:val="none" w:sz="0" w:space="0" w:color="auto"/>
            <w:left w:val="none" w:sz="0" w:space="0" w:color="auto"/>
            <w:bottom w:val="none" w:sz="0" w:space="0" w:color="auto"/>
            <w:right w:val="none" w:sz="0" w:space="0" w:color="auto"/>
          </w:divBdr>
        </w:div>
        <w:div w:id="646520273">
          <w:marLeft w:val="0"/>
          <w:marRight w:val="0"/>
          <w:marTop w:val="0"/>
          <w:marBottom w:val="0"/>
          <w:divBdr>
            <w:top w:val="none" w:sz="0" w:space="0" w:color="auto"/>
            <w:left w:val="none" w:sz="0" w:space="0" w:color="auto"/>
            <w:bottom w:val="none" w:sz="0" w:space="0" w:color="auto"/>
            <w:right w:val="none" w:sz="0" w:space="0" w:color="auto"/>
          </w:divBdr>
        </w:div>
        <w:div w:id="677585405">
          <w:marLeft w:val="0"/>
          <w:marRight w:val="0"/>
          <w:marTop w:val="0"/>
          <w:marBottom w:val="0"/>
          <w:divBdr>
            <w:top w:val="none" w:sz="0" w:space="0" w:color="auto"/>
            <w:left w:val="none" w:sz="0" w:space="0" w:color="auto"/>
            <w:bottom w:val="none" w:sz="0" w:space="0" w:color="auto"/>
            <w:right w:val="none" w:sz="0" w:space="0" w:color="auto"/>
          </w:divBdr>
        </w:div>
        <w:div w:id="1219590572">
          <w:marLeft w:val="0"/>
          <w:marRight w:val="0"/>
          <w:marTop w:val="0"/>
          <w:marBottom w:val="0"/>
          <w:divBdr>
            <w:top w:val="none" w:sz="0" w:space="0" w:color="auto"/>
            <w:left w:val="none" w:sz="0" w:space="0" w:color="auto"/>
            <w:bottom w:val="none" w:sz="0" w:space="0" w:color="auto"/>
            <w:right w:val="none" w:sz="0" w:space="0" w:color="auto"/>
          </w:divBdr>
        </w:div>
        <w:div w:id="1278368550">
          <w:marLeft w:val="0"/>
          <w:marRight w:val="0"/>
          <w:marTop w:val="0"/>
          <w:marBottom w:val="0"/>
          <w:divBdr>
            <w:top w:val="none" w:sz="0" w:space="0" w:color="auto"/>
            <w:left w:val="none" w:sz="0" w:space="0" w:color="auto"/>
            <w:bottom w:val="none" w:sz="0" w:space="0" w:color="auto"/>
            <w:right w:val="none" w:sz="0" w:space="0" w:color="auto"/>
          </w:divBdr>
        </w:div>
        <w:div w:id="1359045665">
          <w:marLeft w:val="0"/>
          <w:marRight w:val="0"/>
          <w:marTop w:val="0"/>
          <w:marBottom w:val="0"/>
          <w:divBdr>
            <w:top w:val="none" w:sz="0" w:space="0" w:color="auto"/>
            <w:left w:val="none" w:sz="0" w:space="0" w:color="auto"/>
            <w:bottom w:val="none" w:sz="0" w:space="0" w:color="auto"/>
            <w:right w:val="none" w:sz="0" w:space="0" w:color="auto"/>
          </w:divBdr>
        </w:div>
        <w:div w:id="1399862171">
          <w:marLeft w:val="0"/>
          <w:marRight w:val="0"/>
          <w:marTop w:val="0"/>
          <w:marBottom w:val="0"/>
          <w:divBdr>
            <w:top w:val="none" w:sz="0" w:space="0" w:color="auto"/>
            <w:left w:val="none" w:sz="0" w:space="0" w:color="auto"/>
            <w:bottom w:val="none" w:sz="0" w:space="0" w:color="auto"/>
            <w:right w:val="none" w:sz="0" w:space="0" w:color="auto"/>
          </w:divBdr>
        </w:div>
        <w:div w:id="1421100725">
          <w:marLeft w:val="0"/>
          <w:marRight w:val="0"/>
          <w:marTop w:val="0"/>
          <w:marBottom w:val="0"/>
          <w:divBdr>
            <w:top w:val="none" w:sz="0" w:space="0" w:color="auto"/>
            <w:left w:val="none" w:sz="0" w:space="0" w:color="auto"/>
            <w:bottom w:val="none" w:sz="0" w:space="0" w:color="auto"/>
            <w:right w:val="none" w:sz="0" w:space="0" w:color="auto"/>
          </w:divBdr>
        </w:div>
        <w:div w:id="1500265937">
          <w:marLeft w:val="0"/>
          <w:marRight w:val="0"/>
          <w:marTop w:val="0"/>
          <w:marBottom w:val="0"/>
          <w:divBdr>
            <w:top w:val="none" w:sz="0" w:space="0" w:color="auto"/>
            <w:left w:val="none" w:sz="0" w:space="0" w:color="auto"/>
            <w:bottom w:val="none" w:sz="0" w:space="0" w:color="auto"/>
            <w:right w:val="none" w:sz="0" w:space="0" w:color="auto"/>
          </w:divBdr>
        </w:div>
        <w:div w:id="1584141292">
          <w:marLeft w:val="0"/>
          <w:marRight w:val="0"/>
          <w:marTop w:val="0"/>
          <w:marBottom w:val="0"/>
          <w:divBdr>
            <w:top w:val="none" w:sz="0" w:space="0" w:color="auto"/>
            <w:left w:val="none" w:sz="0" w:space="0" w:color="auto"/>
            <w:bottom w:val="none" w:sz="0" w:space="0" w:color="auto"/>
            <w:right w:val="none" w:sz="0" w:space="0" w:color="auto"/>
          </w:divBdr>
        </w:div>
        <w:div w:id="1636065764">
          <w:marLeft w:val="0"/>
          <w:marRight w:val="0"/>
          <w:marTop w:val="0"/>
          <w:marBottom w:val="0"/>
          <w:divBdr>
            <w:top w:val="none" w:sz="0" w:space="0" w:color="auto"/>
            <w:left w:val="none" w:sz="0" w:space="0" w:color="auto"/>
            <w:bottom w:val="none" w:sz="0" w:space="0" w:color="auto"/>
            <w:right w:val="none" w:sz="0" w:space="0" w:color="auto"/>
          </w:divBdr>
        </w:div>
        <w:div w:id="1643273128">
          <w:marLeft w:val="0"/>
          <w:marRight w:val="0"/>
          <w:marTop w:val="0"/>
          <w:marBottom w:val="0"/>
          <w:divBdr>
            <w:top w:val="none" w:sz="0" w:space="0" w:color="auto"/>
            <w:left w:val="none" w:sz="0" w:space="0" w:color="auto"/>
            <w:bottom w:val="none" w:sz="0" w:space="0" w:color="auto"/>
            <w:right w:val="none" w:sz="0" w:space="0" w:color="auto"/>
          </w:divBdr>
        </w:div>
        <w:div w:id="1802576271">
          <w:marLeft w:val="0"/>
          <w:marRight w:val="0"/>
          <w:marTop w:val="0"/>
          <w:marBottom w:val="0"/>
          <w:divBdr>
            <w:top w:val="none" w:sz="0" w:space="0" w:color="auto"/>
            <w:left w:val="none" w:sz="0" w:space="0" w:color="auto"/>
            <w:bottom w:val="none" w:sz="0" w:space="0" w:color="auto"/>
            <w:right w:val="none" w:sz="0" w:space="0" w:color="auto"/>
          </w:divBdr>
        </w:div>
        <w:div w:id="1818306174">
          <w:marLeft w:val="0"/>
          <w:marRight w:val="0"/>
          <w:marTop w:val="0"/>
          <w:marBottom w:val="0"/>
          <w:divBdr>
            <w:top w:val="none" w:sz="0" w:space="0" w:color="auto"/>
            <w:left w:val="none" w:sz="0" w:space="0" w:color="auto"/>
            <w:bottom w:val="none" w:sz="0" w:space="0" w:color="auto"/>
            <w:right w:val="none" w:sz="0" w:space="0" w:color="auto"/>
          </w:divBdr>
        </w:div>
        <w:div w:id="1987927122">
          <w:marLeft w:val="0"/>
          <w:marRight w:val="0"/>
          <w:marTop w:val="0"/>
          <w:marBottom w:val="0"/>
          <w:divBdr>
            <w:top w:val="none" w:sz="0" w:space="0" w:color="auto"/>
            <w:left w:val="none" w:sz="0" w:space="0" w:color="auto"/>
            <w:bottom w:val="none" w:sz="0" w:space="0" w:color="auto"/>
            <w:right w:val="none" w:sz="0" w:space="0" w:color="auto"/>
          </w:divBdr>
        </w:div>
        <w:div w:id="2071078355">
          <w:marLeft w:val="0"/>
          <w:marRight w:val="0"/>
          <w:marTop w:val="0"/>
          <w:marBottom w:val="0"/>
          <w:divBdr>
            <w:top w:val="none" w:sz="0" w:space="0" w:color="auto"/>
            <w:left w:val="none" w:sz="0" w:space="0" w:color="auto"/>
            <w:bottom w:val="none" w:sz="0" w:space="0" w:color="auto"/>
            <w:right w:val="none" w:sz="0" w:space="0" w:color="auto"/>
          </w:divBdr>
        </w:div>
      </w:divsChild>
    </w:div>
    <w:div w:id="2014212361">
      <w:bodyDiv w:val="1"/>
      <w:marLeft w:val="0"/>
      <w:marRight w:val="0"/>
      <w:marTop w:val="0"/>
      <w:marBottom w:val="0"/>
      <w:divBdr>
        <w:top w:val="none" w:sz="0" w:space="0" w:color="auto"/>
        <w:left w:val="none" w:sz="0" w:space="0" w:color="auto"/>
        <w:bottom w:val="none" w:sz="0" w:space="0" w:color="auto"/>
        <w:right w:val="none" w:sz="0" w:space="0" w:color="auto"/>
      </w:divBdr>
    </w:div>
    <w:div w:id="2067875350">
      <w:bodyDiv w:val="1"/>
      <w:marLeft w:val="0"/>
      <w:marRight w:val="0"/>
      <w:marTop w:val="0"/>
      <w:marBottom w:val="0"/>
      <w:divBdr>
        <w:top w:val="none" w:sz="0" w:space="0" w:color="auto"/>
        <w:left w:val="none" w:sz="0" w:space="0" w:color="auto"/>
        <w:bottom w:val="none" w:sz="0" w:space="0" w:color="auto"/>
        <w:right w:val="none" w:sz="0" w:space="0" w:color="auto"/>
      </w:divBdr>
      <w:divsChild>
        <w:div w:id="831793725">
          <w:marLeft w:val="1166"/>
          <w:marRight w:val="0"/>
          <w:marTop w:val="115"/>
          <w:marBottom w:val="0"/>
          <w:divBdr>
            <w:top w:val="none" w:sz="0" w:space="0" w:color="auto"/>
            <w:left w:val="none" w:sz="0" w:space="0" w:color="auto"/>
            <w:bottom w:val="none" w:sz="0" w:space="0" w:color="auto"/>
            <w:right w:val="none" w:sz="0" w:space="0" w:color="auto"/>
          </w:divBdr>
        </w:div>
        <w:div w:id="2128697282">
          <w:marLeft w:val="1166"/>
          <w:marRight w:val="0"/>
          <w:marTop w:val="115"/>
          <w:marBottom w:val="0"/>
          <w:divBdr>
            <w:top w:val="none" w:sz="0" w:space="0" w:color="auto"/>
            <w:left w:val="none" w:sz="0" w:space="0" w:color="auto"/>
            <w:bottom w:val="none" w:sz="0" w:space="0" w:color="auto"/>
            <w:right w:val="none" w:sz="0" w:space="0" w:color="auto"/>
          </w:divBdr>
        </w:div>
      </w:divsChild>
    </w:div>
    <w:div w:id="2070961022">
      <w:bodyDiv w:val="1"/>
      <w:marLeft w:val="0"/>
      <w:marRight w:val="0"/>
      <w:marTop w:val="0"/>
      <w:marBottom w:val="0"/>
      <w:divBdr>
        <w:top w:val="none" w:sz="0" w:space="0" w:color="auto"/>
        <w:left w:val="none" w:sz="0" w:space="0" w:color="auto"/>
        <w:bottom w:val="none" w:sz="0" w:space="0" w:color="auto"/>
        <w:right w:val="none" w:sz="0" w:space="0" w:color="auto"/>
      </w:divBdr>
    </w:div>
    <w:div w:id="2089882328">
      <w:bodyDiv w:val="1"/>
      <w:marLeft w:val="0"/>
      <w:marRight w:val="0"/>
      <w:marTop w:val="0"/>
      <w:marBottom w:val="0"/>
      <w:divBdr>
        <w:top w:val="none" w:sz="0" w:space="0" w:color="auto"/>
        <w:left w:val="none" w:sz="0" w:space="0" w:color="auto"/>
        <w:bottom w:val="none" w:sz="0" w:space="0" w:color="auto"/>
        <w:right w:val="none" w:sz="0" w:space="0" w:color="auto"/>
      </w:divBdr>
      <w:divsChild>
        <w:div w:id="1007093542">
          <w:marLeft w:val="0"/>
          <w:marRight w:val="0"/>
          <w:marTop w:val="0"/>
          <w:marBottom w:val="0"/>
          <w:divBdr>
            <w:top w:val="none" w:sz="0" w:space="0" w:color="auto"/>
            <w:left w:val="none" w:sz="0" w:space="0" w:color="auto"/>
            <w:bottom w:val="none" w:sz="0" w:space="0" w:color="auto"/>
            <w:right w:val="none" w:sz="0" w:space="0" w:color="auto"/>
          </w:divBdr>
        </w:div>
        <w:div w:id="1184901443">
          <w:marLeft w:val="0"/>
          <w:marRight w:val="0"/>
          <w:marTop w:val="0"/>
          <w:marBottom w:val="0"/>
          <w:divBdr>
            <w:top w:val="none" w:sz="0" w:space="0" w:color="auto"/>
            <w:left w:val="none" w:sz="0" w:space="0" w:color="auto"/>
            <w:bottom w:val="none" w:sz="0" w:space="0" w:color="auto"/>
            <w:right w:val="none" w:sz="0" w:space="0" w:color="auto"/>
          </w:divBdr>
        </w:div>
      </w:divsChild>
    </w:div>
    <w:div w:id="2095469059">
      <w:bodyDiv w:val="1"/>
      <w:marLeft w:val="0"/>
      <w:marRight w:val="0"/>
      <w:marTop w:val="0"/>
      <w:marBottom w:val="0"/>
      <w:divBdr>
        <w:top w:val="none" w:sz="0" w:space="0" w:color="auto"/>
        <w:left w:val="none" w:sz="0" w:space="0" w:color="auto"/>
        <w:bottom w:val="none" w:sz="0" w:space="0" w:color="auto"/>
        <w:right w:val="none" w:sz="0" w:space="0" w:color="auto"/>
      </w:divBdr>
    </w:div>
    <w:div w:id="2103604124">
      <w:bodyDiv w:val="1"/>
      <w:marLeft w:val="0"/>
      <w:marRight w:val="0"/>
      <w:marTop w:val="0"/>
      <w:marBottom w:val="0"/>
      <w:divBdr>
        <w:top w:val="none" w:sz="0" w:space="0" w:color="auto"/>
        <w:left w:val="none" w:sz="0" w:space="0" w:color="auto"/>
        <w:bottom w:val="none" w:sz="0" w:space="0" w:color="auto"/>
        <w:right w:val="none" w:sz="0" w:space="0" w:color="auto"/>
      </w:divBdr>
    </w:div>
    <w:div w:id="2107531006">
      <w:bodyDiv w:val="1"/>
      <w:marLeft w:val="0"/>
      <w:marRight w:val="0"/>
      <w:marTop w:val="0"/>
      <w:marBottom w:val="0"/>
      <w:divBdr>
        <w:top w:val="none" w:sz="0" w:space="0" w:color="auto"/>
        <w:left w:val="none" w:sz="0" w:space="0" w:color="auto"/>
        <w:bottom w:val="none" w:sz="0" w:space="0" w:color="auto"/>
        <w:right w:val="none" w:sz="0" w:space="0" w:color="auto"/>
      </w:divBdr>
    </w:div>
    <w:div w:id="213663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CBDD-42FE-47A7-98DF-4BEB3723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31587</Words>
  <Characters>173730</Characters>
  <Application>Microsoft Office Word</Application>
  <DocSecurity>0</DocSecurity>
  <Lines>1447</Lines>
  <Paragraphs>409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oupe</dc:creator>
  <cp:lastModifiedBy>Gine</cp:lastModifiedBy>
  <cp:revision>3</cp:revision>
  <cp:lastPrinted>2015-08-04T06:22:00Z</cp:lastPrinted>
  <dcterms:created xsi:type="dcterms:W3CDTF">2020-10-28T12:45:00Z</dcterms:created>
  <dcterms:modified xsi:type="dcterms:W3CDTF">2020-10-28T13:25:00Z</dcterms:modified>
</cp:coreProperties>
</file>