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D19F4" w14:textId="77777777" w:rsidR="00B667E1" w:rsidRDefault="00B667E1">
      <w:pPr>
        <w:jc w:val="center"/>
        <w:rPr>
          <w:rFonts w:ascii="Times New Roman" w:eastAsia="Times New Roman" w:hAnsi="Times New Roman" w:cs="Times New Roman"/>
          <w:sz w:val="24"/>
          <w:szCs w:val="24"/>
        </w:rPr>
      </w:pPr>
    </w:p>
    <w:p w14:paraId="54C987A5" w14:textId="77777777" w:rsidR="00B667E1" w:rsidRDefault="00B667E1">
      <w:pPr>
        <w:jc w:val="center"/>
        <w:rPr>
          <w:rFonts w:ascii="Times New Roman" w:eastAsia="Times New Roman" w:hAnsi="Times New Roman" w:cs="Times New Roman"/>
          <w:sz w:val="24"/>
          <w:szCs w:val="24"/>
        </w:rPr>
      </w:pPr>
    </w:p>
    <w:p w14:paraId="5265B542" w14:textId="06994183" w:rsidR="00B667E1" w:rsidRDefault="00B667E1">
      <w:pPr>
        <w:jc w:val="center"/>
        <w:rPr>
          <w:rFonts w:ascii="Times New Roman" w:eastAsia="Times New Roman" w:hAnsi="Times New Roman" w:cs="Times New Roman"/>
          <w:sz w:val="24"/>
          <w:szCs w:val="24"/>
        </w:rPr>
      </w:pPr>
    </w:p>
    <w:p w14:paraId="22E78988" w14:textId="77777777" w:rsidR="00B667E1" w:rsidRDefault="00B667E1">
      <w:pPr>
        <w:jc w:val="center"/>
        <w:rPr>
          <w:rFonts w:ascii="Times New Roman" w:eastAsia="Times New Roman" w:hAnsi="Times New Roman" w:cs="Times New Roman"/>
          <w:sz w:val="24"/>
          <w:szCs w:val="24"/>
        </w:rPr>
      </w:pPr>
    </w:p>
    <w:p w14:paraId="2793F71B" w14:textId="77777777" w:rsidR="00B667E1" w:rsidRDefault="00B667E1">
      <w:pPr>
        <w:jc w:val="center"/>
        <w:rPr>
          <w:rFonts w:ascii="Times New Roman" w:eastAsia="Times New Roman" w:hAnsi="Times New Roman" w:cs="Times New Roman"/>
          <w:sz w:val="24"/>
          <w:szCs w:val="24"/>
        </w:rPr>
      </w:pPr>
    </w:p>
    <w:p w14:paraId="727B9255" w14:textId="35173EB0" w:rsidR="00B667E1" w:rsidRDefault="002A2685">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7CCC099" wp14:editId="2B7E5906">
            <wp:extent cx="2569881" cy="2955834"/>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2584618" cy="2972784"/>
                    </a:xfrm>
                    <a:prstGeom prst="rect">
                      <a:avLst/>
                    </a:prstGeom>
                  </pic:spPr>
                </pic:pic>
              </a:graphicData>
            </a:graphic>
          </wp:inline>
        </w:drawing>
      </w:r>
    </w:p>
    <w:p w14:paraId="09A9CAAE" w14:textId="77777777" w:rsidR="00B667E1" w:rsidRDefault="00B667E1">
      <w:pPr>
        <w:jc w:val="center"/>
        <w:rPr>
          <w:rFonts w:ascii="Times New Roman" w:eastAsia="Times New Roman" w:hAnsi="Times New Roman" w:cs="Times New Roman"/>
          <w:sz w:val="24"/>
          <w:szCs w:val="24"/>
        </w:rPr>
      </w:pPr>
    </w:p>
    <w:p w14:paraId="51D13C2B" w14:textId="77777777" w:rsidR="00B667E1" w:rsidRDefault="00B667E1">
      <w:pPr>
        <w:jc w:val="center"/>
        <w:rPr>
          <w:rFonts w:ascii="Times New Roman" w:eastAsia="Times New Roman" w:hAnsi="Times New Roman" w:cs="Times New Roman"/>
          <w:sz w:val="24"/>
          <w:szCs w:val="24"/>
        </w:rPr>
      </w:pPr>
    </w:p>
    <w:p w14:paraId="62FE17FC" w14:textId="77777777" w:rsidR="00B667E1" w:rsidRDefault="00B667E1">
      <w:pPr>
        <w:jc w:val="center"/>
        <w:rPr>
          <w:rFonts w:ascii="Times New Roman" w:eastAsia="Times New Roman" w:hAnsi="Times New Roman" w:cs="Times New Roman"/>
          <w:sz w:val="24"/>
          <w:szCs w:val="24"/>
        </w:rPr>
      </w:pPr>
    </w:p>
    <w:p w14:paraId="48EAFAA2" w14:textId="77777777" w:rsidR="00B667E1" w:rsidRDefault="00B667E1">
      <w:pPr>
        <w:jc w:val="center"/>
        <w:rPr>
          <w:rFonts w:ascii="Times New Roman" w:eastAsia="Times New Roman" w:hAnsi="Times New Roman" w:cs="Times New Roman"/>
          <w:sz w:val="24"/>
          <w:szCs w:val="24"/>
        </w:rPr>
      </w:pPr>
    </w:p>
    <w:p w14:paraId="799DFBC1" w14:textId="77777777" w:rsidR="00B667E1" w:rsidRDefault="00B667E1">
      <w:pPr>
        <w:jc w:val="center"/>
        <w:rPr>
          <w:rFonts w:ascii="Times New Roman" w:eastAsia="Times New Roman" w:hAnsi="Times New Roman" w:cs="Times New Roman"/>
          <w:sz w:val="24"/>
          <w:szCs w:val="24"/>
        </w:rPr>
      </w:pPr>
    </w:p>
    <w:p w14:paraId="13BF8ED4" w14:textId="77777777" w:rsidR="00B667E1" w:rsidRDefault="00B667E1" w:rsidP="002A2685">
      <w:pPr>
        <w:rPr>
          <w:rFonts w:ascii="Times New Roman" w:eastAsia="Times New Roman" w:hAnsi="Times New Roman" w:cs="Times New Roman"/>
          <w:sz w:val="24"/>
          <w:szCs w:val="24"/>
        </w:rPr>
      </w:pPr>
    </w:p>
    <w:p w14:paraId="36D71576" w14:textId="77777777" w:rsidR="00B667E1" w:rsidRDefault="00B667E1">
      <w:pPr>
        <w:jc w:val="center"/>
        <w:rPr>
          <w:rFonts w:ascii="Times New Roman" w:eastAsia="Times New Roman" w:hAnsi="Times New Roman" w:cs="Times New Roman"/>
          <w:sz w:val="24"/>
          <w:szCs w:val="24"/>
        </w:rPr>
      </w:pPr>
    </w:p>
    <w:p w14:paraId="745F1D6A" w14:textId="77777777" w:rsidR="00B667E1" w:rsidRDefault="00B667E1">
      <w:pPr>
        <w:rPr>
          <w:rFonts w:ascii="Times New Roman" w:eastAsia="Times New Roman" w:hAnsi="Times New Roman" w:cs="Times New Roman"/>
          <w:sz w:val="24"/>
          <w:szCs w:val="24"/>
        </w:rPr>
      </w:pPr>
    </w:p>
    <w:p w14:paraId="7FF86BA2" w14:textId="77777777" w:rsidR="00B667E1" w:rsidRDefault="00B667E1">
      <w:pPr>
        <w:jc w:val="center"/>
        <w:rPr>
          <w:rFonts w:ascii="Times New Roman" w:eastAsia="Times New Roman" w:hAnsi="Times New Roman" w:cs="Times New Roman"/>
          <w:sz w:val="24"/>
          <w:szCs w:val="24"/>
        </w:rPr>
      </w:pPr>
    </w:p>
    <w:p w14:paraId="78461711" w14:textId="77777777" w:rsidR="00B667E1" w:rsidRDefault="00B667E1">
      <w:pPr>
        <w:jc w:val="center"/>
        <w:rPr>
          <w:rFonts w:ascii="Times New Roman" w:eastAsia="Times New Roman" w:hAnsi="Times New Roman" w:cs="Times New Roman"/>
          <w:sz w:val="24"/>
          <w:szCs w:val="24"/>
        </w:rPr>
      </w:pPr>
    </w:p>
    <w:p w14:paraId="33EFD2B3" w14:textId="77777777" w:rsidR="00B667E1"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PROGRAMACIÓN DIDÁCTICA ANUAL DE RELIGIÓN EVANGÉLICA</w:t>
      </w:r>
    </w:p>
    <w:p w14:paraId="1272E9AF" w14:textId="77777777" w:rsidR="00B667E1"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PARA  2</w:t>
      </w:r>
      <w:r>
        <w:rPr>
          <w:rFonts w:ascii="Times New Roman" w:eastAsia="Times New Roman" w:hAnsi="Times New Roman" w:cs="Times New Roman"/>
          <w:b/>
          <w:sz w:val="24"/>
          <w:szCs w:val="24"/>
          <w:vertAlign w:val="superscript"/>
        </w:rPr>
        <w:t>o</w:t>
      </w:r>
      <w:proofErr w:type="gramEnd"/>
      <w:r>
        <w:rPr>
          <w:rFonts w:ascii="Times New Roman" w:eastAsia="Times New Roman" w:hAnsi="Times New Roman" w:cs="Times New Roman"/>
          <w:b/>
          <w:sz w:val="24"/>
          <w:szCs w:val="24"/>
        </w:rPr>
        <w:t xml:space="preserve"> ESO</w:t>
      </w:r>
    </w:p>
    <w:p w14:paraId="5D7B8B15" w14:textId="77777777" w:rsidR="00B667E1" w:rsidRDefault="00B667E1">
      <w:pPr>
        <w:jc w:val="center"/>
        <w:rPr>
          <w:rFonts w:ascii="Times New Roman" w:eastAsia="Times New Roman" w:hAnsi="Times New Roman" w:cs="Times New Roman"/>
          <w:sz w:val="24"/>
          <w:szCs w:val="24"/>
        </w:rPr>
      </w:pPr>
    </w:p>
    <w:p w14:paraId="67937A6B" w14:textId="77777777" w:rsidR="00B667E1" w:rsidRDefault="00B667E1">
      <w:pPr>
        <w:jc w:val="center"/>
        <w:rPr>
          <w:rFonts w:ascii="Times New Roman" w:eastAsia="Times New Roman" w:hAnsi="Times New Roman" w:cs="Times New Roman"/>
          <w:sz w:val="24"/>
          <w:szCs w:val="24"/>
        </w:rPr>
      </w:pPr>
    </w:p>
    <w:p w14:paraId="1FCC5A40" w14:textId="77777777" w:rsidR="00B667E1" w:rsidRDefault="00B667E1">
      <w:pPr>
        <w:jc w:val="center"/>
        <w:rPr>
          <w:rFonts w:ascii="Times New Roman" w:eastAsia="Times New Roman" w:hAnsi="Times New Roman" w:cs="Times New Roman"/>
          <w:sz w:val="24"/>
          <w:szCs w:val="24"/>
        </w:rPr>
      </w:pPr>
    </w:p>
    <w:p w14:paraId="7DAF1AFE" w14:textId="77777777" w:rsidR="00B667E1" w:rsidRDefault="00B667E1">
      <w:pPr>
        <w:jc w:val="center"/>
        <w:rPr>
          <w:rFonts w:ascii="Times New Roman" w:eastAsia="Times New Roman" w:hAnsi="Times New Roman" w:cs="Times New Roman"/>
          <w:sz w:val="24"/>
          <w:szCs w:val="24"/>
        </w:rPr>
      </w:pPr>
    </w:p>
    <w:p w14:paraId="6CB368E3" w14:textId="77777777" w:rsidR="00B667E1" w:rsidRDefault="00B667E1" w:rsidP="002A2685">
      <w:pPr>
        <w:rPr>
          <w:rFonts w:ascii="Times New Roman" w:eastAsia="Times New Roman" w:hAnsi="Times New Roman" w:cs="Times New Roman"/>
          <w:sz w:val="24"/>
          <w:szCs w:val="24"/>
        </w:rPr>
      </w:pPr>
    </w:p>
    <w:p w14:paraId="39CBCCE5" w14:textId="77777777" w:rsidR="00B667E1" w:rsidRDefault="00B667E1">
      <w:pPr>
        <w:jc w:val="center"/>
        <w:rPr>
          <w:rFonts w:ascii="Times New Roman" w:eastAsia="Times New Roman" w:hAnsi="Times New Roman" w:cs="Times New Roman"/>
          <w:sz w:val="24"/>
          <w:szCs w:val="24"/>
        </w:rPr>
      </w:pPr>
    </w:p>
    <w:p w14:paraId="5A802D8E" w14:textId="77777777" w:rsidR="00B667E1" w:rsidRDefault="00B667E1">
      <w:pPr>
        <w:jc w:val="center"/>
        <w:rPr>
          <w:rFonts w:ascii="Times New Roman" w:eastAsia="Times New Roman" w:hAnsi="Times New Roman" w:cs="Times New Roman"/>
          <w:sz w:val="24"/>
          <w:szCs w:val="24"/>
        </w:rPr>
      </w:pPr>
    </w:p>
    <w:p w14:paraId="02607B8E" w14:textId="77777777" w:rsidR="00B667E1" w:rsidRDefault="00B667E1">
      <w:pPr>
        <w:jc w:val="center"/>
        <w:rPr>
          <w:rFonts w:ascii="Times New Roman" w:eastAsia="Times New Roman" w:hAnsi="Times New Roman" w:cs="Times New Roman"/>
          <w:sz w:val="24"/>
          <w:szCs w:val="24"/>
        </w:rPr>
      </w:pPr>
    </w:p>
    <w:p w14:paraId="4A709754" w14:textId="77777777" w:rsidR="00B667E1" w:rsidRDefault="00B667E1">
      <w:pPr>
        <w:jc w:val="center"/>
        <w:rPr>
          <w:rFonts w:ascii="Times New Roman" w:eastAsia="Times New Roman" w:hAnsi="Times New Roman" w:cs="Times New Roman"/>
          <w:sz w:val="24"/>
          <w:szCs w:val="24"/>
        </w:rPr>
      </w:pPr>
    </w:p>
    <w:p w14:paraId="4A1A4005" w14:textId="77777777" w:rsidR="00B667E1" w:rsidRDefault="00B667E1" w:rsidP="002A2685">
      <w:pPr>
        <w:rPr>
          <w:rFonts w:ascii="Times New Roman" w:eastAsia="Times New Roman" w:hAnsi="Times New Roman" w:cs="Times New Roman"/>
          <w:sz w:val="24"/>
          <w:szCs w:val="24"/>
        </w:rPr>
      </w:pPr>
    </w:p>
    <w:p w14:paraId="6C16DD53" w14:textId="77777777" w:rsidR="00B667E1" w:rsidRDefault="00B667E1">
      <w:pPr>
        <w:jc w:val="center"/>
        <w:rPr>
          <w:rFonts w:ascii="Times New Roman" w:eastAsia="Times New Roman" w:hAnsi="Times New Roman" w:cs="Times New Roman"/>
          <w:sz w:val="24"/>
          <w:szCs w:val="24"/>
        </w:rPr>
      </w:pPr>
    </w:p>
    <w:p w14:paraId="4435AD5E" w14:textId="54C393F5" w:rsidR="00B667E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Curso 202</w:t>
      </w:r>
      <w:r w:rsidR="002649AE">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r w:rsidR="002649AE">
        <w:rPr>
          <w:rFonts w:ascii="Times New Roman" w:eastAsia="Times New Roman" w:hAnsi="Times New Roman" w:cs="Times New Roman"/>
          <w:sz w:val="24"/>
          <w:szCs w:val="24"/>
        </w:rPr>
        <w:t>3</w:t>
      </w:r>
    </w:p>
    <w:p w14:paraId="5A48BE7F" w14:textId="77777777" w:rsidR="00B667E1" w:rsidRDefault="00B667E1">
      <w:pPr>
        <w:jc w:val="center"/>
        <w:rPr>
          <w:rFonts w:ascii="Times New Roman" w:eastAsia="Times New Roman" w:hAnsi="Times New Roman" w:cs="Times New Roman"/>
          <w:sz w:val="24"/>
          <w:szCs w:val="24"/>
        </w:rPr>
      </w:pPr>
    </w:p>
    <w:p w14:paraId="33C0F5B0" w14:textId="77777777" w:rsidR="00B667E1" w:rsidRDefault="00B667E1">
      <w:pPr>
        <w:rPr>
          <w:rFonts w:ascii="Times New Roman" w:eastAsia="Times New Roman" w:hAnsi="Times New Roman" w:cs="Times New Roman"/>
          <w:sz w:val="24"/>
          <w:szCs w:val="24"/>
        </w:rPr>
      </w:pPr>
    </w:p>
    <w:p w14:paraId="0C9E3BD4" w14:textId="77777777" w:rsidR="00B667E1" w:rsidRDefault="00B667E1">
      <w:pPr>
        <w:rPr>
          <w:rFonts w:ascii="Times New Roman" w:eastAsia="Times New Roman" w:hAnsi="Times New Roman" w:cs="Times New Roman"/>
          <w:sz w:val="24"/>
          <w:szCs w:val="24"/>
        </w:rPr>
      </w:pPr>
    </w:p>
    <w:p w14:paraId="2D69F428" w14:textId="6E0FF777" w:rsidR="00B667E1" w:rsidRDefault="00B667E1">
      <w:pPr>
        <w:rPr>
          <w:rFonts w:ascii="Times New Roman" w:eastAsia="Times New Roman" w:hAnsi="Times New Roman" w:cs="Times New Roman"/>
          <w:sz w:val="24"/>
          <w:szCs w:val="24"/>
        </w:rPr>
      </w:pPr>
    </w:p>
    <w:p w14:paraId="75958BC9" w14:textId="05208C18" w:rsidR="002649AE" w:rsidRDefault="002649AE">
      <w:pPr>
        <w:rPr>
          <w:rFonts w:ascii="Times New Roman" w:eastAsia="Times New Roman" w:hAnsi="Times New Roman" w:cs="Times New Roman"/>
          <w:sz w:val="24"/>
          <w:szCs w:val="24"/>
        </w:rPr>
      </w:pPr>
    </w:p>
    <w:p w14:paraId="4CAB21C0" w14:textId="77777777" w:rsidR="002649AE" w:rsidRDefault="002649AE">
      <w:pPr>
        <w:rPr>
          <w:rFonts w:ascii="Times New Roman" w:eastAsia="Times New Roman" w:hAnsi="Times New Roman" w:cs="Times New Roman"/>
          <w:sz w:val="24"/>
          <w:szCs w:val="24"/>
        </w:rPr>
      </w:pPr>
    </w:p>
    <w:p w14:paraId="54C86897" w14:textId="77777777" w:rsidR="00B667E1"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ÍNDICE:</w:t>
      </w:r>
    </w:p>
    <w:p w14:paraId="27613C54" w14:textId="77777777" w:rsidR="00B667E1" w:rsidRDefault="00B667E1">
      <w:pPr>
        <w:rPr>
          <w:rFonts w:ascii="Times New Roman" w:eastAsia="Times New Roman" w:hAnsi="Times New Roman" w:cs="Times New Roman"/>
          <w:sz w:val="24"/>
          <w:szCs w:val="24"/>
        </w:rPr>
      </w:pPr>
    </w:p>
    <w:p w14:paraId="58542354" w14:textId="77777777" w:rsidR="00B667E1" w:rsidRDefault="00B667E1">
      <w:pPr>
        <w:spacing w:before="240" w:after="240"/>
        <w:rPr>
          <w:rFonts w:ascii="Times New Roman" w:eastAsia="Times New Roman" w:hAnsi="Times New Roman" w:cs="Times New Roman"/>
          <w:b/>
          <w:sz w:val="24"/>
          <w:szCs w:val="24"/>
        </w:rPr>
      </w:pPr>
    </w:p>
    <w:sdt>
      <w:sdtPr>
        <w:id w:val="-1460790644"/>
        <w:docPartObj>
          <w:docPartGallery w:val="Table of Contents"/>
          <w:docPartUnique/>
        </w:docPartObj>
      </w:sdtPr>
      <w:sdtContent>
        <w:p w14:paraId="2EDC2BED" w14:textId="77777777" w:rsidR="00B667E1" w:rsidRDefault="00000000">
          <w:pPr>
            <w:tabs>
              <w:tab w:val="right" w:pos="9025"/>
            </w:tabs>
            <w:spacing w:before="80" w:line="480" w:lineRule="auto"/>
            <w:rPr>
              <w:rFonts w:ascii="Times New Roman" w:eastAsia="Times New Roman" w:hAnsi="Times New Roman" w:cs="Times New Roman"/>
              <w:sz w:val="24"/>
              <w:szCs w:val="24"/>
            </w:rPr>
          </w:pPr>
          <w:r>
            <w:fldChar w:fldCharType="begin"/>
          </w:r>
          <w:r>
            <w:instrText xml:space="preserve"> TOC \h \u \z </w:instrText>
          </w:r>
          <w:r>
            <w:fldChar w:fldCharType="separate"/>
          </w:r>
          <w:hyperlink w:anchor="_wn7q2q6svmi4">
            <w:r>
              <w:rPr>
                <w:rFonts w:ascii="Times New Roman" w:eastAsia="Times New Roman" w:hAnsi="Times New Roman" w:cs="Times New Roman"/>
                <w:b/>
                <w:sz w:val="24"/>
                <w:szCs w:val="24"/>
              </w:rPr>
              <w:t>1. INTRODUCCIÓN</w:t>
            </w:r>
          </w:hyperlink>
          <w:r>
            <w:rPr>
              <w:rFonts w:ascii="Times New Roman" w:eastAsia="Times New Roman" w:hAnsi="Times New Roman" w:cs="Times New Roman"/>
              <w:b/>
              <w:sz w:val="24"/>
              <w:szCs w:val="24"/>
            </w:rPr>
            <w:tab/>
          </w:r>
          <w:r>
            <w:fldChar w:fldCharType="begin"/>
          </w:r>
          <w:r>
            <w:instrText xml:space="preserve"> PAGEREF _wn7q2q6svmi4 \h </w:instrText>
          </w:r>
          <w:r>
            <w:fldChar w:fldCharType="separate"/>
          </w:r>
          <w:r>
            <w:rPr>
              <w:rFonts w:ascii="Times New Roman" w:eastAsia="Times New Roman" w:hAnsi="Times New Roman" w:cs="Times New Roman"/>
              <w:b/>
              <w:sz w:val="24"/>
              <w:szCs w:val="24"/>
            </w:rPr>
            <w:t>3</w:t>
          </w:r>
          <w:r>
            <w:fldChar w:fldCharType="end"/>
          </w:r>
        </w:p>
        <w:p w14:paraId="4F8DF7D7" w14:textId="77777777" w:rsidR="00B667E1" w:rsidRDefault="00000000">
          <w:pPr>
            <w:tabs>
              <w:tab w:val="right" w:pos="9025"/>
            </w:tabs>
            <w:spacing w:before="200" w:line="480" w:lineRule="auto"/>
            <w:rPr>
              <w:rFonts w:ascii="Times New Roman" w:eastAsia="Times New Roman" w:hAnsi="Times New Roman" w:cs="Times New Roman"/>
              <w:sz w:val="24"/>
              <w:szCs w:val="24"/>
            </w:rPr>
          </w:pPr>
          <w:hyperlink w:anchor="_kqx81gq7n5r">
            <w:r>
              <w:rPr>
                <w:rFonts w:ascii="Times New Roman" w:eastAsia="Times New Roman" w:hAnsi="Times New Roman" w:cs="Times New Roman"/>
                <w:b/>
                <w:sz w:val="24"/>
                <w:szCs w:val="24"/>
              </w:rPr>
              <w:t>2. CONTEXTUALIZACIÓN</w:t>
            </w:r>
          </w:hyperlink>
          <w:r>
            <w:rPr>
              <w:rFonts w:ascii="Times New Roman" w:eastAsia="Times New Roman" w:hAnsi="Times New Roman" w:cs="Times New Roman"/>
              <w:b/>
              <w:sz w:val="24"/>
              <w:szCs w:val="24"/>
            </w:rPr>
            <w:tab/>
          </w:r>
          <w:r>
            <w:fldChar w:fldCharType="begin"/>
          </w:r>
          <w:r>
            <w:instrText xml:space="preserve"> PAGEREF _kqx81gq7n5r \h </w:instrText>
          </w:r>
          <w:r>
            <w:fldChar w:fldCharType="separate"/>
          </w:r>
          <w:r>
            <w:rPr>
              <w:rFonts w:ascii="Times New Roman" w:eastAsia="Times New Roman" w:hAnsi="Times New Roman" w:cs="Times New Roman"/>
              <w:b/>
              <w:sz w:val="24"/>
              <w:szCs w:val="24"/>
            </w:rPr>
            <w:t>5</w:t>
          </w:r>
          <w:r>
            <w:fldChar w:fldCharType="end"/>
          </w:r>
        </w:p>
        <w:p w14:paraId="1469DDA8" w14:textId="77777777" w:rsidR="00B667E1" w:rsidRDefault="00000000">
          <w:pPr>
            <w:tabs>
              <w:tab w:val="right" w:pos="9025"/>
            </w:tabs>
            <w:spacing w:before="200" w:line="480" w:lineRule="auto"/>
            <w:rPr>
              <w:rFonts w:ascii="Times New Roman" w:eastAsia="Times New Roman" w:hAnsi="Times New Roman" w:cs="Times New Roman"/>
              <w:sz w:val="24"/>
              <w:szCs w:val="24"/>
            </w:rPr>
          </w:pPr>
          <w:hyperlink w:anchor="_qtp1tlw84gcy">
            <w:r>
              <w:rPr>
                <w:rFonts w:ascii="Times New Roman" w:eastAsia="Times New Roman" w:hAnsi="Times New Roman" w:cs="Times New Roman"/>
                <w:b/>
                <w:sz w:val="24"/>
                <w:szCs w:val="24"/>
              </w:rPr>
              <w:t>2.1. AJUSTES CURRICULARES METODOLÓGICOS</w:t>
            </w:r>
          </w:hyperlink>
          <w:r>
            <w:rPr>
              <w:rFonts w:ascii="Times New Roman" w:eastAsia="Times New Roman" w:hAnsi="Times New Roman" w:cs="Times New Roman"/>
              <w:b/>
              <w:sz w:val="24"/>
              <w:szCs w:val="24"/>
            </w:rPr>
            <w:tab/>
          </w:r>
          <w:r>
            <w:fldChar w:fldCharType="begin"/>
          </w:r>
          <w:r>
            <w:instrText xml:space="preserve"> PAGEREF _qtp1tlw84gcy \h </w:instrText>
          </w:r>
          <w:r>
            <w:fldChar w:fldCharType="separate"/>
          </w:r>
          <w:r>
            <w:rPr>
              <w:rFonts w:ascii="Times New Roman" w:eastAsia="Times New Roman" w:hAnsi="Times New Roman" w:cs="Times New Roman"/>
              <w:b/>
              <w:sz w:val="24"/>
              <w:szCs w:val="24"/>
            </w:rPr>
            <w:t>6</w:t>
          </w:r>
          <w:r>
            <w:fldChar w:fldCharType="end"/>
          </w:r>
        </w:p>
        <w:p w14:paraId="3C6934BF" w14:textId="77777777" w:rsidR="00B667E1" w:rsidRDefault="00000000">
          <w:pPr>
            <w:tabs>
              <w:tab w:val="right" w:pos="9025"/>
            </w:tabs>
            <w:spacing w:before="200" w:line="480" w:lineRule="auto"/>
            <w:rPr>
              <w:rFonts w:ascii="Times New Roman" w:eastAsia="Times New Roman" w:hAnsi="Times New Roman" w:cs="Times New Roman"/>
              <w:sz w:val="24"/>
              <w:szCs w:val="24"/>
            </w:rPr>
          </w:pPr>
          <w:hyperlink w:anchor="_yjizednpy910">
            <w:r>
              <w:rPr>
                <w:rFonts w:ascii="Times New Roman" w:eastAsia="Times New Roman" w:hAnsi="Times New Roman" w:cs="Times New Roman"/>
                <w:b/>
                <w:sz w:val="24"/>
                <w:szCs w:val="24"/>
              </w:rPr>
              <w:t>2.2. AJUSTES ORGANIZATIVOS</w:t>
            </w:r>
          </w:hyperlink>
          <w:r>
            <w:rPr>
              <w:rFonts w:ascii="Times New Roman" w:eastAsia="Times New Roman" w:hAnsi="Times New Roman" w:cs="Times New Roman"/>
              <w:b/>
              <w:sz w:val="24"/>
              <w:szCs w:val="24"/>
            </w:rPr>
            <w:tab/>
          </w:r>
          <w:r>
            <w:fldChar w:fldCharType="begin"/>
          </w:r>
          <w:r>
            <w:instrText xml:space="preserve"> PAGEREF _yjizednpy910 \h </w:instrText>
          </w:r>
          <w:r>
            <w:fldChar w:fldCharType="separate"/>
          </w:r>
          <w:r>
            <w:rPr>
              <w:rFonts w:ascii="Times New Roman" w:eastAsia="Times New Roman" w:hAnsi="Times New Roman" w:cs="Times New Roman"/>
              <w:b/>
              <w:sz w:val="24"/>
              <w:szCs w:val="24"/>
            </w:rPr>
            <w:t>6</w:t>
          </w:r>
          <w:r>
            <w:fldChar w:fldCharType="end"/>
          </w:r>
        </w:p>
        <w:p w14:paraId="2B195E80" w14:textId="77777777" w:rsidR="00B667E1" w:rsidRDefault="00000000">
          <w:pPr>
            <w:tabs>
              <w:tab w:val="right" w:pos="9025"/>
            </w:tabs>
            <w:spacing w:before="200" w:line="480" w:lineRule="auto"/>
            <w:rPr>
              <w:rFonts w:ascii="Times New Roman" w:eastAsia="Times New Roman" w:hAnsi="Times New Roman" w:cs="Times New Roman"/>
              <w:sz w:val="24"/>
              <w:szCs w:val="24"/>
            </w:rPr>
          </w:pPr>
          <w:hyperlink w:anchor="_72sjpygj529">
            <w:r>
              <w:rPr>
                <w:rFonts w:ascii="Times New Roman" w:eastAsia="Times New Roman" w:hAnsi="Times New Roman" w:cs="Times New Roman"/>
                <w:b/>
                <w:sz w:val="24"/>
                <w:szCs w:val="24"/>
              </w:rPr>
              <w:t>3. BLOQUE 1: LA BIBLIA Y SU ESTUDIO</w:t>
            </w:r>
          </w:hyperlink>
          <w:r>
            <w:rPr>
              <w:rFonts w:ascii="Times New Roman" w:eastAsia="Times New Roman" w:hAnsi="Times New Roman" w:cs="Times New Roman"/>
              <w:b/>
              <w:sz w:val="24"/>
              <w:szCs w:val="24"/>
            </w:rPr>
            <w:tab/>
          </w:r>
          <w:r>
            <w:fldChar w:fldCharType="begin"/>
          </w:r>
          <w:r>
            <w:instrText xml:space="preserve"> PAGEREF _72sjpygj529 \h </w:instrText>
          </w:r>
          <w:r>
            <w:fldChar w:fldCharType="separate"/>
          </w:r>
          <w:r>
            <w:rPr>
              <w:rFonts w:ascii="Times New Roman" w:eastAsia="Times New Roman" w:hAnsi="Times New Roman" w:cs="Times New Roman"/>
              <w:b/>
              <w:sz w:val="24"/>
              <w:szCs w:val="24"/>
            </w:rPr>
            <w:t>6</w:t>
          </w:r>
          <w:r>
            <w:fldChar w:fldCharType="end"/>
          </w:r>
        </w:p>
        <w:p w14:paraId="074B298C" w14:textId="77777777" w:rsidR="00B667E1" w:rsidRDefault="00000000">
          <w:pPr>
            <w:tabs>
              <w:tab w:val="right" w:pos="9025"/>
            </w:tabs>
            <w:spacing w:before="200" w:line="480" w:lineRule="auto"/>
            <w:rPr>
              <w:rFonts w:ascii="Times New Roman" w:eastAsia="Times New Roman" w:hAnsi="Times New Roman" w:cs="Times New Roman"/>
              <w:sz w:val="24"/>
              <w:szCs w:val="24"/>
            </w:rPr>
          </w:pPr>
          <w:hyperlink w:anchor="_nawhzyxqqsiv">
            <w:r>
              <w:rPr>
                <w:rFonts w:ascii="Times New Roman" w:eastAsia="Times New Roman" w:hAnsi="Times New Roman" w:cs="Times New Roman"/>
                <w:b/>
                <w:sz w:val="24"/>
                <w:szCs w:val="24"/>
              </w:rPr>
              <w:t>4. BLOQUE 2: LA HISTORIA DE LA SALVACIÓN</w:t>
            </w:r>
          </w:hyperlink>
          <w:r>
            <w:rPr>
              <w:rFonts w:ascii="Times New Roman" w:eastAsia="Times New Roman" w:hAnsi="Times New Roman" w:cs="Times New Roman"/>
              <w:b/>
              <w:sz w:val="24"/>
              <w:szCs w:val="24"/>
            </w:rPr>
            <w:tab/>
          </w:r>
          <w:r>
            <w:fldChar w:fldCharType="begin"/>
          </w:r>
          <w:r>
            <w:instrText xml:space="preserve"> PAGEREF _nawhzyxqqsiv \h </w:instrText>
          </w:r>
          <w:r>
            <w:fldChar w:fldCharType="separate"/>
          </w:r>
          <w:r>
            <w:rPr>
              <w:rFonts w:ascii="Times New Roman" w:eastAsia="Times New Roman" w:hAnsi="Times New Roman" w:cs="Times New Roman"/>
              <w:b/>
              <w:sz w:val="24"/>
              <w:szCs w:val="24"/>
            </w:rPr>
            <w:t>9</w:t>
          </w:r>
          <w:r>
            <w:fldChar w:fldCharType="end"/>
          </w:r>
        </w:p>
        <w:p w14:paraId="6985998D" w14:textId="77777777" w:rsidR="00B667E1" w:rsidRDefault="00000000">
          <w:pPr>
            <w:tabs>
              <w:tab w:val="right" w:pos="9025"/>
            </w:tabs>
            <w:spacing w:before="200" w:line="480" w:lineRule="auto"/>
            <w:rPr>
              <w:rFonts w:ascii="Times New Roman" w:eastAsia="Times New Roman" w:hAnsi="Times New Roman" w:cs="Times New Roman"/>
              <w:sz w:val="24"/>
              <w:szCs w:val="24"/>
            </w:rPr>
          </w:pPr>
          <w:hyperlink w:anchor="_2r88u3o68hu6">
            <w:r>
              <w:rPr>
                <w:rFonts w:ascii="Times New Roman" w:eastAsia="Times New Roman" w:hAnsi="Times New Roman" w:cs="Times New Roman"/>
                <w:b/>
                <w:sz w:val="24"/>
                <w:szCs w:val="24"/>
              </w:rPr>
              <w:t>5. BLOQUE 3: VIDA Y MINISTERIO DE JESÚS</w:t>
            </w:r>
          </w:hyperlink>
          <w:r>
            <w:rPr>
              <w:rFonts w:ascii="Times New Roman" w:eastAsia="Times New Roman" w:hAnsi="Times New Roman" w:cs="Times New Roman"/>
              <w:b/>
              <w:sz w:val="24"/>
              <w:szCs w:val="24"/>
            </w:rPr>
            <w:tab/>
          </w:r>
          <w:r>
            <w:fldChar w:fldCharType="begin"/>
          </w:r>
          <w:r>
            <w:instrText xml:space="preserve"> PAGEREF _2r88u3o68hu6 \h </w:instrText>
          </w:r>
          <w:r>
            <w:fldChar w:fldCharType="separate"/>
          </w:r>
          <w:r>
            <w:rPr>
              <w:rFonts w:ascii="Times New Roman" w:eastAsia="Times New Roman" w:hAnsi="Times New Roman" w:cs="Times New Roman"/>
              <w:b/>
              <w:sz w:val="24"/>
              <w:szCs w:val="24"/>
            </w:rPr>
            <w:t>10</w:t>
          </w:r>
          <w:r>
            <w:fldChar w:fldCharType="end"/>
          </w:r>
        </w:p>
        <w:p w14:paraId="4560B12E" w14:textId="77777777" w:rsidR="00B667E1" w:rsidRDefault="00000000">
          <w:pPr>
            <w:tabs>
              <w:tab w:val="right" w:pos="9025"/>
            </w:tabs>
            <w:spacing w:before="200" w:line="480" w:lineRule="auto"/>
            <w:rPr>
              <w:rFonts w:ascii="Times New Roman" w:eastAsia="Times New Roman" w:hAnsi="Times New Roman" w:cs="Times New Roman"/>
              <w:sz w:val="24"/>
              <w:szCs w:val="24"/>
            </w:rPr>
          </w:pPr>
          <w:hyperlink w:anchor="_a05fgd2g80y8">
            <w:r>
              <w:rPr>
                <w:rFonts w:ascii="Times New Roman" w:eastAsia="Times New Roman" w:hAnsi="Times New Roman" w:cs="Times New Roman"/>
                <w:b/>
                <w:sz w:val="24"/>
                <w:szCs w:val="24"/>
              </w:rPr>
              <w:t>6. BLOQUE 4: Historia del Cristianismo desde sus orígenes hasta la reforma del siglo XVI</w:t>
            </w:r>
          </w:hyperlink>
          <w:r>
            <w:rPr>
              <w:rFonts w:ascii="Times New Roman" w:eastAsia="Times New Roman" w:hAnsi="Times New Roman" w:cs="Times New Roman"/>
              <w:b/>
              <w:sz w:val="24"/>
              <w:szCs w:val="24"/>
            </w:rPr>
            <w:tab/>
          </w:r>
          <w:r>
            <w:fldChar w:fldCharType="begin"/>
          </w:r>
          <w:r>
            <w:instrText xml:space="preserve"> PAGEREF _a05fgd2g80y8 \h </w:instrText>
          </w:r>
          <w:r>
            <w:fldChar w:fldCharType="separate"/>
          </w:r>
          <w:r>
            <w:rPr>
              <w:rFonts w:ascii="Times New Roman" w:eastAsia="Times New Roman" w:hAnsi="Times New Roman" w:cs="Times New Roman"/>
              <w:b/>
              <w:sz w:val="24"/>
              <w:szCs w:val="24"/>
            </w:rPr>
            <w:t>12</w:t>
          </w:r>
          <w:r>
            <w:fldChar w:fldCharType="end"/>
          </w:r>
        </w:p>
        <w:p w14:paraId="297A0E53" w14:textId="77777777" w:rsidR="00B667E1" w:rsidRDefault="00000000">
          <w:pPr>
            <w:tabs>
              <w:tab w:val="right" w:pos="9025"/>
            </w:tabs>
            <w:spacing w:before="200" w:line="480" w:lineRule="auto"/>
            <w:rPr>
              <w:rFonts w:ascii="Times New Roman" w:eastAsia="Times New Roman" w:hAnsi="Times New Roman" w:cs="Times New Roman"/>
              <w:sz w:val="24"/>
              <w:szCs w:val="24"/>
            </w:rPr>
          </w:pPr>
          <w:hyperlink w:anchor="_fz0b1ii4pf">
            <w:r>
              <w:rPr>
                <w:rFonts w:ascii="Times New Roman" w:eastAsia="Times New Roman" w:hAnsi="Times New Roman" w:cs="Times New Roman"/>
                <w:b/>
                <w:sz w:val="24"/>
                <w:szCs w:val="24"/>
              </w:rPr>
              <w:t>7. METODOLOGÍA DIDÁCTICA</w:t>
            </w:r>
          </w:hyperlink>
          <w:r>
            <w:rPr>
              <w:rFonts w:ascii="Times New Roman" w:eastAsia="Times New Roman" w:hAnsi="Times New Roman" w:cs="Times New Roman"/>
              <w:b/>
              <w:sz w:val="24"/>
              <w:szCs w:val="24"/>
            </w:rPr>
            <w:tab/>
          </w:r>
          <w:r>
            <w:fldChar w:fldCharType="begin"/>
          </w:r>
          <w:r>
            <w:instrText xml:space="preserve"> PAGEREF _fz0b1ii4pf \h </w:instrText>
          </w:r>
          <w:r>
            <w:fldChar w:fldCharType="separate"/>
          </w:r>
          <w:r>
            <w:rPr>
              <w:rFonts w:ascii="Times New Roman" w:eastAsia="Times New Roman" w:hAnsi="Times New Roman" w:cs="Times New Roman"/>
              <w:b/>
              <w:sz w:val="24"/>
              <w:szCs w:val="24"/>
            </w:rPr>
            <w:t>13</w:t>
          </w:r>
          <w:r>
            <w:fldChar w:fldCharType="end"/>
          </w:r>
        </w:p>
        <w:p w14:paraId="4A844D1C" w14:textId="77777777" w:rsidR="00B667E1" w:rsidRDefault="00000000">
          <w:pPr>
            <w:tabs>
              <w:tab w:val="right" w:pos="9025"/>
            </w:tabs>
            <w:spacing w:before="200" w:line="480" w:lineRule="auto"/>
            <w:rPr>
              <w:rFonts w:ascii="Times New Roman" w:eastAsia="Times New Roman" w:hAnsi="Times New Roman" w:cs="Times New Roman"/>
              <w:sz w:val="24"/>
              <w:szCs w:val="24"/>
            </w:rPr>
          </w:pPr>
          <w:hyperlink w:anchor="_2t8pq1a5prne">
            <w:r>
              <w:rPr>
                <w:rFonts w:ascii="Times New Roman" w:eastAsia="Times New Roman" w:hAnsi="Times New Roman" w:cs="Times New Roman"/>
                <w:b/>
                <w:sz w:val="24"/>
                <w:szCs w:val="24"/>
              </w:rPr>
              <w:t>8. RECURSOS DIDÁCTICOS</w:t>
            </w:r>
          </w:hyperlink>
          <w:r>
            <w:rPr>
              <w:rFonts w:ascii="Times New Roman" w:eastAsia="Times New Roman" w:hAnsi="Times New Roman" w:cs="Times New Roman"/>
              <w:b/>
              <w:sz w:val="24"/>
              <w:szCs w:val="24"/>
            </w:rPr>
            <w:tab/>
          </w:r>
          <w:r>
            <w:fldChar w:fldCharType="begin"/>
          </w:r>
          <w:r>
            <w:instrText xml:space="preserve"> PAGEREF _2t8pq1a5prne \h </w:instrText>
          </w:r>
          <w:r>
            <w:fldChar w:fldCharType="separate"/>
          </w:r>
          <w:r>
            <w:rPr>
              <w:rFonts w:ascii="Times New Roman" w:eastAsia="Times New Roman" w:hAnsi="Times New Roman" w:cs="Times New Roman"/>
              <w:b/>
              <w:sz w:val="24"/>
              <w:szCs w:val="24"/>
            </w:rPr>
            <w:t>14</w:t>
          </w:r>
          <w:r>
            <w:fldChar w:fldCharType="end"/>
          </w:r>
        </w:p>
        <w:p w14:paraId="508F0589" w14:textId="77777777" w:rsidR="00B667E1" w:rsidRDefault="00000000">
          <w:pPr>
            <w:tabs>
              <w:tab w:val="right" w:pos="9025"/>
            </w:tabs>
            <w:spacing w:before="200" w:line="480" w:lineRule="auto"/>
            <w:rPr>
              <w:rFonts w:ascii="Times New Roman" w:eastAsia="Times New Roman" w:hAnsi="Times New Roman" w:cs="Times New Roman"/>
              <w:sz w:val="24"/>
              <w:szCs w:val="24"/>
            </w:rPr>
          </w:pPr>
          <w:hyperlink w:anchor="_kwixzr500n89">
            <w:r>
              <w:rPr>
                <w:rFonts w:ascii="Times New Roman" w:eastAsia="Times New Roman" w:hAnsi="Times New Roman" w:cs="Times New Roman"/>
                <w:b/>
                <w:sz w:val="24"/>
                <w:szCs w:val="24"/>
              </w:rPr>
              <w:t>9. TEMPORALIZACIÓN</w:t>
            </w:r>
          </w:hyperlink>
          <w:r>
            <w:rPr>
              <w:rFonts w:ascii="Times New Roman" w:eastAsia="Times New Roman" w:hAnsi="Times New Roman" w:cs="Times New Roman"/>
              <w:b/>
              <w:sz w:val="24"/>
              <w:szCs w:val="24"/>
            </w:rPr>
            <w:tab/>
          </w:r>
          <w:r>
            <w:fldChar w:fldCharType="begin"/>
          </w:r>
          <w:r>
            <w:instrText xml:space="preserve"> PAGEREF _kwixzr500n89 \h </w:instrText>
          </w:r>
          <w:r>
            <w:fldChar w:fldCharType="separate"/>
          </w:r>
          <w:r>
            <w:rPr>
              <w:rFonts w:ascii="Times New Roman" w:eastAsia="Times New Roman" w:hAnsi="Times New Roman" w:cs="Times New Roman"/>
              <w:b/>
              <w:sz w:val="24"/>
              <w:szCs w:val="24"/>
            </w:rPr>
            <w:t>14</w:t>
          </w:r>
          <w:r>
            <w:fldChar w:fldCharType="end"/>
          </w:r>
        </w:p>
        <w:p w14:paraId="19D434DC" w14:textId="77777777" w:rsidR="00B667E1" w:rsidRDefault="00000000">
          <w:pPr>
            <w:tabs>
              <w:tab w:val="right" w:pos="9025"/>
            </w:tabs>
            <w:spacing w:before="200" w:after="80" w:line="480" w:lineRule="auto"/>
            <w:rPr>
              <w:rFonts w:ascii="Times New Roman" w:eastAsia="Times New Roman" w:hAnsi="Times New Roman" w:cs="Times New Roman"/>
              <w:sz w:val="24"/>
              <w:szCs w:val="24"/>
            </w:rPr>
          </w:pPr>
          <w:hyperlink w:anchor="_2lt3v9ty1s4">
            <w:r>
              <w:rPr>
                <w:rFonts w:ascii="Times New Roman" w:eastAsia="Times New Roman" w:hAnsi="Times New Roman" w:cs="Times New Roman"/>
                <w:b/>
                <w:sz w:val="24"/>
                <w:szCs w:val="24"/>
              </w:rPr>
              <w:t>10. EVALUACIÓN</w:t>
            </w:r>
          </w:hyperlink>
          <w:r>
            <w:rPr>
              <w:rFonts w:ascii="Times New Roman" w:eastAsia="Times New Roman" w:hAnsi="Times New Roman" w:cs="Times New Roman"/>
              <w:b/>
              <w:sz w:val="24"/>
              <w:szCs w:val="24"/>
            </w:rPr>
            <w:tab/>
          </w:r>
          <w:r>
            <w:fldChar w:fldCharType="begin"/>
          </w:r>
          <w:r>
            <w:instrText xml:space="preserve"> PAGEREF _2lt3v9ty1s4 \h </w:instrText>
          </w:r>
          <w:r>
            <w:fldChar w:fldCharType="separate"/>
          </w:r>
          <w:r>
            <w:rPr>
              <w:rFonts w:ascii="Times New Roman" w:eastAsia="Times New Roman" w:hAnsi="Times New Roman" w:cs="Times New Roman"/>
              <w:b/>
              <w:sz w:val="24"/>
              <w:szCs w:val="24"/>
            </w:rPr>
            <w:t>14</w:t>
          </w:r>
          <w:r>
            <w:fldChar w:fldCharType="end"/>
          </w:r>
          <w:r>
            <w:fldChar w:fldCharType="end"/>
          </w:r>
        </w:p>
      </w:sdtContent>
    </w:sdt>
    <w:p w14:paraId="7CFC9876" w14:textId="77777777" w:rsidR="00B667E1" w:rsidRDefault="00B667E1">
      <w:pPr>
        <w:rPr>
          <w:rFonts w:ascii="Times New Roman" w:eastAsia="Times New Roman" w:hAnsi="Times New Roman" w:cs="Times New Roman"/>
          <w:b/>
          <w:sz w:val="24"/>
          <w:szCs w:val="24"/>
        </w:rPr>
      </w:pPr>
    </w:p>
    <w:p w14:paraId="0171DE15" w14:textId="77777777" w:rsidR="00B667E1" w:rsidRDefault="00B667E1">
      <w:pPr>
        <w:spacing w:before="240" w:after="240"/>
        <w:rPr>
          <w:rFonts w:ascii="Times New Roman" w:eastAsia="Times New Roman" w:hAnsi="Times New Roman" w:cs="Times New Roman"/>
          <w:b/>
          <w:sz w:val="24"/>
          <w:szCs w:val="24"/>
        </w:rPr>
      </w:pPr>
    </w:p>
    <w:sdt>
      <w:sdtPr>
        <w:id w:val="-1244256470"/>
        <w:docPartObj>
          <w:docPartGallery w:val="Table of Contents"/>
          <w:docPartUnique/>
        </w:docPartObj>
      </w:sdtPr>
      <w:sdtContent>
        <w:p w14:paraId="08617ECF" w14:textId="77777777" w:rsidR="00B667E1" w:rsidRDefault="00000000">
          <w:pPr>
            <w:tabs>
              <w:tab w:val="right" w:pos="9030"/>
            </w:tabs>
            <w:spacing w:before="200" w:after="80" w:line="480" w:lineRule="auto"/>
            <w:rPr>
              <w:rFonts w:ascii="Times New Roman" w:eastAsia="Times New Roman" w:hAnsi="Times New Roman" w:cs="Times New Roman"/>
              <w:sz w:val="24"/>
              <w:szCs w:val="24"/>
            </w:rPr>
          </w:pPr>
          <w:fldSimple w:instr=" TOC \h \u \z "/>
        </w:p>
      </w:sdtContent>
    </w:sdt>
    <w:p w14:paraId="1F4A8100" w14:textId="77777777" w:rsidR="00B667E1" w:rsidRDefault="00B667E1">
      <w:pPr>
        <w:rPr>
          <w:rFonts w:ascii="Times New Roman" w:eastAsia="Times New Roman" w:hAnsi="Times New Roman" w:cs="Times New Roman"/>
          <w:b/>
          <w:sz w:val="24"/>
          <w:szCs w:val="24"/>
        </w:rPr>
      </w:pPr>
    </w:p>
    <w:p w14:paraId="0843AC04" w14:textId="77777777" w:rsidR="00B667E1" w:rsidRDefault="00B667E1">
      <w:pPr>
        <w:rPr>
          <w:rFonts w:ascii="Times New Roman" w:eastAsia="Times New Roman" w:hAnsi="Times New Roman" w:cs="Times New Roman"/>
          <w:b/>
          <w:sz w:val="24"/>
          <w:szCs w:val="24"/>
        </w:rPr>
      </w:pPr>
    </w:p>
    <w:p w14:paraId="272ACA77" w14:textId="77777777" w:rsidR="00B667E1" w:rsidRDefault="00000000">
      <w:pPr>
        <w:pStyle w:val="Ttulo1"/>
        <w:spacing w:before="240" w:after="0"/>
        <w:rPr>
          <w:rFonts w:ascii="Times New Roman" w:eastAsia="Times New Roman" w:hAnsi="Times New Roman" w:cs="Times New Roman"/>
          <w:b/>
          <w:color w:val="000000"/>
          <w:sz w:val="24"/>
          <w:szCs w:val="24"/>
        </w:rPr>
      </w:pPr>
      <w:bookmarkStart w:id="0" w:name="_wn7q2q6svmi4" w:colFirst="0" w:colLast="0"/>
      <w:bookmarkEnd w:id="0"/>
      <w:r>
        <w:rPr>
          <w:rFonts w:ascii="Times New Roman" w:eastAsia="Times New Roman" w:hAnsi="Times New Roman" w:cs="Times New Roman"/>
          <w:b/>
          <w:color w:val="000000"/>
          <w:sz w:val="24"/>
          <w:szCs w:val="24"/>
        </w:rPr>
        <w:t>1. INTRODUCCIÓN</w:t>
      </w:r>
    </w:p>
    <w:p w14:paraId="2FA6117C" w14:textId="77777777" w:rsidR="00B667E1" w:rsidRDefault="00B667E1">
      <w:pPr>
        <w:rPr>
          <w:rFonts w:ascii="Times New Roman" w:eastAsia="Times New Roman" w:hAnsi="Times New Roman" w:cs="Times New Roman"/>
          <w:sz w:val="24"/>
          <w:szCs w:val="24"/>
        </w:rPr>
      </w:pPr>
    </w:p>
    <w:p w14:paraId="10F98081" w14:textId="77777777" w:rsidR="00B667E1" w:rsidRDefault="00000000" w:rsidP="002649AE">
      <w:pPr>
        <w:spacing w:after="18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La </w:t>
      </w:r>
      <w:r>
        <w:rPr>
          <w:rFonts w:ascii="Times New Roman" w:eastAsia="Times New Roman" w:hAnsi="Times New Roman" w:cs="Times New Roman"/>
          <w:b/>
          <w:sz w:val="24"/>
          <w:szCs w:val="24"/>
        </w:rPr>
        <w:t>Constitución Española</w:t>
      </w:r>
      <w:r>
        <w:rPr>
          <w:rFonts w:ascii="Times New Roman" w:eastAsia="Times New Roman" w:hAnsi="Times New Roman" w:cs="Times New Roman"/>
          <w:sz w:val="24"/>
          <w:szCs w:val="24"/>
        </w:rPr>
        <w:t xml:space="preserve"> declara que nuestro país es un Estado social y democrático de Derecho, en el que queda garantizada la libertad religiosa y de enseñanza, así como la igualdad de todos los españoles ante la ley, esto se traduce, en el ámbito de la educación, en el derecho que asiste a cada padre de elegir para sus hijos la formación religiosa y moral que esté de acuerdo con sus propias convicciones </w:t>
      </w:r>
      <w:r>
        <w:rPr>
          <w:rFonts w:ascii="Times New Roman" w:eastAsia="Times New Roman" w:hAnsi="Times New Roman" w:cs="Times New Roman"/>
          <w:b/>
          <w:sz w:val="24"/>
          <w:szCs w:val="24"/>
        </w:rPr>
        <w:t xml:space="preserve">(Art.27.3 de la Constitución). </w:t>
      </w:r>
    </w:p>
    <w:p w14:paraId="4EC38468" w14:textId="77777777" w:rsidR="00B667E1" w:rsidRDefault="00000000" w:rsidP="002649AE">
      <w:pPr>
        <w:spacing w:after="18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 etapa de Educación Secundaria Obligatoria la materia Religión evangélica tiene la finalidad de capacitar al alumnado para que conozca la fe evangélica desde una perspectiva bíblica, la comunique en su vida cotidiana en situaciones de convivencia religiosa y cultural, y participe activa y responsablemente en la sociedad de la que forma parte. Con este enfoque, la enseñanza de Religión evangélica supera el marco de la instrucción y adquiere una nueva dimensión, donde no todo se restringe a lo tangible y temporal, sino que se abre un camino hacia la trascendencia y la eternidad. Las respuestas que el alumnado en esta etapa comience a darse respecto a interrogantes trascendentes influyen poderosamente sobre el desarrollo integral de su persona. </w:t>
      </w:r>
    </w:p>
    <w:p w14:paraId="3DBB5A11" w14:textId="77777777" w:rsidR="00B667E1" w:rsidRDefault="00000000" w:rsidP="002649AE">
      <w:pPr>
        <w:spacing w:after="18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la finalidad indicada el diseño del currículo de Religión evangélica se ha realizado asumiendo los elementos previstos por el artículo 6 de la Ley Orgánica 2/2006, de 3 de mayo, de Educación, modificada por la Ley Orgánica 8/2013, de 9 de diciembre, para la mejora de la calidad educativa, entendiendo que con ello se facilitan los procesos de enseñanza y aprendizaje de Religión evangélica </w:t>
      </w:r>
      <w:proofErr w:type="gramStart"/>
      <w:r>
        <w:rPr>
          <w:rFonts w:ascii="Times New Roman" w:eastAsia="Times New Roman" w:hAnsi="Times New Roman" w:cs="Times New Roman"/>
          <w:sz w:val="24"/>
          <w:szCs w:val="24"/>
        </w:rPr>
        <w:t>en relación al</w:t>
      </w:r>
      <w:proofErr w:type="gramEnd"/>
      <w:r>
        <w:rPr>
          <w:rFonts w:ascii="Times New Roman" w:eastAsia="Times New Roman" w:hAnsi="Times New Roman" w:cs="Times New Roman"/>
          <w:sz w:val="24"/>
          <w:szCs w:val="24"/>
        </w:rPr>
        <w:t xml:space="preserve"> resto de materias que se imparten en la misma etapa. Al mismo tiempo se les da a los profesionales, desde su autonomía pedagógica, la posibilidad de cumplir con su función de programar para adoptar innovaciones metodológicas y la enseñanza </w:t>
      </w:r>
      <w:r>
        <w:rPr>
          <w:rFonts w:ascii="Times New Roman" w:eastAsia="Times New Roman" w:hAnsi="Times New Roman" w:cs="Times New Roman"/>
          <w:sz w:val="24"/>
          <w:szCs w:val="24"/>
        </w:rPr>
        <w:lastRenderedPageBreak/>
        <w:t xml:space="preserve">de las áreas y materias y que puedan adoptar innovaciones metodológicas por sí mismos o en colaboración con los equipos docentes de los centros en que se integran. </w:t>
      </w:r>
    </w:p>
    <w:p w14:paraId="577B1CE2" w14:textId="77777777" w:rsidR="00B667E1" w:rsidRDefault="00000000" w:rsidP="002649AE">
      <w:pPr>
        <w:spacing w:after="18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Entre estos elementos curriculares se destaca la concreción de las finalidades a alcanzar en Educación Secundaria Obligatoria mediante el desarrollo de los contenidos que se organizan en esta materia en los siguientes bloques fundamentales: la Biblia y su estudio, la historia de la salvación de Adán a Jesucristo, la vida y ministerio de Jesús, la historia del cristianismo desde sus orígenes hasta la Reforma del siglo XVI, el ser cristiano y lo que ello implica como una forma de vida y la ética cristiana. </w:t>
      </w:r>
    </w:p>
    <w:p w14:paraId="290FFAB8" w14:textId="77777777" w:rsidR="00B667E1" w:rsidRDefault="00000000" w:rsidP="002649AE">
      <w:pPr>
        <w:spacing w:after="18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el proceso de evaluación se plantean los correspondientes criterios de evaluación, que han sido enunciados de manera descriptiva, y en cuya formulación se ha tenido especial cuidado para garantizar que hacen referencia en cada caso a alguno de las finalidades propuestas. No puede ser de otro modo si recordamos que ambos adquieren relevancia en momentos distintos del proceso de aprendizaje; las finalidades al plantear el aprendizaje que el alumnado debe adquirir y los criterios de evaluación en la comprobación de si los han alcanzado. Se introducen un número de estándares de aprendizaje evaluables, concebidos como especificaciones de los criterios de evaluación, y que concretan lo que el alumnado debe saber, comprender y saber hacer, propuestos como unidades mínimas que han de guiar el desarrollo del aprendizaje del alumnado. </w:t>
      </w:r>
    </w:p>
    <w:p w14:paraId="65123EE8" w14:textId="77777777" w:rsidR="00B667E1" w:rsidRDefault="00000000" w:rsidP="002649AE">
      <w:pPr>
        <w:spacing w:after="18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todos los elementos se han tenido en cuenta las competencias clave establecidas en el ordenamiento vigente a fin de </w:t>
      </w:r>
      <w:proofErr w:type="gramStart"/>
      <w:r>
        <w:rPr>
          <w:rFonts w:ascii="Times New Roman" w:eastAsia="Times New Roman" w:hAnsi="Times New Roman" w:cs="Times New Roman"/>
          <w:sz w:val="24"/>
          <w:szCs w:val="24"/>
        </w:rPr>
        <w:t>que</w:t>
      </w:r>
      <w:proofErr w:type="gramEnd"/>
      <w:r>
        <w:rPr>
          <w:rFonts w:ascii="Times New Roman" w:eastAsia="Times New Roman" w:hAnsi="Times New Roman" w:cs="Times New Roman"/>
          <w:sz w:val="24"/>
          <w:szCs w:val="24"/>
        </w:rPr>
        <w:t xml:space="preserve"> en la enseñanza de Religión evangélica, como en el resto de asignaturas que aborda el alumnado de Educación Secundaria Obligatoria, se garantice un planteamiento en la enseñanza y aprendizaje que conduce al alumnado a aplicar los contenidos, a la realización adecuada de actividades y la resolución eficaz de problemas complejos. </w:t>
      </w:r>
    </w:p>
    <w:p w14:paraId="080430DD" w14:textId="77777777" w:rsidR="00B667E1" w:rsidRDefault="00000000" w:rsidP="002649AE">
      <w:pPr>
        <w:spacing w:after="18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 obstante, el planteamiento de la enseñanza de Religión evangélica supera el planteamiento curricular básico en el sentido de que incluye la orientación al alumnado para que, a partir del conocimiento y análisis de las enseñanzas bíblicas, se adentre en la búsqueda de respuestas válidas a las inquietudes que se le plantean en las diversas áreas. Ello implica que objetivos, competencias, criterios de evaluación y estándares de aprendizaje evaluables se ajustan de la forma más adecuada, aunando los aspectos técnicos de desarrollo del currículo con otros aspectos antropológicos y teológicos que son propios de esta materia.</w:t>
      </w:r>
    </w:p>
    <w:p w14:paraId="23D334F3" w14:textId="77777777" w:rsidR="00B667E1" w:rsidRDefault="00B667E1" w:rsidP="002649AE">
      <w:pPr>
        <w:jc w:val="both"/>
        <w:rPr>
          <w:rFonts w:ascii="Times New Roman" w:eastAsia="Times New Roman" w:hAnsi="Times New Roman" w:cs="Times New Roman"/>
          <w:b/>
          <w:sz w:val="24"/>
          <w:szCs w:val="24"/>
        </w:rPr>
      </w:pPr>
    </w:p>
    <w:p w14:paraId="78A31DA0" w14:textId="77777777" w:rsidR="00B667E1" w:rsidRDefault="00000000" w:rsidP="002649AE">
      <w:pPr>
        <w:pStyle w:val="Ttulo1"/>
        <w:spacing w:before="240" w:after="0"/>
        <w:jc w:val="both"/>
        <w:rPr>
          <w:rFonts w:ascii="Times New Roman" w:eastAsia="Times New Roman" w:hAnsi="Times New Roman" w:cs="Times New Roman"/>
          <w:b/>
          <w:color w:val="000000"/>
          <w:sz w:val="24"/>
          <w:szCs w:val="24"/>
        </w:rPr>
      </w:pPr>
      <w:bookmarkStart w:id="1" w:name="_kqx81gq7n5r" w:colFirst="0" w:colLast="0"/>
      <w:bookmarkEnd w:id="1"/>
      <w:r>
        <w:rPr>
          <w:rFonts w:ascii="Times New Roman" w:eastAsia="Times New Roman" w:hAnsi="Times New Roman" w:cs="Times New Roman"/>
          <w:b/>
          <w:color w:val="000000"/>
          <w:sz w:val="24"/>
          <w:szCs w:val="24"/>
        </w:rPr>
        <w:t>2. CONTEXTUALIZACIÓN</w:t>
      </w:r>
    </w:p>
    <w:p w14:paraId="24B46AAE" w14:textId="77777777" w:rsidR="00B667E1" w:rsidRDefault="00B667E1" w:rsidP="002649AE">
      <w:pPr>
        <w:jc w:val="both"/>
        <w:rPr>
          <w:rFonts w:ascii="Times New Roman" w:eastAsia="Times New Roman" w:hAnsi="Times New Roman" w:cs="Times New Roman"/>
          <w:sz w:val="24"/>
          <w:szCs w:val="24"/>
        </w:rPr>
      </w:pPr>
    </w:p>
    <w:p w14:paraId="386D49E3" w14:textId="77777777" w:rsidR="00B667E1" w:rsidRDefault="00000000" w:rsidP="002649AE">
      <w:pPr>
        <w:spacing w:after="18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Parte del alumnado de este curso es repetidor y presentan escasa motivación por los estudios. Esta programación va dirigida con el propósito de generar motivación intrínseca en el alumnado hacia los contenidos básicos de la asignatura mediante la realización de Trabajos por Tareas para el desarrollo de las Competencias Clave especificadas dentro de la </w:t>
      </w:r>
      <w:proofErr w:type="gramStart"/>
      <w:r>
        <w:rPr>
          <w:rFonts w:ascii="Times New Roman" w:eastAsia="Times New Roman" w:hAnsi="Times New Roman" w:cs="Times New Roman"/>
          <w:sz w:val="24"/>
          <w:szCs w:val="24"/>
        </w:rPr>
        <w:t>LOMCE  y</w:t>
      </w:r>
      <w:proofErr w:type="gramEnd"/>
      <w:r>
        <w:rPr>
          <w:rFonts w:ascii="Times New Roman" w:eastAsia="Times New Roman" w:hAnsi="Times New Roman" w:cs="Times New Roman"/>
          <w:sz w:val="24"/>
          <w:szCs w:val="24"/>
        </w:rPr>
        <w:t xml:space="preserve"> también el uso de la gamificación para proponer retos en clase que deban de ser conseguidos habiendo previamente aprendido los conceptos claves de la materia.</w:t>
      </w:r>
    </w:p>
    <w:p w14:paraId="53B8578A" w14:textId="77777777" w:rsidR="00B667E1" w:rsidRDefault="00B667E1" w:rsidP="002649AE">
      <w:pPr>
        <w:spacing w:after="180"/>
        <w:jc w:val="both"/>
        <w:rPr>
          <w:rFonts w:ascii="Times New Roman" w:eastAsia="Times New Roman" w:hAnsi="Times New Roman" w:cs="Times New Roman"/>
          <w:sz w:val="24"/>
          <w:szCs w:val="24"/>
        </w:rPr>
      </w:pPr>
    </w:p>
    <w:p w14:paraId="62032D4F" w14:textId="77777777" w:rsidR="00B667E1" w:rsidRDefault="00000000" w:rsidP="002649AE">
      <w:pPr>
        <w:pStyle w:val="Ttulo1"/>
        <w:spacing w:after="180" w:line="480" w:lineRule="auto"/>
        <w:jc w:val="both"/>
        <w:rPr>
          <w:rFonts w:ascii="Times New Roman" w:eastAsia="Times New Roman" w:hAnsi="Times New Roman" w:cs="Times New Roman"/>
          <w:b/>
          <w:sz w:val="24"/>
          <w:szCs w:val="24"/>
        </w:rPr>
      </w:pPr>
      <w:bookmarkStart w:id="2" w:name="_qtp1tlw84gcy" w:colFirst="0" w:colLast="0"/>
      <w:bookmarkEnd w:id="2"/>
      <w:r>
        <w:rPr>
          <w:rFonts w:ascii="Times New Roman" w:eastAsia="Times New Roman" w:hAnsi="Times New Roman" w:cs="Times New Roman"/>
          <w:b/>
          <w:sz w:val="24"/>
          <w:szCs w:val="24"/>
        </w:rPr>
        <w:t>2.1. AJUSTES CURRICULARES METODOLÓGICOS</w:t>
      </w:r>
    </w:p>
    <w:p w14:paraId="2EEE2A49" w14:textId="77777777" w:rsidR="00B667E1" w:rsidRDefault="00000000" w:rsidP="002649AE">
      <w:pPr>
        <w:spacing w:after="18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va a impartirse principalmente por medio de enseñanza presencial, con la salvedad de aquellos alumnos que por motivo del </w:t>
      </w:r>
      <w:proofErr w:type="spellStart"/>
      <w:r>
        <w:rPr>
          <w:rFonts w:ascii="Times New Roman" w:eastAsia="Times New Roman" w:hAnsi="Times New Roman" w:cs="Times New Roman"/>
          <w:sz w:val="24"/>
          <w:szCs w:val="24"/>
        </w:rPr>
        <w:t>Covid</w:t>
      </w:r>
      <w:proofErr w:type="spellEnd"/>
      <w:r>
        <w:rPr>
          <w:rFonts w:ascii="Times New Roman" w:eastAsia="Times New Roman" w:hAnsi="Times New Roman" w:cs="Times New Roman"/>
          <w:sz w:val="24"/>
          <w:szCs w:val="24"/>
        </w:rPr>
        <w:t xml:space="preserve"> 19 y en cumplimiento del protocolo establecido por las Autoridades Sanitarias, tengan que estar cierto tiempo confinados. En tales casos, se les facilitará la docencia por medio de la plataforma virtual llamada Google </w:t>
      </w:r>
      <w:proofErr w:type="spellStart"/>
      <w:r>
        <w:rPr>
          <w:rFonts w:ascii="Times New Roman" w:eastAsia="Times New Roman" w:hAnsi="Times New Roman" w:cs="Times New Roman"/>
          <w:sz w:val="24"/>
          <w:szCs w:val="24"/>
        </w:rPr>
        <w:t>Classroom</w:t>
      </w:r>
      <w:proofErr w:type="spellEnd"/>
      <w:r>
        <w:rPr>
          <w:rFonts w:ascii="Times New Roman" w:eastAsia="Times New Roman" w:hAnsi="Times New Roman" w:cs="Times New Roman"/>
          <w:sz w:val="24"/>
          <w:szCs w:val="24"/>
        </w:rPr>
        <w:t>.</w:t>
      </w:r>
    </w:p>
    <w:p w14:paraId="01D8EC4B" w14:textId="77777777" w:rsidR="00B667E1" w:rsidRDefault="00B667E1" w:rsidP="002649AE">
      <w:pPr>
        <w:spacing w:after="180" w:line="480" w:lineRule="auto"/>
        <w:jc w:val="both"/>
        <w:rPr>
          <w:rFonts w:ascii="Times New Roman" w:eastAsia="Times New Roman" w:hAnsi="Times New Roman" w:cs="Times New Roman"/>
          <w:sz w:val="24"/>
          <w:szCs w:val="24"/>
        </w:rPr>
      </w:pPr>
    </w:p>
    <w:p w14:paraId="79EDAE71" w14:textId="77777777" w:rsidR="00B667E1" w:rsidRDefault="00000000" w:rsidP="002649AE">
      <w:pPr>
        <w:pStyle w:val="Ttulo1"/>
        <w:spacing w:after="180" w:line="480" w:lineRule="auto"/>
        <w:jc w:val="both"/>
        <w:rPr>
          <w:rFonts w:ascii="Times New Roman" w:eastAsia="Times New Roman" w:hAnsi="Times New Roman" w:cs="Times New Roman"/>
          <w:b/>
          <w:sz w:val="24"/>
          <w:szCs w:val="24"/>
        </w:rPr>
      </w:pPr>
      <w:bookmarkStart w:id="3" w:name="_yjizednpy910" w:colFirst="0" w:colLast="0"/>
      <w:bookmarkEnd w:id="3"/>
      <w:r>
        <w:rPr>
          <w:rFonts w:ascii="Times New Roman" w:eastAsia="Times New Roman" w:hAnsi="Times New Roman" w:cs="Times New Roman"/>
          <w:b/>
          <w:sz w:val="24"/>
          <w:szCs w:val="24"/>
        </w:rPr>
        <w:lastRenderedPageBreak/>
        <w:t>2.2. AJUSTES ORGANIZATIVOS</w:t>
      </w:r>
    </w:p>
    <w:p w14:paraId="2E4A23E8" w14:textId="77777777" w:rsidR="00B667E1" w:rsidRDefault="00000000" w:rsidP="002649AE">
      <w:pPr>
        <w:spacing w:after="18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ausencia del alumnado por causa del </w:t>
      </w:r>
      <w:proofErr w:type="spellStart"/>
      <w:r>
        <w:rPr>
          <w:rFonts w:ascii="Times New Roman" w:eastAsia="Times New Roman" w:hAnsi="Times New Roman" w:cs="Times New Roman"/>
          <w:sz w:val="24"/>
          <w:szCs w:val="24"/>
        </w:rPr>
        <w:t>Covid</w:t>
      </w:r>
      <w:proofErr w:type="spellEnd"/>
      <w:r>
        <w:rPr>
          <w:rFonts w:ascii="Times New Roman" w:eastAsia="Times New Roman" w:hAnsi="Times New Roman" w:cs="Times New Roman"/>
          <w:sz w:val="24"/>
          <w:szCs w:val="24"/>
        </w:rPr>
        <w:t xml:space="preserve"> no supondrá la pérdida de clase. Por tanto, por medio de la Plataforma </w:t>
      </w:r>
      <w:proofErr w:type="spellStart"/>
      <w:r>
        <w:rPr>
          <w:rFonts w:ascii="Times New Roman" w:eastAsia="Times New Roman" w:hAnsi="Times New Roman" w:cs="Times New Roman"/>
          <w:sz w:val="24"/>
          <w:szCs w:val="24"/>
        </w:rPr>
        <w:t>Classroom</w:t>
      </w:r>
      <w:proofErr w:type="spellEnd"/>
      <w:r>
        <w:rPr>
          <w:rFonts w:ascii="Times New Roman" w:eastAsia="Times New Roman" w:hAnsi="Times New Roman" w:cs="Times New Roman"/>
          <w:sz w:val="24"/>
          <w:szCs w:val="24"/>
        </w:rPr>
        <w:t xml:space="preserve"> serán enviadas todas las actividades y explicaciones que se correspondan con las sesiones en las que el alumnado no haya podido estar.</w:t>
      </w:r>
    </w:p>
    <w:p w14:paraId="6D50599D" w14:textId="77777777" w:rsidR="00B667E1" w:rsidRDefault="00B667E1" w:rsidP="002649AE">
      <w:pPr>
        <w:spacing w:after="180" w:line="480" w:lineRule="auto"/>
        <w:jc w:val="both"/>
        <w:rPr>
          <w:rFonts w:ascii="Times New Roman" w:eastAsia="Times New Roman" w:hAnsi="Times New Roman" w:cs="Times New Roman"/>
          <w:sz w:val="24"/>
          <w:szCs w:val="24"/>
        </w:rPr>
      </w:pPr>
    </w:p>
    <w:p w14:paraId="3E8AD02D" w14:textId="77777777" w:rsidR="00B667E1" w:rsidRDefault="00000000" w:rsidP="002649AE">
      <w:pPr>
        <w:pStyle w:val="Ttulo1"/>
        <w:spacing w:before="240" w:after="0"/>
        <w:jc w:val="both"/>
        <w:rPr>
          <w:rFonts w:ascii="Times New Roman" w:eastAsia="Times New Roman" w:hAnsi="Times New Roman" w:cs="Times New Roman"/>
          <w:b/>
          <w:color w:val="000000"/>
          <w:sz w:val="24"/>
          <w:szCs w:val="24"/>
        </w:rPr>
      </w:pPr>
      <w:bookmarkStart w:id="4" w:name="_72sjpygj529" w:colFirst="0" w:colLast="0"/>
      <w:bookmarkEnd w:id="4"/>
      <w:r>
        <w:rPr>
          <w:rFonts w:ascii="Times New Roman" w:eastAsia="Times New Roman" w:hAnsi="Times New Roman" w:cs="Times New Roman"/>
          <w:b/>
          <w:color w:val="000000"/>
          <w:sz w:val="24"/>
          <w:szCs w:val="24"/>
        </w:rPr>
        <w:t>3. BLOQUE 1: LA BIBLIA Y SU ESTUDIO</w:t>
      </w:r>
    </w:p>
    <w:p w14:paraId="6E6116CD" w14:textId="77777777" w:rsidR="00B667E1" w:rsidRDefault="00B667E1" w:rsidP="002649AE">
      <w:pPr>
        <w:jc w:val="both"/>
        <w:rPr>
          <w:rFonts w:ascii="Times New Roman" w:eastAsia="Times New Roman" w:hAnsi="Times New Roman" w:cs="Times New Roman"/>
          <w:sz w:val="24"/>
          <w:szCs w:val="24"/>
        </w:rPr>
      </w:pPr>
    </w:p>
    <w:tbl>
      <w:tblPr>
        <w:tblStyle w:val="a"/>
        <w:tblW w:w="7230" w:type="dxa"/>
        <w:tblInd w:w="0" w:type="dxa"/>
        <w:tblLayout w:type="fixed"/>
        <w:tblLook w:val="0600" w:firstRow="0" w:lastRow="0" w:firstColumn="0" w:lastColumn="0" w:noHBand="1" w:noVBand="1"/>
      </w:tblPr>
      <w:tblGrid>
        <w:gridCol w:w="1800"/>
        <w:gridCol w:w="1815"/>
        <w:gridCol w:w="1800"/>
        <w:gridCol w:w="1815"/>
      </w:tblGrid>
      <w:tr w:rsidR="00B667E1" w14:paraId="515D678D" w14:textId="77777777">
        <w:trPr>
          <w:trHeight w:val="580"/>
        </w:trPr>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DB4A91E"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Criterios de Evaluación</w:t>
            </w:r>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6C89414"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Estándares</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7E5953D"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Contenidos</w:t>
            </w:r>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D9B140F"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Competencias Clave</w:t>
            </w:r>
          </w:p>
        </w:tc>
      </w:tr>
      <w:tr w:rsidR="00B667E1" w14:paraId="4EE9DA44" w14:textId="77777777">
        <w:trPr>
          <w:trHeight w:val="2220"/>
        </w:trPr>
        <w:tc>
          <w:tcPr>
            <w:tcW w:w="1800"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tcPr>
          <w:p w14:paraId="075A7FD7" w14:textId="77777777" w:rsidR="00B667E1" w:rsidRDefault="00000000" w:rsidP="002649AE">
            <w:pPr>
              <w:spacing w:after="18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Identifica las principales enseñanzas de la Biblia sobre Dios y su relación con el ser humano.</w:t>
            </w:r>
          </w:p>
        </w:tc>
        <w:tc>
          <w:tcPr>
            <w:tcW w:w="1815"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tcPr>
          <w:p w14:paraId="35E718FF" w14:textId="77777777" w:rsidR="00B667E1" w:rsidRDefault="00000000" w:rsidP="002649AE">
            <w:pPr>
              <w:shd w:val="clear" w:color="auto" w:fill="FFFFFF"/>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Identificar y reconocer textos sobre el amor de Dios hacia el hombre.</w:t>
            </w:r>
          </w:p>
          <w:p w14:paraId="7DB6C9D2" w14:textId="77777777" w:rsidR="00B667E1" w:rsidRDefault="00B667E1" w:rsidP="002649AE">
            <w:pPr>
              <w:shd w:val="clear" w:color="auto" w:fill="FFFFFF"/>
              <w:spacing w:after="180"/>
              <w:jc w:val="both"/>
              <w:rPr>
                <w:rFonts w:ascii="Times New Roman" w:eastAsia="Times New Roman" w:hAnsi="Times New Roman" w:cs="Times New Roman"/>
                <w:sz w:val="24"/>
                <w:szCs w:val="24"/>
              </w:rPr>
            </w:pPr>
          </w:p>
          <w:p w14:paraId="68697FAA" w14:textId="77777777" w:rsidR="00B667E1" w:rsidRDefault="00B667E1" w:rsidP="002649AE">
            <w:pPr>
              <w:shd w:val="clear" w:color="auto" w:fill="FFFFFF"/>
              <w:spacing w:after="180"/>
              <w:jc w:val="both"/>
              <w:rPr>
                <w:rFonts w:ascii="Times New Roman" w:eastAsia="Times New Roman" w:hAnsi="Times New Roman" w:cs="Times New Roman"/>
                <w:sz w:val="24"/>
                <w:szCs w:val="24"/>
              </w:rPr>
            </w:pPr>
          </w:p>
          <w:p w14:paraId="325378B2" w14:textId="77777777" w:rsidR="00B667E1" w:rsidRDefault="00B667E1" w:rsidP="002649AE">
            <w:pPr>
              <w:jc w:val="both"/>
              <w:rPr>
                <w:rFonts w:ascii="Times New Roman" w:eastAsia="Times New Roman" w:hAnsi="Times New Roman" w:cs="Times New Roman"/>
                <w:sz w:val="24"/>
                <w:szCs w:val="24"/>
              </w:rPr>
            </w:pPr>
          </w:p>
        </w:tc>
        <w:tc>
          <w:tcPr>
            <w:tcW w:w="1800"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tcPr>
          <w:p w14:paraId="474A19A2"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Directrices del mensaje bíblico.</w:t>
            </w:r>
          </w:p>
        </w:tc>
        <w:tc>
          <w:tcPr>
            <w:tcW w:w="1815"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tcPr>
          <w:p w14:paraId="00C634F2"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CAA, CL, CD.</w:t>
            </w:r>
          </w:p>
        </w:tc>
      </w:tr>
      <w:tr w:rsidR="00B667E1" w14:paraId="03C0FFC1" w14:textId="77777777">
        <w:trPr>
          <w:trHeight w:val="5560"/>
        </w:trPr>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C673EF0"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Explica el plan de salvación y la obra de Cristo comprendiendo la importancia de la resurrección.</w:t>
            </w:r>
          </w:p>
          <w:p w14:paraId="1FE6797F" w14:textId="77777777" w:rsidR="00B667E1" w:rsidRDefault="00B667E1" w:rsidP="002649AE">
            <w:pPr>
              <w:jc w:val="both"/>
              <w:rPr>
                <w:rFonts w:ascii="Times New Roman" w:eastAsia="Times New Roman" w:hAnsi="Times New Roman" w:cs="Times New Roman"/>
                <w:sz w:val="24"/>
                <w:szCs w:val="24"/>
              </w:rPr>
            </w:pPr>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7CFBDCC" w14:textId="77777777" w:rsidR="00B667E1" w:rsidRDefault="00000000" w:rsidP="002649AE">
            <w:pPr>
              <w:shd w:val="clear" w:color="auto" w:fill="FFFFFF"/>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una investigación sobre pasajes bíblicos que hablan del plan de salvación de Dios.</w:t>
            </w:r>
          </w:p>
          <w:p w14:paraId="27B131F3" w14:textId="77777777" w:rsidR="00B667E1" w:rsidRDefault="00000000" w:rsidP="002649AE">
            <w:pPr>
              <w:shd w:val="clear" w:color="auto" w:fill="FFFFFF"/>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Extraer conclusiones con respecto a la resurrección y ascensión de Cristo y las relaciona con la enseñanza del apóstol Pablo sobre este tema.</w:t>
            </w:r>
          </w:p>
          <w:p w14:paraId="53D5EDE6" w14:textId="77777777" w:rsidR="00B667E1" w:rsidRDefault="00000000" w:rsidP="002649AE">
            <w:pPr>
              <w:shd w:val="clear" w:color="auto" w:fill="FFFFFF"/>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Identifica pasajes paralelos sobre la resurrección y ascensión de Cristo, valorando estos hechos para la vida del creyente.  </w:t>
            </w:r>
          </w:p>
          <w:p w14:paraId="51147A5A" w14:textId="77777777" w:rsidR="00B667E1" w:rsidRDefault="00B667E1" w:rsidP="002649AE">
            <w:pPr>
              <w:shd w:val="clear" w:color="auto" w:fill="FFFFFF"/>
              <w:spacing w:after="180"/>
              <w:jc w:val="both"/>
              <w:rPr>
                <w:rFonts w:ascii="Times New Roman" w:eastAsia="Times New Roman" w:hAnsi="Times New Roman" w:cs="Times New Roman"/>
                <w:sz w:val="24"/>
                <w:szCs w:val="24"/>
              </w:rPr>
            </w:pPr>
          </w:p>
          <w:p w14:paraId="19A6BAD2" w14:textId="77777777" w:rsidR="00B667E1" w:rsidRDefault="00B667E1" w:rsidP="002649AE">
            <w:pPr>
              <w:jc w:val="both"/>
              <w:rPr>
                <w:rFonts w:ascii="Times New Roman" w:eastAsia="Times New Roman" w:hAnsi="Times New Roman" w:cs="Times New Roman"/>
                <w:sz w:val="24"/>
                <w:szCs w:val="24"/>
              </w:rPr>
            </w:pP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C59C1E3"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 obra de Jesucristo.</w:t>
            </w:r>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A6FF2C4"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CAA, CCL, CM, CSC.</w:t>
            </w:r>
          </w:p>
        </w:tc>
      </w:tr>
      <w:tr w:rsidR="00B667E1" w14:paraId="70FB4BA3" w14:textId="77777777">
        <w:trPr>
          <w:trHeight w:val="4260"/>
        </w:trPr>
        <w:tc>
          <w:tcPr>
            <w:tcW w:w="1800"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tcPr>
          <w:p w14:paraId="1E204B95"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Analiza la base bíblica de la justificación por fe, el Reino de Dios y la Iglesia.</w:t>
            </w:r>
          </w:p>
        </w:tc>
        <w:tc>
          <w:tcPr>
            <w:tcW w:w="1815"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tcPr>
          <w:p w14:paraId="58005D02" w14:textId="77777777" w:rsidR="00B667E1" w:rsidRDefault="00000000" w:rsidP="002649AE">
            <w:pPr>
              <w:shd w:val="clear" w:color="auto" w:fill="FFFFFF"/>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Analiza y memoriza pasajes claves de las cartas de Pablo que resumen la justificación por gracia a través de la fe.</w:t>
            </w:r>
          </w:p>
          <w:p w14:paraId="20FCF350" w14:textId="77777777" w:rsidR="00B667E1" w:rsidRDefault="00000000" w:rsidP="002649AE">
            <w:pPr>
              <w:shd w:val="clear" w:color="auto" w:fill="FFFFFF"/>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Examina el Nuevo Testamento el concepto del Reino de Dios, el origen de la iglesia y su misión en el mundo hoy, resumiendo sus conclusiones. </w:t>
            </w:r>
          </w:p>
          <w:p w14:paraId="230F18E2" w14:textId="77777777" w:rsidR="00B667E1" w:rsidRDefault="00000000" w:rsidP="002649AE">
            <w:pPr>
              <w:shd w:val="clear" w:color="auto" w:fill="FFFFFF"/>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53A6142" w14:textId="77777777" w:rsidR="00B667E1" w:rsidRDefault="00B667E1" w:rsidP="002649AE">
            <w:pPr>
              <w:jc w:val="both"/>
              <w:rPr>
                <w:rFonts w:ascii="Times New Roman" w:eastAsia="Times New Roman" w:hAnsi="Times New Roman" w:cs="Times New Roman"/>
                <w:sz w:val="24"/>
                <w:szCs w:val="24"/>
              </w:rPr>
            </w:pPr>
          </w:p>
        </w:tc>
        <w:tc>
          <w:tcPr>
            <w:tcW w:w="1800"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tcPr>
          <w:p w14:paraId="7BB1DB91"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justificación por fe, el reino de Dios y la iglesia.</w:t>
            </w:r>
          </w:p>
        </w:tc>
        <w:tc>
          <w:tcPr>
            <w:tcW w:w="1815"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tcPr>
          <w:p w14:paraId="71414B86"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CAA, CCL, CSC.</w:t>
            </w:r>
          </w:p>
        </w:tc>
      </w:tr>
    </w:tbl>
    <w:p w14:paraId="7391A512" w14:textId="77777777" w:rsidR="00B667E1" w:rsidRDefault="00B667E1" w:rsidP="002649AE">
      <w:pPr>
        <w:spacing w:after="180"/>
        <w:jc w:val="both"/>
        <w:rPr>
          <w:rFonts w:ascii="Times New Roman" w:eastAsia="Times New Roman" w:hAnsi="Times New Roman" w:cs="Times New Roman"/>
          <w:sz w:val="24"/>
          <w:szCs w:val="24"/>
        </w:rPr>
      </w:pPr>
    </w:p>
    <w:p w14:paraId="3576A34B" w14:textId="77777777" w:rsidR="00B667E1" w:rsidRDefault="00B667E1" w:rsidP="002649AE">
      <w:pPr>
        <w:jc w:val="both"/>
        <w:rPr>
          <w:rFonts w:ascii="Times New Roman" w:eastAsia="Times New Roman" w:hAnsi="Times New Roman" w:cs="Times New Roman"/>
          <w:b/>
          <w:sz w:val="24"/>
          <w:szCs w:val="24"/>
        </w:rPr>
      </w:pPr>
    </w:p>
    <w:p w14:paraId="2363428C" w14:textId="77777777" w:rsidR="00B667E1" w:rsidRDefault="00B667E1" w:rsidP="002649AE">
      <w:pPr>
        <w:jc w:val="both"/>
        <w:rPr>
          <w:rFonts w:ascii="Times New Roman" w:eastAsia="Times New Roman" w:hAnsi="Times New Roman" w:cs="Times New Roman"/>
          <w:b/>
          <w:sz w:val="24"/>
          <w:szCs w:val="24"/>
        </w:rPr>
      </w:pPr>
    </w:p>
    <w:p w14:paraId="31FCC795" w14:textId="77777777" w:rsidR="00B667E1" w:rsidRDefault="00B667E1" w:rsidP="002649AE">
      <w:pPr>
        <w:jc w:val="both"/>
        <w:rPr>
          <w:rFonts w:ascii="Times New Roman" w:eastAsia="Times New Roman" w:hAnsi="Times New Roman" w:cs="Times New Roman"/>
          <w:b/>
          <w:sz w:val="24"/>
          <w:szCs w:val="24"/>
        </w:rPr>
      </w:pPr>
    </w:p>
    <w:p w14:paraId="498166FC" w14:textId="77777777" w:rsidR="00B667E1" w:rsidRDefault="00B667E1" w:rsidP="002649AE">
      <w:pPr>
        <w:jc w:val="both"/>
        <w:rPr>
          <w:rFonts w:ascii="Times New Roman" w:eastAsia="Times New Roman" w:hAnsi="Times New Roman" w:cs="Times New Roman"/>
          <w:b/>
          <w:sz w:val="24"/>
          <w:szCs w:val="24"/>
        </w:rPr>
      </w:pPr>
    </w:p>
    <w:p w14:paraId="0458B2CF" w14:textId="77777777" w:rsidR="00B667E1" w:rsidRDefault="00B667E1" w:rsidP="002649AE">
      <w:pPr>
        <w:jc w:val="both"/>
        <w:rPr>
          <w:rFonts w:ascii="Times New Roman" w:eastAsia="Times New Roman" w:hAnsi="Times New Roman" w:cs="Times New Roman"/>
          <w:b/>
          <w:sz w:val="24"/>
          <w:szCs w:val="24"/>
        </w:rPr>
      </w:pPr>
    </w:p>
    <w:p w14:paraId="59D059D5" w14:textId="77777777" w:rsidR="00B667E1" w:rsidRDefault="00B667E1" w:rsidP="002649AE">
      <w:pPr>
        <w:jc w:val="both"/>
        <w:rPr>
          <w:rFonts w:ascii="Times New Roman" w:eastAsia="Times New Roman" w:hAnsi="Times New Roman" w:cs="Times New Roman"/>
          <w:b/>
          <w:sz w:val="24"/>
          <w:szCs w:val="24"/>
        </w:rPr>
      </w:pPr>
    </w:p>
    <w:p w14:paraId="291327C8" w14:textId="77777777" w:rsidR="00B667E1" w:rsidRDefault="00B667E1" w:rsidP="002649AE">
      <w:pPr>
        <w:jc w:val="both"/>
        <w:rPr>
          <w:rFonts w:ascii="Times New Roman" w:eastAsia="Times New Roman" w:hAnsi="Times New Roman" w:cs="Times New Roman"/>
          <w:b/>
          <w:sz w:val="24"/>
          <w:szCs w:val="24"/>
        </w:rPr>
      </w:pPr>
    </w:p>
    <w:p w14:paraId="5EE9F09B" w14:textId="77777777" w:rsidR="00B667E1" w:rsidRDefault="00B667E1" w:rsidP="002649AE">
      <w:pPr>
        <w:jc w:val="both"/>
        <w:rPr>
          <w:rFonts w:ascii="Times New Roman" w:eastAsia="Times New Roman" w:hAnsi="Times New Roman" w:cs="Times New Roman"/>
          <w:b/>
          <w:sz w:val="24"/>
          <w:szCs w:val="24"/>
        </w:rPr>
      </w:pPr>
    </w:p>
    <w:p w14:paraId="4FC0590D" w14:textId="77777777" w:rsidR="00B667E1" w:rsidRDefault="00B667E1" w:rsidP="002649AE">
      <w:pPr>
        <w:jc w:val="both"/>
        <w:rPr>
          <w:rFonts w:ascii="Times New Roman" w:eastAsia="Times New Roman" w:hAnsi="Times New Roman" w:cs="Times New Roman"/>
          <w:b/>
          <w:sz w:val="24"/>
          <w:szCs w:val="24"/>
        </w:rPr>
      </w:pPr>
    </w:p>
    <w:p w14:paraId="21253366" w14:textId="77777777" w:rsidR="00B667E1" w:rsidRDefault="00B667E1" w:rsidP="002649AE">
      <w:pPr>
        <w:jc w:val="both"/>
        <w:rPr>
          <w:rFonts w:ascii="Times New Roman" w:eastAsia="Times New Roman" w:hAnsi="Times New Roman" w:cs="Times New Roman"/>
          <w:b/>
          <w:sz w:val="24"/>
          <w:szCs w:val="24"/>
        </w:rPr>
      </w:pPr>
    </w:p>
    <w:p w14:paraId="2B318435" w14:textId="77777777" w:rsidR="00B667E1" w:rsidRDefault="00B667E1" w:rsidP="002649AE">
      <w:pPr>
        <w:jc w:val="both"/>
        <w:rPr>
          <w:rFonts w:ascii="Times New Roman" w:eastAsia="Times New Roman" w:hAnsi="Times New Roman" w:cs="Times New Roman"/>
          <w:b/>
          <w:sz w:val="24"/>
          <w:szCs w:val="24"/>
        </w:rPr>
      </w:pPr>
    </w:p>
    <w:p w14:paraId="25A9A8EB" w14:textId="77777777" w:rsidR="00B667E1" w:rsidRDefault="00B667E1" w:rsidP="002649AE">
      <w:pPr>
        <w:jc w:val="both"/>
        <w:rPr>
          <w:rFonts w:ascii="Times New Roman" w:eastAsia="Times New Roman" w:hAnsi="Times New Roman" w:cs="Times New Roman"/>
          <w:b/>
          <w:sz w:val="24"/>
          <w:szCs w:val="24"/>
        </w:rPr>
      </w:pPr>
    </w:p>
    <w:p w14:paraId="78C1F3AB" w14:textId="77777777" w:rsidR="00B667E1" w:rsidRDefault="00B667E1" w:rsidP="002649AE">
      <w:pPr>
        <w:jc w:val="both"/>
        <w:rPr>
          <w:rFonts w:ascii="Times New Roman" w:eastAsia="Times New Roman" w:hAnsi="Times New Roman" w:cs="Times New Roman"/>
          <w:b/>
          <w:sz w:val="24"/>
          <w:szCs w:val="24"/>
        </w:rPr>
      </w:pPr>
    </w:p>
    <w:p w14:paraId="43ADDF15" w14:textId="77777777" w:rsidR="00B667E1" w:rsidRDefault="00B667E1" w:rsidP="002649AE">
      <w:pPr>
        <w:jc w:val="both"/>
        <w:rPr>
          <w:rFonts w:ascii="Times New Roman" w:eastAsia="Times New Roman" w:hAnsi="Times New Roman" w:cs="Times New Roman"/>
          <w:b/>
          <w:sz w:val="24"/>
          <w:szCs w:val="24"/>
        </w:rPr>
      </w:pPr>
    </w:p>
    <w:p w14:paraId="0053FB21" w14:textId="77777777" w:rsidR="00B667E1" w:rsidRDefault="00000000" w:rsidP="002649AE">
      <w:pPr>
        <w:pStyle w:val="Ttulo1"/>
        <w:spacing w:before="240" w:after="0"/>
        <w:jc w:val="both"/>
        <w:rPr>
          <w:rFonts w:ascii="Times New Roman" w:eastAsia="Times New Roman" w:hAnsi="Times New Roman" w:cs="Times New Roman"/>
          <w:b/>
          <w:color w:val="000000"/>
          <w:sz w:val="24"/>
          <w:szCs w:val="24"/>
        </w:rPr>
      </w:pPr>
      <w:bookmarkStart w:id="5" w:name="_nawhzyxqqsiv" w:colFirst="0" w:colLast="0"/>
      <w:bookmarkEnd w:id="5"/>
      <w:r>
        <w:rPr>
          <w:rFonts w:ascii="Times New Roman" w:eastAsia="Times New Roman" w:hAnsi="Times New Roman" w:cs="Times New Roman"/>
          <w:b/>
          <w:color w:val="000000"/>
          <w:sz w:val="24"/>
          <w:szCs w:val="24"/>
        </w:rPr>
        <w:t>4. BLOQUE 2: LA HISTORIA DE LA SALVACIÓN</w:t>
      </w:r>
    </w:p>
    <w:p w14:paraId="30D5D3F1" w14:textId="77777777" w:rsidR="00B667E1" w:rsidRDefault="00B667E1" w:rsidP="002649AE">
      <w:pPr>
        <w:jc w:val="both"/>
        <w:rPr>
          <w:rFonts w:ascii="Times New Roman" w:eastAsia="Times New Roman" w:hAnsi="Times New Roman" w:cs="Times New Roman"/>
          <w:sz w:val="24"/>
          <w:szCs w:val="24"/>
        </w:rPr>
      </w:pPr>
    </w:p>
    <w:tbl>
      <w:tblPr>
        <w:tblStyle w:val="a0"/>
        <w:tblW w:w="7230" w:type="dxa"/>
        <w:tblInd w:w="0" w:type="dxa"/>
        <w:tblLayout w:type="fixed"/>
        <w:tblLook w:val="0600" w:firstRow="0" w:lastRow="0" w:firstColumn="0" w:lastColumn="0" w:noHBand="1" w:noVBand="1"/>
      </w:tblPr>
      <w:tblGrid>
        <w:gridCol w:w="1800"/>
        <w:gridCol w:w="1815"/>
        <w:gridCol w:w="1800"/>
        <w:gridCol w:w="1815"/>
      </w:tblGrid>
      <w:tr w:rsidR="00B667E1" w14:paraId="39AB5DC2" w14:textId="77777777">
        <w:trPr>
          <w:trHeight w:val="580"/>
        </w:trPr>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6308BD0"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Criterios de Evaluación</w:t>
            </w:r>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F706275"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Estándares</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57E0FAC"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Contenidos</w:t>
            </w:r>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02C2C47"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Competencias Clave</w:t>
            </w:r>
          </w:p>
        </w:tc>
      </w:tr>
      <w:tr w:rsidR="00B667E1" w14:paraId="6813D0F7" w14:textId="77777777">
        <w:trPr>
          <w:trHeight w:val="3800"/>
        </w:trPr>
        <w:tc>
          <w:tcPr>
            <w:tcW w:w="1800"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tcPr>
          <w:p w14:paraId="7E38BDA1" w14:textId="77777777" w:rsidR="00B667E1" w:rsidRDefault="00000000" w:rsidP="002649AE">
            <w:pPr>
              <w:spacing w:after="18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Obtiene información acerca del Pueblo de Israel comprendido entre los patriarcas y la llegada a la Tierra Prometida.</w:t>
            </w:r>
          </w:p>
        </w:tc>
        <w:tc>
          <w:tcPr>
            <w:tcW w:w="1815"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tcPr>
          <w:p w14:paraId="61CFD620" w14:textId="77777777" w:rsidR="00B667E1" w:rsidRDefault="00000000" w:rsidP="002649AE">
            <w:pPr>
              <w:shd w:val="clear" w:color="auto" w:fill="FFFFFF"/>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Identificar a personajes claves del Pueblo de Israel en esta etapa.</w:t>
            </w:r>
          </w:p>
          <w:p w14:paraId="7D568793" w14:textId="77777777" w:rsidR="00B667E1" w:rsidRDefault="00000000" w:rsidP="002649AE">
            <w:pPr>
              <w:shd w:val="clear" w:color="auto" w:fill="FFFFFF"/>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Señalar los hechos </w:t>
            </w:r>
            <w:proofErr w:type="spellStart"/>
            <w:r>
              <w:rPr>
                <w:rFonts w:ascii="Times New Roman" w:eastAsia="Times New Roman" w:hAnsi="Times New Roman" w:cs="Times New Roman"/>
                <w:sz w:val="24"/>
                <w:szCs w:val="24"/>
              </w:rPr>
              <w:t>mas</w:t>
            </w:r>
            <w:proofErr w:type="spellEnd"/>
            <w:r>
              <w:rPr>
                <w:rFonts w:ascii="Times New Roman" w:eastAsia="Times New Roman" w:hAnsi="Times New Roman" w:cs="Times New Roman"/>
                <w:sz w:val="24"/>
                <w:szCs w:val="24"/>
              </w:rPr>
              <w:t xml:space="preserve"> relevantes que sucedieron hasta la muerte de Moisés.</w:t>
            </w:r>
          </w:p>
          <w:p w14:paraId="7B9C1F90" w14:textId="77777777" w:rsidR="00B667E1" w:rsidRDefault="00000000" w:rsidP="002649AE">
            <w:pPr>
              <w:shd w:val="clear" w:color="auto" w:fill="FFFFFF"/>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Comprende el concepto de tipología bíblica y lo aplica a la historia y a los personajes de Israel en este periodo.</w:t>
            </w:r>
          </w:p>
          <w:p w14:paraId="2F73DF9C" w14:textId="77777777" w:rsidR="00B667E1" w:rsidRDefault="00B667E1" w:rsidP="002649AE">
            <w:pPr>
              <w:jc w:val="both"/>
              <w:rPr>
                <w:rFonts w:ascii="Times New Roman" w:eastAsia="Times New Roman" w:hAnsi="Times New Roman" w:cs="Times New Roman"/>
                <w:sz w:val="24"/>
                <w:szCs w:val="24"/>
              </w:rPr>
            </w:pPr>
          </w:p>
        </w:tc>
        <w:tc>
          <w:tcPr>
            <w:tcW w:w="1800"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tcPr>
          <w:p w14:paraId="0B5626BC"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Éxodo de Israel y sus años en el desierto.</w:t>
            </w:r>
          </w:p>
        </w:tc>
        <w:tc>
          <w:tcPr>
            <w:tcW w:w="1815"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tcPr>
          <w:p w14:paraId="0318C395"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CAA, CCL, CSC</w:t>
            </w:r>
          </w:p>
        </w:tc>
      </w:tr>
      <w:tr w:rsidR="00B667E1" w14:paraId="1E8CE1AC" w14:textId="77777777">
        <w:trPr>
          <w:trHeight w:val="3140"/>
        </w:trPr>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B448985" w14:textId="77777777" w:rsidR="00B667E1" w:rsidRDefault="00000000" w:rsidP="002649AE">
            <w:pPr>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Saca conclusiones acerca de la importancia que tuvieron los sucesos del Éxodo para la salvación de la humanidad.</w:t>
            </w:r>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F5C9279" w14:textId="77777777" w:rsidR="00B667E1" w:rsidRDefault="00000000" w:rsidP="002649AE">
            <w:pPr>
              <w:shd w:val="clear" w:color="auto" w:fill="FFFFFF"/>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Identificar los diez mandamientos y su importancia para el día de hoy en el cristianismo.</w:t>
            </w:r>
          </w:p>
          <w:p w14:paraId="4D6C2005" w14:textId="77777777" w:rsidR="00B667E1" w:rsidRDefault="00000000" w:rsidP="002649AE">
            <w:pPr>
              <w:shd w:val="clear" w:color="auto" w:fill="FFFFFF"/>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Analiza y reflexiona en clase la función y el propósito de la </w:t>
            </w:r>
            <w:proofErr w:type="spellStart"/>
            <w:r>
              <w:rPr>
                <w:rFonts w:ascii="Times New Roman" w:eastAsia="Times New Roman" w:hAnsi="Times New Roman" w:cs="Times New Roman"/>
                <w:sz w:val="24"/>
                <w:szCs w:val="24"/>
              </w:rPr>
              <w:t>Torah</w:t>
            </w:r>
            <w:proofErr w:type="spellEnd"/>
            <w:r>
              <w:rPr>
                <w:rFonts w:ascii="Times New Roman" w:eastAsia="Times New Roman" w:hAnsi="Times New Roman" w:cs="Times New Roman"/>
                <w:sz w:val="24"/>
                <w:szCs w:val="24"/>
              </w:rPr>
              <w:t>.</w:t>
            </w:r>
          </w:p>
          <w:p w14:paraId="48154798" w14:textId="77777777" w:rsidR="00B667E1" w:rsidRDefault="00000000" w:rsidP="002649AE">
            <w:pPr>
              <w:spacing w:after="18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Aprecia la relación entre la Ley y la gracia.</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3685BA5"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Moisés y el Pacto de Dios con su Pueblo.</w:t>
            </w:r>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590C973"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CAA, CCL, CSC, CEC.</w:t>
            </w:r>
          </w:p>
        </w:tc>
      </w:tr>
    </w:tbl>
    <w:p w14:paraId="1DBA535C" w14:textId="77777777" w:rsidR="00B667E1" w:rsidRDefault="00B667E1" w:rsidP="002649AE">
      <w:pPr>
        <w:jc w:val="both"/>
        <w:rPr>
          <w:rFonts w:ascii="Times New Roman" w:eastAsia="Times New Roman" w:hAnsi="Times New Roman" w:cs="Times New Roman"/>
          <w:sz w:val="24"/>
          <w:szCs w:val="24"/>
        </w:rPr>
      </w:pPr>
    </w:p>
    <w:p w14:paraId="101CBC07" w14:textId="77777777" w:rsidR="00B667E1" w:rsidRDefault="00B667E1" w:rsidP="002649AE">
      <w:pPr>
        <w:jc w:val="both"/>
        <w:rPr>
          <w:rFonts w:ascii="Times New Roman" w:eastAsia="Times New Roman" w:hAnsi="Times New Roman" w:cs="Times New Roman"/>
          <w:sz w:val="24"/>
          <w:szCs w:val="24"/>
        </w:rPr>
      </w:pPr>
    </w:p>
    <w:p w14:paraId="39661696" w14:textId="77777777" w:rsidR="00B667E1" w:rsidRDefault="00B667E1" w:rsidP="002649AE">
      <w:pPr>
        <w:jc w:val="both"/>
        <w:rPr>
          <w:rFonts w:ascii="Times New Roman" w:eastAsia="Times New Roman" w:hAnsi="Times New Roman" w:cs="Times New Roman"/>
          <w:sz w:val="24"/>
          <w:szCs w:val="24"/>
        </w:rPr>
      </w:pPr>
    </w:p>
    <w:p w14:paraId="1C7D3B41" w14:textId="77777777" w:rsidR="00B667E1" w:rsidRDefault="00000000" w:rsidP="002649AE">
      <w:pPr>
        <w:pStyle w:val="Ttulo1"/>
        <w:spacing w:before="240" w:after="0"/>
        <w:jc w:val="both"/>
        <w:rPr>
          <w:rFonts w:ascii="Times New Roman" w:eastAsia="Times New Roman" w:hAnsi="Times New Roman" w:cs="Times New Roman"/>
          <w:b/>
          <w:color w:val="000000"/>
          <w:sz w:val="24"/>
          <w:szCs w:val="24"/>
        </w:rPr>
      </w:pPr>
      <w:bookmarkStart w:id="6" w:name="_2r88u3o68hu6" w:colFirst="0" w:colLast="0"/>
      <w:bookmarkEnd w:id="6"/>
      <w:r>
        <w:rPr>
          <w:rFonts w:ascii="Times New Roman" w:eastAsia="Times New Roman" w:hAnsi="Times New Roman" w:cs="Times New Roman"/>
          <w:b/>
          <w:color w:val="000000"/>
          <w:sz w:val="24"/>
          <w:szCs w:val="24"/>
        </w:rPr>
        <w:t>5. BLOQUE 3: VIDA Y MINISTERIO DE JESÚS</w:t>
      </w:r>
    </w:p>
    <w:p w14:paraId="0B570063" w14:textId="77777777" w:rsidR="00B667E1" w:rsidRDefault="00B667E1" w:rsidP="002649AE">
      <w:pPr>
        <w:jc w:val="both"/>
        <w:rPr>
          <w:rFonts w:ascii="Times New Roman" w:eastAsia="Times New Roman" w:hAnsi="Times New Roman" w:cs="Times New Roman"/>
          <w:sz w:val="24"/>
          <w:szCs w:val="24"/>
        </w:rPr>
      </w:pPr>
    </w:p>
    <w:tbl>
      <w:tblPr>
        <w:tblStyle w:val="a1"/>
        <w:tblW w:w="7230" w:type="dxa"/>
        <w:tblInd w:w="0" w:type="dxa"/>
        <w:tblLayout w:type="fixed"/>
        <w:tblLook w:val="0600" w:firstRow="0" w:lastRow="0" w:firstColumn="0" w:lastColumn="0" w:noHBand="1" w:noVBand="1"/>
      </w:tblPr>
      <w:tblGrid>
        <w:gridCol w:w="1800"/>
        <w:gridCol w:w="1815"/>
        <w:gridCol w:w="1800"/>
        <w:gridCol w:w="1815"/>
      </w:tblGrid>
      <w:tr w:rsidR="00B667E1" w14:paraId="3426F2F9" w14:textId="77777777">
        <w:trPr>
          <w:trHeight w:val="580"/>
        </w:trPr>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3B68C4A"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Criterios de Evaluación</w:t>
            </w:r>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D30C0CF"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Estándares</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2619B71"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Contenidos</w:t>
            </w:r>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5951A83"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Competencias Clave</w:t>
            </w:r>
          </w:p>
        </w:tc>
      </w:tr>
      <w:tr w:rsidR="00B667E1" w14:paraId="60FBC54D" w14:textId="77777777">
        <w:trPr>
          <w:trHeight w:val="6260"/>
        </w:trPr>
        <w:tc>
          <w:tcPr>
            <w:tcW w:w="1800"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tcPr>
          <w:p w14:paraId="55441D10" w14:textId="77777777" w:rsidR="00B667E1" w:rsidRDefault="00000000" w:rsidP="002649AE">
            <w:pPr>
              <w:spacing w:after="18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Analiza en textos del evangelio las relaciones de Jesús con el Padre, los discípulos, diversas personas del pueblo y con nosotros, comunicando sus hallazgos al resto de la clase. </w:t>
            </w:r>
          </w:p>
        </w:tc>
        <w:tc>
          <w:tcPr>
            <w:tcW w:w="1815"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tcPr>
          <w:p w14:paraId="311BCA27"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Lee textos bíblicos donde Jesús habla con el Padre, o enseña sobre su relación con Él, analizando las enseñanzas más importantes que identifica.</w:t>
            </w:r>
          </w:p>
          <w:p w14:paraId="1226FDC2"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Contrasta los diversos textos en los que Jesús se encuentra con diferentes personas resumiendo las actitudes que Jesús demostró hacia ellos.</w:t>
            </w:r>
          </w:p>
          <w:p w14:paraId="7CE1A8CE"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Analiza y expone su opinión con respecto a los encuentros que tuvo Jesús con diferentes personas: religiosos, necesitados, autoridades y discípulos, etc. </w:t>
            </w:r>
          </w:p>
          <w:p w14:paraId="7815E2EA" w14:textId="77777777" w:rsidR="00B667E1" w:rsidRDefault="00B667E1" w:rsidP="002649AE">
            <w:pPr>
              <w:jc w:val="both"/>
              <w:rPr>
                <w:rFonts w:ascii="Times New Roman" w:eastAsia="Times New Roman" w:hAnsi="Times New Roman" w:cs="Times New Roman"/>
                <w:sz w:val="24"/>
                <w:szCs w:val="24"/>
              </w:rPr>
            </w:pPr>
          </w:p>
          <w:p w14:paraId="7AAF236A" w14:textId="77777777" w:rsidR="00B667E1" w:rsidRDefault="00B667E1" w:rsidP="002649AE">
            <w:pPr>
              <w:jc w:val="both"/>
              <w:rPr>
                <w:rFonts w:ascii="Times New Roman" w:eastAsia="Times New Roman" w:hAnsi="Times New Roman" w:cs="Times New Roman"/>
                <w:sz w:val="24"/>
                <w:szCs w:val="24"/>
              </w:rPr>
            </w:pPr>
          </w:p>
          <w:p w14:paraId="2BEE95D1" w14:textId="77777777" w:rsidR="00B667E1" w:rsidRDefault="00B667E1" w:rsidP="002649AE">
            <w:pPr>
              <w:jc w:val="both"/>
              <w:rPr>
                <w:rFonts w:ascii="Times New Roman" w:eastAsia="Times New Roman" w:hAnsi="Times New Roman" w:cs="Times New Roman"/>
                <w:sz w:val="24"/>
                <w:szCs w:val="24"/>
              </w:rPr>
            </w:pPr>
          </w:p>
        </w:tc>
        <w:tc>
          <w:tcPr>
            <w:tcW w:w="1800"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tcPr>
          <w:p w14:paraId="7AF63396"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relaciones de Jesús:</w:t>
            </w:r>
          </w:p>
          <w:p w14:paraId="5225F854" w14:textId="77777777" w:rsidR="00B667E1" w:rsidRDefault="00B667E1" w:rsidP="002649AE">
            <w:pPr>
              <w:jc w:val="both"/>
              <w:rPr>
                <w:rFonts w:ascii="Times New Roman" w:eastAsia="Times New Roman" w:hAnsi="Times New Roman" w:cs="Times New Roman"/>
                <w:sz w:val="24"/>
                <w:szCs w:val="24"/>
              </w:rPr>
            </w:pPr>
          </w:p>
          <w:p w14:paraId="15B48BA8" w14:textId="77777777" w:rsidR="00B667E1" w:rsidRDefault="00000000" w:rsidP="002649AE">
            <w:pPr>
              <w:numPr>
                <w:ilvl w:val="0"/>
                <w:numId w:val="3"/>
              </w:num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los religiosos.</w:t>
            </w:r>
          </w:p>
          <w:p w14:paraId="4A5E570A" w14:textId="77777777" w:rsidR="00B667E1" w:rsidRDefault="00B667E1" w:rsidP="002649AE">
            <w:pPr>
              <w:jc w:val="both"/>
              <w:rPr>
                <w:rFonts w:ascii="Times New Roman" w:eastAsia="Times New Roman" w:hAnsi="Times New Roman" w:cs="Times New Roman"/>
                <w:sz w:val="24"/>
                <w:szCs w:val="24"/>
              </w:rPr>
            </w:pPr>
          </w:p>
          <w:p w14:paraId="203DFE84" w14:textId="77777777" w:rsidR="00B667E1" w:rsidRDefault="00000000" w:rsidP="002649AE">
            <w:pPr>
              <w:numPr>
                <w:ilvl w:val="0"/>
                <w:numId w:val="1"/>
              </w:num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sus discípulos.</w:t>
            </w:r>
          </w:p>
          <w:p w14:paraId="0559C64E" w14:textId="77777777" w:rsidR="00B667E1" w:rsidRDefault="00B667E1" w:rsidP="002649AE">
            <w:pPr>
              <w:jc w:val="both"/>
              <w:rPr>
                <w:rFonts w:ascii="Times New Roman" w:eastAsia="Times New Roman" w:hAnsi="Times New Roman" w:cs="Times New Roman"/>
                <w:sz w:val="24"/>
                <w:szCs w:val="24"/>
              </w:rPr>
            </w:pPr>
          </w:p>
          <w:p w14:paraId="6019423A" w14:textId="77777777" w:rsidR="00B667E1" w:rsidRDefault="00000000" w:rsidP="002649AE">
            <w:pPr>
              <w:numPr>
                <w:ilvl w:val="0"/>
                <w:numId w:val="5"/>
              </w:num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el Pueblo.</w:t>
            </w:r>
          </w:p>
          <w:p w14:paraId="440E8522" w14:textId="77777777" w:rsidR="00B667E1" w:rsidRDefault="00B667E1" w:rsidP="002649AE">
            <w:pPr>
              <w:jc w:val="both"/>
              <w:rPr>
                <w:rFonts w:ascii="Times New Roman" w:eastAsia="Times New Roman" w:hAnsi="Times New Roman" w:cs="Times New Roman"/>
                <w:sz w:val="24"/>
                <w:szCs w:val="24"/>
              </w:rPr>
            </w:pPr>
          </w:p>
          <w:p w14:paraId="7C164FED" w14:textId="77777777" w:rsidR="00B667E1" w:rsidRDefault="00000000" w:rsidP="002649AE">
            <w:pPr>
              <w:numPr>
                <w:ilvl w:val="0"/>
                <w:numId w:val="2"/>
              </w:num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Dios.</w:t>
            </w:r>
          </w:p>
          <w:p w14:paraId="7F052A7C" w14:textId="77777777" w:rsidR="00B667E1" w:rsidRDefault="00B667E1" w:rsidP="002649AE">
            <w:pPr>
              <w:jc w:val="both"/>
              <w:rPr>
                <w:rFonts w:ascii="Times New Roman" w:eastAsia="Times New Roman" w:hAnsi="Times New Roman" w:cs="Times New Roman"/>
                <w:sz w:val="24"/>
                <w:szCs w:val="24"/>
              </w:rPr>
            </w:pPr>
          </w:p>
          <w:p w14:paraId="043BCCC3" w14:textId="77777777" w:rsidR="00B667E1" w:rsidRDefault="00000000" w:rsidP="002649AE">
            <w:pPr>
              <w:numPr>
                <w:ilvl w:val="0"/>
                <w:numId w:val="4"/>
              </w:num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nosotros.</w:t>
            </w:r>
          </w:p>
        </w:tc>
        <w:tc>
          <w:tcPr>
            <w:tcW w:w="1815"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tcPr>
          <w:p w14:paraId="052B161B"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CAA, CCL, CSC, </w:t>
            </w:r>
          </w:p>
        </w:tc>
      </w:tr>
      <w:tr w:rsidR="00B667E1" w14:paraId="052EEAE4" w14:textId="77777777">
        <w:trPr>
          <w:trHeight w:val="5820"/>
        </w:trPr>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5CCFD5B"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Saca conclusiones acerca de qué significa y qué implicaciones personales tiene ser discípulo de Jesucristo, mediante el estudio, individual y grupal, de diversos textos de los Evangelios que relatan encuentros de Jesús con diferentes personas. </w:t>
            </w:r>
          </w:p>
          <w:p w14:paraId="1420527F" w14:textId="77777777" w:rsidR="00B667E1" w:rsidRDefault="00B667E1" w:rsidP="002649AE">
            <w:pPr>
              <w:jc w:val="both"/>
              <w:rPr>
                <w:rFonts w:ascii="Times New Roman" w:eastAsia="Times New Roman" w:hAnsi="Times New Roman" w:cs="Times New Roman"/>
                <w:sz w:val="24"/>
                <w:szCs w:val="24"/>
              </w:rPr>
            </w:pPr>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7097BB9"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Analiza las características que identifican a un discípulo de Jesús y debate las implicaciones personales que tiene ser discípulo de Jesús en la actualidad. </w:t>
            </w:r>
          </w:p>
          <w:p w14:paraId="01DC3AC8"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Entiende la importancia de que cada persona cultive su relación personal con Dios, analizando la relación de Jesús con Dios Padre.</w:t>
            </w:r>
          </w:p>
          <w:p w14:paraId="78C7C493"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Trabaja de manera guiada y grupal, la búsqueda de información de los encuentros de Jesús con diferentes personas.</w:t>
            </w:r>
          </w:p>
          <w:p w14:paraId="22CD24E8"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30D993F" w14:textId="77777777" w:rsidR="00B667E1" w:rsidRDefault="00B667E1" w:rsidP="002649AE">
            <w:pPr>
              <w:jc w:val="both"/>
              <w:rPr>
                <w:rFonts w:ascii="Times New Roman" w:eastAsia="Times New Roman" w:hAnsi="Times New Roman" w:cs="Times New Roman"/>
                <w:sz w:val="24"/>
                <w:szCs w:val="24"/>
              </w:rPr>
            </w:pP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BBCCBDF"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discípulo de Cristo.</w:t>
            </w:r>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4E5F684"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CAA, CCL, CSC, CSIE.</w:t>
            </w:r>
          </w:p>
        </w:tc>
      </w:tr>
    </w:tbl>
    <w:p w14:paraId="73F5E47F" w14:textId="77777777" w:rsidR="00B667E1" w:rsidRDefault="00B667E1" w:rsidP="002649AE">
      <w:pPr>
        <w:spacing w:after="180"/>
        <w:jc w:val="both"/>
        <w:rPr>
          <w:rFonts w:ascii="Times New Roman" w:eastAsia="Times New Roman" w:hAnsi="Times New Roman" w:cs="Times New Roman"/>
          <w:sz w:val="24"/>
          <w:szCs w:val="24"/>
        </w:rPr>
      </w:pPr>
    </w:p>
    <w:p w14:paraId="3B4BDAC4" w14:textId="77777777" w:rsidR="00B667E1" w:rsidRDefault="00B667E1" w:rsidP="002649AE">
      <w:pPr>
        <w:spacing w:after="180"/>
        <w:jc w:val="both"/>
        <w:rPr>
          <w:rFonts w:ascii="Times New Roman" w:eastAsia="Times New Roman" w:hAnsi="Times New Roman" w:cs="Times New Roman"/>
          <w:sz w:val="24"/>
          <w:szCs w:val="24"/>
        </w:rPr>
      </w:pPr>
    </w:p>
    <w:p w14:paraId="68146A24" w14:textId="77777777" w:rsidR="00B667E1" w:rsidRDefault="00B667E1" w:rsidP="002649AE">
      <w:pPr>
        <w:jc w:val="both"/>
        <w:rPr>
          <w:rFonts w:ascii="Times New Roman" w:eastAsia="Times New Roman" w:hAnsi="Times New Roman" w:cs="Times New Roman"/>
          <w:sz w:val="24"/>
          <w:szCs w:val="24"/>
        </w:rPr>
      </w:pPr>
    </w:p>
    <w:p w14:paraId="7238D838" w14:textId="77777777" w:rsidR="00B667E1" w:rsidRDefault="00000000" w:rsidP="002649AE">
      <w:pPr>
        <w:pStyle w:val="Ttulo1"/>
        <w:spacing w:before="240" w:after="0"/>
        <w:jc w:val="both"/>
        <w:rPr>
          <w:rFonts w:ascii="Times New Roman" w:eastAsia="Times New Roman" w:hAnsi="Times New Roman" w:cs="Times New Roman"/>
          <w:b/>
          <w:color w:val="000000"/>
          <w:sz w:val="24"/>
          <w:szCs w:val="24"/>
        </w:rPr>
      </w:pPr>
      <w:bookmarkStart w:id="7" w:name="_a05fgd2g80y8" w:colFirst="0" w:colLast="0"/>
      <w:bookmarkEnd w:id="7"/>
      <w:r>
        <w:rPr>
          <w:rFonts w:ascii="Times New Roman" w:eastAsia="Times New Roman" w:hAnsi="Times New Roman" w:cs="Times New Roman"/>
          <w:b/>
          <w:color w:val="000000"/>
          <w:sz w:val="24"/>
          <w:szCs w:val="24"/>
        </w:rPr>
        <w:t>6. BLOQUE 4: Historia del Cristianismo desde sus orígenes hasta la reforma del siglo XVI</w:t>
      </w:r>
    </w:p>
    <w:p w14:paraId="09CBC0D4" w14:textId="77777777" w:rsidR="00B667E1" w:rsidRDefault="00B667E1" w:rsidP="002649AE">
      <w:pPr>
        <w:jc w:val="both"/>
        <w:rPr>
          <w:rFonts w:ascii="Times New Roman" w:eastAsia="Times New Roman" w:hAnsi="Times New Roman" w:cs="Times New Roman"/>
          <w:sz w:val="24"/>
          <w:szCs w:val="24"/>
        </w:rPr>
      </w:pPr>
    </w:p>
    <w:tbl>
      <w:tblPr>
        <w:tblStyle w:val="a2"/>
        <w:tblW w:w="7230" w:type="dxa"/>
        <w:tblInd w:w="0" w:type="dxa"/>
        <w:tblLayout w:type="fixed"/>
        <w:tblLook w:val="0600" w:firstRow="0" w:lastRow="0" w:firstColumn="0" w:lastColumn="0" w:noHBand="1" w:noVBand="1"/>
      </w:tblPr>
      <w:tblGrid>
        <w:gridCol w:w="1800"/>
        <w:gridCol w:w="1815"/>
        <w:gridCol w:w="1800"/>
        <w:gridCol w:w="1815"/>
      </w:tblGrid>
      <w:tr w:rsidR="00B667E1" w14:paraId="7B0CF678" w14:textId="77777777">
        <w:trPr>
          <w:trHeight w:val="300"/>
        </w:trPr>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8B12874"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Criterios de Evaluación</w:t>
            </w:r>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F69E71E"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Estándares</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CD46933"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Contenidos</w:t>
            </w:r>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BD4BABF"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Competencias Clave</w:t>
            </w:r>
          </w:p>
        </w:tc>
      </w:tr>
      <w:tr w:rsidR="00B667E1" w:rsidRPr="002A2685" w14:paraId="70371A37" w14:textId="77777777">
        <w:trPr>
          <w:trHeight w:val="5200"/>
        </w:trPr>
        <w:tc>
          <w:tcPr>
            <w:tcW w:w="1800"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tcPr>
          <w:p w14:paraId="3B584591" w14:textId="77777777" w:rsidR="00B667E1" w:rsidRDefault="00000000" w:rsidP="002649AE">
            <w:pPr>
              <w:spacing w:after="18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Identificar y situar cronológica y geográficamente los principales hechos históricos en el devenir del pueblo cristiano desde el período neotestamentario hasta el Concilio de Nicea, analizando las consecuencias de </w:t>
            </w:r>
            <w:proofErr w:type="gramStart"/>
            <w:r>
              <w:rPr>
                <w:rFonts w:ascii="Times New Roman" w:eastAsia="Times New Roman" w:hAnsi="Times New Roman" w:cs="Times New Roman"/>
                <w:sz w:val="24"/>
                <w:szCs w:val="24"/>
                <w:highlight w:val="white"/>
              </w:rPr>
              <w:t>los mismos</w:t>
            </w:r>
            <w:proofErr w:type="gramEnd"/>
            <w:r>
              <w:rPr>
                <w:rFonts w:ascii="Times New Roman" w:eastAsia="Times New Roman" w:hAnsi="Times New Roman" w:cs="Times New Roman"/>
                <w:sz w:val="24"/>
                <w:szCs w:val="24"/>
                <w:highlight w:val="white"/>
              </w:rPr>
              <w:t xml:space="preserve">. </w:t>
            </w:r>
          </w:p>
        </w:tc>
        <w:tc>
          <w:tcPr>
            <w:tcW w:w="1815"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tcPr>
          <w:p w14:paraId="44719BC6" w14:textId="77777777" w:rsidR="00B667E1" w:rsidRDefault="00000000" w:rsidP="002649AE">
            <w:pPr>
              <w:shd w:val="clear" w:color="auto" w:fill="FFFFFF"/>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Explica y describe el desarrollo del cristianismo bajo los gobiernos de varios emperadores romanos (Nerón, Domiciano, Adriano, </w:t>
            </w:r>
            <w:proofErr w:type="spellStart"/>
            <w:r>
              <w:rPr>
                <w:rFonts w:ascii="Times New Roman" w:eastAsia="Times New Roman" w:hAnsi="Times New Roman" w:cs="Times New Roman"/>
                <w:sz w:val="24"/>
                <w:szCs w:val="24"/>
              </w:rPr>
              <w:t>Galerio</w:t>
            </w:r>
            <w:proofErr w:type="spellEnd"/>
            <w:r>
              <w:rPr>
                <w:rFonts w:ascii="Times New Roman" w:eastAsia="Times New Roman" w:hAnsi="Times New Roman" w:cs="Times New Roman"/>
                <w:sz w:val="24"/>
                <w:szCs w:val="24"/>
              </w:rPr>
              <w:t xml:space="preserve"> y Diocleciano) consultando diversas fuentes. </w:t>
            </w:r>
          </w:p>
          <w:p w14:paraId="5571DB70" w14:textId="77777777" w:rsidR="00B667E1" w:rsidRDefault="00000000" w:rsidP="002649AE">
            <w:pPr>
              <w:shd w:val="clear" w:color="auto" w:fill="FFFFFF"/>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Sitúa cronológicamente los hechos y personajes más importantes de la edad apostólica de la Iglesia. </w:t>
            </w:r>
          </w:p>
          <w:p w14:paraId="0BFC2FBB" w14:textId="77777777" w:rsidR="00B667E1" w:rsidRDefault="00000000" w:rsidP="002649AE">
            <w:pPr>
              <w:shd w:val="clear" w:color="auto" w:fill="FFFFFF"/>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Muestra sensibilidad y es capaz de establecer conexiones entre el contexto histórico de la Iglesia de los primeros siglos y la persecución de los cristianos hoy en día </w:t>
            </w:r>
          </w:p>
          <w:p w14:paraId="64BFDCD1" w14:textId="77777777" w:rsidR="00B667E1" w:rsidRDefault="00B667E1" w:rsidP="002649AE">
            <w:pPr>
              <w:jc w:val="both"/>
              <w:rPr>
                <w:rFonts w:ascii="Times New Roman" w:eastAsia="Times New Roman" w:hAnsi="Times New Roman" w:cs="Times New Roman"/>
                <w:sz w:val="24"/>
                <w:szCs w:val="24"/>
              </w:rPr>
            </w:pPr>
          </w:p>
        </w:tc>
        <w:tc>
          <w:tcPr>
            <w:tcW w:w="1800" w:type="dxa"/>
            <w:vMerge w:val="restart"/>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tcPr>
          <w:p w14:paraId="2F872D7F" w14:textId="77777777" w:rsidR="00B667E1" w:rsidRDefault="00000000" w:rsidP="002649AE">
            <w:pPr>
              <w:shd w:val="clear" w:color="auto" w:fill="FFFFFF"/>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época de las persecuciones. </w:t>
            </w:r>
          </w:p>
          <w:p w14:paraId="6FE9265E" w14:textId="77777777" w:rsidR="00B667E1" w:rsidRDefault="00000000" w:rsidP="002649AE">
            <w:pPr>
              <w:shd w:val="clear" w:color="auto" w:fill="FFFFFF"/>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Iglesia en el Bajo Imperio Romano. </w:t>
            </w:r>
          </w:p>
          <w:p w14:paraId="5E71DE0E" w14:textId="77777777" w:rsidR="00B667E1" w:rsidRDefault="00000000" w:rsidP="002649AE">
            <w:pPr>
              <w:shd w:val="clear" w:color="auto" w:fill="FFFFFF"/>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la concesión de la libertad a la proclamación del cristianismo como religión oficial del estado. </w:t>
            </w:r>
          </w:p>
          <w:p w14:paraId="5160AD4E" w14:textId="77777777" w:rsidR="00B667E1" w:rsidRDefault="00B667E1" w:rsidP="002649AE">
            <w:pPr>
              <w:jc w:val="both"/>
              <w:rPr>
                <w:rFonts w:ascii="Times New Roman" w:eastAsia="Times New Roman" w:hAnsi="Times New Roman" w:cs="Times New Roman"/>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tcPr>
          <w:p w14:paraId="04E56A99" w14:textId="77777777" w:rsidR="00B667E1" w:rsidRPr="002649AE" w:rsidRDefault="00000000" w:rsidP="002649AE">
            <w:pPr>
              <w:jc w:val="both"/>
              <w:rPr>
                <w:rFonts w:ascii="Times New Roman" w:eastAsia="Times New Roman" w:hAnsi="Times New Roman" w:cs="Times New Roman"/>
                <w:sz w:val="24"/>
                <w:szCs w:val="24"/>
                <w:lang w:val="en-US"/>
              </w:rPr>
            </w:pPr>
            <w:r w:rsidRPr="002649AE">
              <w:rPr>
                <w:rFonts w:ascii="Times New Roman" w:eastAsia="Times New Roman" w:hAnsi="Times New Roman" w:cs="Times New Roman"/>
                <w:sz w:val="24"/>
                <w:szCs w:val="24"/>
                <w:lang w:val="en-US"/>
              </w:rPr>
              <w:t>CAA, CCL, CSC, CEC, CSIE, CM.</w:t>
            </w:r>
          </w:p>
        </w:tc>
      </w:tr>
      <w:tr w:rsidR="00B667E1" w14:paraId="678DF9B6" w14:textId="77777777">
        <w:trPr>
          <w:trHeight w:val="3940"/>
        </w:trPr>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CF59763" w14:textId="77777777" w:rsidR="00B667E1" w:rsidRDefault="00000000" w:rsidP="002649AE">
            <w:pPr>
              <w:spacing w:after="18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Participar en diálogos y debates sobre diversos temas, manifestando actitudes de tolerancia y respeto hacia otras culturas y formas de pensar, sin renunciar a un juicio crítico desde una perspectiva bíblica. </w:t>
            </w:r>
          </w:p>
        </w:tc>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4BD578E" w14:textId="77777777" w:rsidR="00B667E1" w:rsidRDefault="00000000" w:rsidP="002649AE">
            <w:pPr>
              <w:shd w:val="clear" w:color="auto" w:fill="FFFFFF"/>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Muestra tolerancia, respeto y valoración crítica de formas de vida, creencias, sociedades, culturas y etapas históricas distintas a la propia, desde una perspectiva bíblica e histórica. </w:t>
            </w:r>
          </w:p>
          <w:p w14:paraId="2ED4AAF8" w14:textId="77777777" w:rsidR="00B667E1" w:rsidRDefault="00000000" w:rsidP="002649AE">
            <w:pPr>
              <w:shd w:val="clear" w:color="auto" w:fill="FFFFFF"/>
              <w:spacing w:after="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Elabora materiales, utilizando las tecnologías de la información y la comunicación, donde se refleja el papel de la oración y la perseverancia en la vida cristiana. </w:t>
            </w:r>
          </w:p>
          <w:p w14:paraId="2FAFB167" w14:textId="77777777" w:rsidR="00B667E1" w:rsidRDefault="00B667E1" w:rsidP="002649AE">
            <w:pPr>
              <w:jc w:val="both"/>
              <w:rPr>
                <w:rFonts w:ascii="Times New Roman" w:eastAsia="Times New Roman" w:hAnsi="Times New Roman" w:cs="Times New Roman"/>
                <w:sz w:val="24"/>
                <w:szCs w:val="24"/>
              </w:rPr>
            </w:pPr>
          </w:p>
        </w:tc>
        <w:tc>
          <w:tcPr>
            <w:tcW w:w="180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023596EF" w14:textId="77777777" w:rsidR="00B667E1" w:rsidRDefault="00B667E1" w:rsidP="002649AE">
            <w:pPr>
              <w:jc w:val="both"/>
              <w:rPr>
                <w:rFonts w:ascii="Times New Roman" w:eastAsia="Times New Roman" w:hAnsi="Times New Roman" w:cs="Times New Roman"/>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5CEC127C"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CCL, CSC, CSIE, CD.</w:t>
            </w:r>
          </w:p>
        </w:tc>
      </w:tr>
    </w:tbl>
    <w:p w14:paraId="4CB1A3B7" w14:textId="77777777" w:rsidR="00B667E1" w:rsidRDefault="00B667E1" w:rsidP="002649AE">
      <w:pPr>
        <w:jc w:val="both"/>
        <w:rPr>
          <w:rFonts w:ascii="Times New Roman" w:eastAsia="Times New Roman" w:hAnsi="Times New Roman" w:cs="Times New Roman"/>
          <w:sz w:val="24"/>
          <w:szCs w:val="24"/>
        </w:rPr>
      </w:pPr>
    </w:p>
    <w:p w14:paraId="55E29333" w14:textId="77777777" w:rsidR="00B667E1" w:rsidRDefault="00B667E1" w:rsidP="002649AE">
      <w:pPr>
        <w:jc w:val="both"/>
        <w:rPr>
          <w:rFonts w:ascii="Times New Roman" w:eastAsia="Times New Roman" w:hAnsi="Times New Roman" w:cs="Times New Roman"/>
          <w:b/>
          <w:sz w:val="24"/>
          <w:szCs w:val="24"/>
        </w:rPr>
      </w:pPr>
    </w:p>
    <w:p w14:paraId="7035DEB2" w14:textId="77777777" w:rsidR="00B667E1" w:rsidRDefault="00000000" w:rsidP="002649AE">
      <w:pPr>
        <w:pStyle w:val="Ttulo1"/>
        <w:spacing w:before="240" w:after="0"/>
        <w:jc w:val="both"/>
        <w:rPr>
          <w:rFonts w:ascii="Times New Roman" w:eastAsia="Times New Roman" w:hAnsi="Times New Roman" w:cs="Times New Roman"/>
          <w:b/>
          <w:color w:val="000000"/>
          <w:sz w:val="24"/>
          <w:szCs w:val="24"/>
        </w:rPr>
      </w:pPr>
      <w:bookmarkStart w:id="8" w:name="_fz0b1ii4pf" w:colFirst="0" w:colLast="0"/>
      <w:bookmarkEnd w:id="8"/>
      <w:r>
        <w:rPr>
          <w:rFonts w:ascii="Times New Roman" w:eastAsia="Times New Roman" w:hAnsi="Times New Roman" w:cs="Times New Roman"/>
          <w:b/>
          <w:color w:val="000000"/>
          <w:sz w:val="24"/>
          <w:szCs w:val="24"/>
        </w:rPr>
        <w:t>7. METODOLOGÍA DIDÁCTICA</w:t>
      </w:r>
    </w:p>
    <w:p w14:paraId="5DAD4454" w14:textId="77777777" w:rsidR="00B667E1" w:rsidRDefault="00B667E1" w:rsidP="002649AE">
      <w:pPr>
        <w:jc w:val="both"/>
        <w:rPr>
          <w:rFonts w:ascii="Times New Roman" w:eastAsia="Times New Roman" w:hAnsi="Times New Roman" w:cs="Times New Roman"/>
          <w:sz w:val="24"/>
          <w:szCs w:val="24"/>
        </w:rPr>
      </w:pPr>
    </w:p>
    <w:p w14:paraId="5B23397C" w14:textId="77777777" w:rsidR="00B667E1" w:rsidRDefault="00000000" w:rsidP="002649A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desarrollo de la materia no solamente el aprendizaje va a ser llevado a través de las explicaciones del </w:t>
      </w:r>
      <w:proofErr w:type="gramStart"/>
      <w:r>
        <w:rPr>
          <w:rFonts w:ascii="Times New Roman" w:eastAsia="Times New Roman" w:hAnsi="Times New Roman" w:cs="Times New Roman"/>
          <w:sz w:val="24"/>
          <w:szCs w:val="24"/>
        </w:rPr>
        <w:t>profesor</w:t>
      </w:r>
      <w:proofErr w:type="gramEnd"/>
      <w:r>
        <w:rPr>
          <w:rFonts w:ascii="Times New Roman" w:eastAsia="Times New Roman" w:hAnsi="Times New Roman" w:cs="Times New Roman"/>
          <w:sz w:val="24"/>
          <w:szCs w:val="24"/>
        </w:rPr>
        <w:t xml:space="preserve"> sino que también, el alumno formará parte activa del proceso de aprendizaje mediante gamificación y Trabajo por Tareas. Lo cual facilitará el camino para poder realizar una evaluación cualitativa de lo aprendido. </w:t>
      </w:r>
    </w:p>
    <w:p w14:paraId="71612442" w14:textId="77777777" w:rsidR="00B667E1" w:rsidRDefault="00B667E1" w:rsidP="002649AE">
      <w:pPr>
        <w:jc w:val="both"/>
        <w:rPr>
          <w:rFonts w:ascii="Times New Roman" w:eastAsia="Times New Roman" w:hAnsi="Times New Roman" w:cs="Times New Roman"/>
          <w:sz w:val="24"/>
          <w:szCs w:val="24"/>
        </w:rPr>
      </w:pPr>
    </w:p>
    <w:p w14:paraId="36B8EC7E" w14:textId="77777777" w:rsidR="00B667E1" w:rsidRDefault="00B667E1" w:rsidP="002649AE">
      <w:pPr>
        <w:jc w:val="both"/>
        <w:rPr>
          <w:rFonts w:ascii="Times New Roman" w:eastAsia="Times New Roman" w:hAnsi="Times New Roman" w:cs="Times New Roman"/>
          <w:sz w:val="24"/>
          <w:szCs w:val="24"/>
        </w:rPr>
      </w:pPr>
    </w:p>
    <w:p w14:paraId="6F5562A1" w14:textId="77777777" w:rsidR="00B667E1" w:rsidRDefault="00B667E1" w:rsidP="002649AE">
      <w:pPr>
        <w:jc w:val="both"/>
        <w:rPr>
          <w:rFonts w:ascii="Times New Roman" w:eastAsia="Times New Roman" w:hAnsi="Times New Roman" w:cs="Times New Roman"/>
          <w:sz w:val="24"/>
          <w:szCs w:val="24"/>
        </w:rPr>
      </w:pPr>
    </w:p>
    <w:p w14:paraId="39B5B7EB" w14:textId="77777777" w:rsidR="00B667E1" w:rsidRDefault="00000000" w:rsidP="002649AE">
      <w:pPr>
        <w:pStyle w:val="Ttulo1"/>
        <w:spacing w:before="240" w:after="0"/>
        <w:jc w:val="both"/>
        <w:rPr>
          <w:rFonts w:ascii="Times New Roman" w:eastAsia="Times New Roman" w:hAnsi="Times New Roman" w:cs="Times New Roman"/>
          <w:b/>
          <w:color w:val="000000"/>
          <w:sz w:val="24"/>
          <w:szCs w:val="24"/>
        </w:rPr>
      </w:pPr>
      <w:bookmarkStart w:id="9" w:name="_2t8pq1a5prne" w:colFirst="0" w:colLast="0"/>
      <w:bookmarkEnd w:id="9"/>
      <w:r>
        <w:rPr>
          <w:rFonts w:ascii="Times New Roman" w:eastAsia="Times New Roman" w:hAnsi="Times New Roman" w:cs="Times New Roman"/>
          <w:b/>
          <w:color w:val="000000"/>
          <w:sz w:val="24"/>
          <w:szCs w:val="24"/>
        </w:rPr>
        <w:lastRenderedPageBreak/>
        <w:t>8. RECURSOS DIDÁCTICOS</w:t>
      </w:r>
    </w:p>
    <w:p w14:paraId="0B5D8EE9" w14:textId="77777777" w:rsidR="00B667E1" w:rsidRDefault="00B667E1" w:rsidP="002649AE">
      <w:pPr>
        <w:jc w:val="both"/>
        <w:rPr>
          <w:rFonts w:ascii="Times New Roman" w:eastAsia="Times New Roman" w:hAnsi="Times New Roman" w:cs="Times New Roman"/>
          <w:b/>
          <w:sz w:val="24"/>
          <w:szCs w:val="24"/>
        </w:rPr>
      </w:pPr>
    </w:p>
    <w:p w14:paraId="1F4040A3" w14:textId="77777777" w:rsidR="00B667E1" w:rsidRDefault="00000000" w:rsidP="002649AE">
      <w:pPr>
        <w:numPr>
          <w:ilvl w:val="0"/>
          <w:numId w:val="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Cuaderno del alumno</w:t>
      </w:r>
    </w:p>
    <w:p w14:paraId="7EFC6555" w14:textId="77777777" w:rsidR="00B667E1" w:rsidRDefault="00000000" w:rsidP="002649AE">
      <w:pPr>
        <w:numPr>
          <w:ilvl w:val="0"/>
          <w:numId w:val="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Diapositivas presentadas por medios informáticos.</w:t>
      </w:r>
    </w:p>
    <w:p w14:paraId="33C86FF5" w14:textId="77777777" w:rsidR="00B667E1" w:rsidRDefault="00000000" w:rsidP="002649AE">
      <w:pPr>
        <w:numPr>
          <w:ilvl w:val="0"/>
          <w:numId w:val="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Apuntes.</w:t>
      </w:r>
    </w:p>
    <w:p w14:paraId="2B7BCA12" w14:textId="77777777" w:rsidR="00B667E1" w:rsidRDefault="00000000" w:rsidP="002649AE">
      <w:pPr>
        <w:numPr>
          <w:ilvl w:val="0"/>
          <w:numId w:val="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Vídeos acordes con el temario de la asignatura.</w:t>
      </w:r>
    </w:p>
    <w:p w14:paraId="4703D3A1" w14:textId="77777777" w:rsidR="00B667E1" w:rsidRDefault="00000000" w:rsidP="002649AE">
      <w:pPr>
        <w:numPr>
          <w:ilvl w:val="0"/>
          <w:numId w:val="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Proyector de vídeo.</w:t>
      </w:r>
    </w:p>
    <w:p w14:paraId="78DA9F14" w14:textId="77777777" w:rsidR="00B667E1" w:rsidRDefault="00000000" w:rsidP="002649AE">
      <w:pPr>
        <w:numPr>
          <w:ilvl w:val="0"/>
          <w:numId w:val="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Plataforma virtual </w:t>
      </w:r>
      <w:proofErr w:type="spellStart"/>
      <w:r>
        <w:rPr>
          <w:rFonts w:ascii="Times New Roman" w:eastAsia="Times New Roman" w:hAnsi="Times New Roman" w:cs="Times New Roman"/>
          <w:sz w:val="24"/>
          <w:szCs w:val="24"/>
        </w:rPr>
        <w:t>Classroom</w:t>
      </w:r>
      <w:proofErr w:type="spellEnd"/>
      <w:r>
        <w:rPr>
          <w:rFonts w:ascii="Times New Roman" w:eastAsia="Times New Roman" w:hAnsi="Times New Roman" w:cs="Times New Roman"/>
          <w:sz w:val="24"/>
          <w:szCs w:val="24"/>
        </w:rPr>
        <w:t>.</w:t>
      </w:r>
    </w:p>
    <w:p w14:paraId="7615A910" w14:textId="77777777" w:rsidR="00B667E1" w:rsidRDefault="00B667E1" w:rsidP="002649AE">
      <w:pPr>
        <w:jc w:val="both"/>
        <w:rPr>
          <w:rFonts w:ascii="Times New Roman" w:eastAsia="Times New Roman" w:hAnsi="Times New Roman" w:cs="Times New Roman"/>
          <w:b/>
          <w:sz w:val="24"/>
          <w:szCs w:val="24"/>
        </w:rPr>
      </w:pPr>
    </w:p>
    <w:p w14:paraId="3803D31C" w14:textId="77777777" w:rsidR="00B667E1" w:rsidRDefault="00B667E1" w:rsidP="002649AE">
      <w:pPr>
        <w:jc w:val="both"/>
        <w:rPr>
          <w:rFonts w:ascii="Times New Roman" w:eastAsia="Times New Roman" w:hAnsi="Times New Roman" w:cs="Times New Roman"/>
          <w:b/>
          <w:sz w:val="24"/>
          <w:szCs w:val="24"/>
        </w:rPr>
      </w:pPr>
    </w:p>
    <w:p w14:paraId="05C69C3D" w14:textId="77777777" w:rsidR="00B667E1" w:rsidRDefault="00000000" w:rsidP="002649AE">
      <w:pPr>
        <w:pStyle w:val="Ttulo1"/>
        <w:spacing w:before="240" w:after="0"/>
        <w:jc w:val="both"/>
        <w:rPr>
          <w:rFonts w:ascii="Times New Roman" w:eastAsia="Times New Roman" w:hAnsi="Times New Roman" w:cs="Times New Roman"/>
          <w:b/>
          <w:color w:val="000000"/>
          <w:sz w:val="24"/>
          <w:szCs w:val="24"/>
        </w:rPr>
      </w:pPr>
      <w:bookmarkStart w:id="10" w:name="_kwixzr500n89" w:colFirst="0" w:colLast="0"/>
      <w:bookmarkEnd w:id="10"/>
      <w:r>
        <w:rPr>
          <w:rFonts w:ascii="Times New Roman" w:eastAsia="Times New Roman" w:hAnsi="Times New Roman" w:cs="Times New Roman"/>
          <w:b/>
          <w:color w:val="000000"/>
          <w:sz w:val="24"/>
          <w:szCs w:val="24"/>
        </w:rPr>
        <w:t>9. TEMPORALIZACIÓN</w:t>
      </w:r>
    </w:p>
    <w:p w14:paraId="2F647314" w14:textId="77777777" w:rsidR="00B667E1" w:rsidRDefault="00B667E1" w:rsidP="002649AE">
      <w:pPr>
        <w:jc w:val="both"/>
        <w:rPr>
          <w:rFonts w:ascii="Times New Roman" w:eastAsia="Times New Roman" w:hAnsi="Times New Roman" w:cs="Times New Roman"/>
          <w:sz w:val="24"/>
          <w:szCs w:val="24"/>
        </w:rPr>
      </w:pPr>
    </w:p>
    <w:p w14:paraId="3B9F9278" w14:textId="77777777" w:rsidR="00B667E1" w:rsidRDefault="00000000" w:rsidP="002649A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Asignatura de Religión Evangélica dispone de 34 sesiones en este curso. En las siguientes tablas vamos a ver </w:t>
      </w:r>
      <w:proofErr w:type="spellStart"/>
      <w:r>
        <w:rPr>
          <w:rFonts w:ascii="Times New Roman" w:eastAsia="Times New Roman" w:hAnsi="Times New Roman" w:cs="Times New Roman"/>
          <w:sz w:val="24"/>
          <w:szCs w:val="24"/>
        </w:rPr>
        <w:t>cuantas</w:t>
      </w:r>
      <w:proofErr w:type="spellEnd"/>
      <w:r>
        <w:rPr>
          <w:rFonts w:ascii="Times New Roman" w:eastAsia="Times New Roman" w:hAnsi="Times New Roman" w:cs="Times New Roman"/>
          <w:sz w:val="24"/>
          <w:szCs w:val="24"/>
        </w:rPr>
        <w:t xml:space="preserve"> sesiones van a dedicarse a cada uno de los Bloques Temáticos que forma el currículo de esta materia.</w:t>
      </w:r>
    </w:p>
    <w:p w14:paraId="73C2D504" w14:textId="77777777" w:rsidR="00B667E1" w:rsidRDefault="00B667E1" w:rsidP="002649AE">
      <w:pPr>
        <w:jc w:val="both"/>
        <w:rPr>
          <w:rFonts w:ascii="Times New Roman" w:eastAsia="Times New Roman" w:hAnsi="Times New Roman" w:cs="Times New Roman"/>
          <w:sz w:val="24"/>
          <w:szCs w:val="24"/>
        </w:rPr>
      </w:pPr>
    </w:p>
    <w:tbl>
      <w:tblPr>
        <w:tblStyle w:val="a3"/>
        <w:tblW w:w="7230" w:type="dxa"/>
        <w:tblInd w:w="0" w:type="dxa"/>
        <w:tblLayout w:type="fixed"/>
        <w:tblLook w:val="0600" w:firstRow="0" w:lastRow="0" w:firstColumn="0" w:lastColumn="0" w:noHBand="1" w:noVBand="1"/>
      </w:tblPr>
      <w:tblGrid>
        <w:gridCol w:w="3615"/>
        <w:gridCol w:w="3615"/>
      </w:tblGrid>
      <w:tr w:rsidR="00B667E1" w14:paraId="699AA474" w14:textId="77777777">
        <w:trPr>
          <w:trHeight w:val="360"/>
        </w:trPr>
        <w:tc>
          <w:tcPr>
            <w:tcW w:w="3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472E8FA"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BLOQUE 1: La Biblia y su Estudio.</w:t>
            </w: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7606F4D"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proofErr w:type="gramStart"/>
            <w:r>
              <w:rPr>
                <w:rFonts w:ascii="Times New Roman" w:eastAsia="Times New Roman" w:hAnsi="Times New Roman" w:cs="Times New Roman"/>
                <w:sz w:val="24"/>
                <w:szCs w:val="24"/>
              </w:rPr>
              <w:t>Sesiones</w:t>
            </w:r>
            <w:proofErr w:type="gramEnd"/>
          </w:p>
        </w:tc>
      </w:tr>
      <w:tr w:rsidR="00B667E1" w14:paraId="0A6C8BFD" w14:textId="77777777">
        <w:trPr>
          <w:trHeight w:val="360"/>
        </w:trPr>
        <w:tc>
          <w:tcPr>
            <w:tcW w:w="3615"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tcPr>
          <w:p w14:paraId="6CA3DAEB"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BLOQUE 2: Historia de la Salvación.</w:t>
            </w:r>
          </w:p>
        </w:tc>
        <w:tc>
          <w:tcPr>
            <w:tcW w:w="3615"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tcPr>
          <w:p w14:paraId="65124EF9"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proofErr w:type="gramStart"/>
            <w:r>
              <w:rPr>
                <w:rFonts w:ascii="Times New Roman" w:eastAsia="Times New Roman" w:hAnsi="Times New Roman" w:cs="Times New Roman"/>
                <w:sz w:val="24"/>
                <w:szCs w:val="24"/>
              </w:rPr>
              <w:t>Sesiones</w:t>
            </w:r>
            <w:proofErr w:type="gramEnd"/>
          </w:p>
        </w:tc>
      </w:tr>
      <w:tr w:rsidR="00B667E1" w14:paraId="1FABFCB8" w14:textId="77777777">
        <w:trPr>
          <w:trHeight w:val="360"/>
        </w:trPr>
        <w:tc>
          <w:tcPr>
            <w:tcW w:w="3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143211C"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BLOQUE 3: Vida y Ministerio de Jesús.</w:t>
            </w: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759EB7E"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proofErr w:type="gramStart"/>
            <w:r>
              <w:rPr>
                <w:rFonts w:ascii="Times New Roman" w:eastAsia="Times New Roman" w:hAnsi="Times New Roman" w:cs="Times New Roman"/>
                <w:sz w:val="24"/>
                <w:szCs w:val="24"/>
              </w:rPr>
              <w:t>Sesiones</w:t>
            </w:r>
            <w:proofErr w:type="gramEnd"/>
          </w:p>
        </w:tc>
      </w:tr>
      <w:tr w:rsidR="00B667E1" w14:paraId="3002E5FB" w14:textId="77777777">
        <w:trPr>
          <w:trHeight w:val="360"/>
        </w:trPr>
        <w:tc>
          <w:tcPr>
            <w:tcW w:w="3615"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tcPr>
          <w:p w14:paraId="240AE9D0"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BLOQUE 4: Historia del Cristianismo.</w:t>
            </w:r>
          </w:p>
        </w:tc>
        <w:tc>
          <w:tcPr>
            <w:tcW w:w="3615"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tcPr>
          <w:p w14:paraId="51B88CEB"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proofErr w:type="gramStart"/>
            <w:r>
              <w:rPr>
                <w:rFonts w:ascii="Times New Roman" w:eastAsia="Times New Roman" w:hAnsi="Times New Roman" w:cs="Times New Roman"/>
                <w:sz w:val="24"/>
                <w:szCs w:val="24"/>
              </w:rPr>
              <w:t>Sesiones</w:t>
            </w:r>
            <w:proofErr w:type="gramEnd"/>
            <w:r>
              <w:rPr>
                <w:rFonts w:ascii="Times New Roman" w:eastAsia="Times New Roman" w:hAnsi="Times New Roman" w:cs="Times New Roman"/>
                <w:sz w:val="24"/>
                <w:szCs w:val="24"/>
              </w:rPr>
              <w:t>.</w:t>
            </w:r>
          </w:p>
        </w:tc>
      </w:tr>
    </w:tbl>
    <w:p w14:paraId="7A3D9ECE" w14:textId="77777777" w:rsidR="00B667E1" w:rsidRDefault="00B667E1" w:rsidP="002649AE">
      <w:pPr>
        <w:jc w:val="both"/>
        <w:rPr>
          <w:rFonts w:ascii="Times New Roman" w:eastAsia="Times New Roman" w:hAnsi="Times New Roman" w:cs="Times New Roman"/>
          <w:sz w:val="24"/>
          <w:szCs w:val="24"/>
        </w:rPr>
      </w:pPr>
    </w:p>
    <w:p w14:paraId="29022FC3" w14:textId="77777777" w:rsidR="00B667E1" w:rsidRDefault="00B667E1" w:rsidP="002649AE">
      <w:pPr>
        <w:jc w:val="both"/>
        <w:rPr>
          <w:rFonts w:ascii="Times New Roman" w:eastAsia="Times New Roman" w:hAnsi="Times New Roman" w:cs="Times New Roman"/>
          <w:sz w:val="24"/>
          <w:szCs w:val="24"/>
        </w:rPr>
      </w:pPr>
    </w:p>
    <w:p w14:paraId="53EF071B" w14:textId="77777777" w:rsidR="00B667E1" w:rsidRDefault="00B667E1" w:rsidP="002649AE">
      <w:pPr>
        <w:jc w:val="both"/>
        <w:rPr>
          <w:rFonts w:ascii="Times New Roman" w:eastAsia="Times New Roman" w:hAnsi="Times New Roman" w:cs="Times New Roman"/>
          <w:sz w:val="24"/>
          <w:szCs w:val="24"/>
        </w:rPr>
      </w:pPr>
    </w:p>
    <w:p w14:paraId="13F08AA7" w14:textId="77777777" w:rsidR="00B667E1" w:rsidRDefault="00000000" w:rsidP="002649AE">
      <w:pPr>
        <w:pStyle w:val="Ttulo1"/>
        <w:spacing w:before="240" w:after="0"/>
        <w:jc w:val="both"/>
        <w:rPr>
          <w:rFonts w:ascii="Times New Roman" w:eastAsia="Times New Roman" w:hAnsi="Times New Roman" w:cs="Times New Roman"/>
          <w:b/>
          <w:color w:val="000000"/>
          <w:sz w:val="24"/>
          <w:szCs w:val="24"/>
        </w:rPr>
      </w:pPr>
      <w:bookmarkStart w:id="11" w:name="_2lt3v9ty1s4" w:colFirst="0" w:colLast="0"/>
      <w:bookmarkEnd w:id="11"/>
      <w:r>
        <w:rPr>
          <w:rFonts w:ascii="Times New Roman" w:eastAsia="Times New Roman" w:hAnsi="Times New Roman" w:cs="Times New Roman"/>
          <w:b/>
          <w:color w:val="000000"/>
          <w:sz w:val="24"/>
          <w:szCs w:val="24"/>
        </w:rPr>
        <w:t>10. EVALUACIÓN</w:t>
      </w:r>
    </w:p>
    <w:p w14:paraId="0E03D51B" w14:textId="77777777" w:rsidR="00B667E1" w:rsidRDefault="00B667E1" w:rsidP="002649AE">
      <w:pPr>
        <w:jc w:val="both"/>
        <w:rPr>
          <w:rFonts w:ascii="Times New Roman" w:eastAsia="Times New Roman" w:hAnsi="Times New Roman" w:cs="Times New Roman"/>
          <w:sz w:val="24"/>
          <w:szCs w:val="24"/>
        </w:rPr>
      </w:pPr>
    </w:p>
    <w:p w14:paraId="44131545" w14:textId="77777777" w:rsidR="00B667E1" w:rsidRDefault="00000000" w:rsidP="002649A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sistema de evaluación que voy a emplear a lo largo del </w:t>
      </w:r>
      <w:proofErr w:type="gramStart"/>
      <w:r>
        <w:rPr>
          <w:rFonts w:ascii="Times New Roman" w:eastAsia="Times New Roman" w:hAnsi="Times New Roman" w:cs="Times New Roman"/>
          <w:sz w:val="24"/>
          <w:szCs w:val="24"/>
        </w:rPr>
        <w:t>curso,</w:t>
      </w:r>
      <w:proofErr w:type="gramEnd"/>
      <w:r>
        <w:rPr>
          <w:rFonts w:ascii="Times New Roman" w:eastAsia="Times New Roman" w:hAnsi="Times New Roman" w:cs="Times New Roman"/>
          <w:sz w:val="24"/>
          <w:szCs w:val="24"/>
        </w:rPr>
        <w:t xml:space="preserve"> consiste en poder calificar los distintos estándares que están presentes en cada uno de los bloques de contenidos. Por tanto, cada uno de estos estándares serán plasmados en una de las fases de una tarea o bien algunos estándares se trabajarán de manera independiente en tareas exclusivas.</w:t>
      </w:r>
    </w:p>
    <w:p w14:paraId="2B23D534" w14:textId="77777777" w:rsidR="00B667E1" w:rsidRDefault="00000000" w:rsidP="002649A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Después de que el alumno realice las tareas pertinentes, cada estándar se evaluará atendiendo a la siguiente rúbrica:</w:t>
      </w:r>
    </w:p>
    <w:p w14:paraId="18B6FD44" w14:textId="77777777" w:rsidR="00B667E1" w:rsidRDefault="00B667E1" w:rsidP="002649AE">
      <w:pPr>
        <w:jc w:val="both"/>
        <w:rPr>
          <w:rFonts w:ascii="Times New Roman" w:eastAsia="Times New Roman" w:hAnsi="Times New Roman" w:cs="Times New Roman"/>
          <w:sz w:val="24"/>
          <w:szCs w:val="24"/>
        </w:rPr>
      </w:pPr>
    </w:p>
    <w:p w14:paraId="3F1ED738" w14:textId="77777777" w:rsidR="00B667E1" w:rsidRDefault="00B667E1" w:rsidP="002649AE">
      <w:pPr>
        <w:jc w:val="both"/>
        <w:rPr>
          <w:rFonts w:ascii="Times New Roman" w:eastAsia="Times New Roman" w:hAnsi="Times New Roman" w:cs="Times New Roman"/>
          <w:sz w:val="24"/>
          <w:szCs w:val="24"/>
        </w:rPr>
      </w:pPr>
    </w:p>
    <w:tbl>
      <w:tblPr>
        <w:tblStyle w:val="a4"/>
        <w:tblW w:w="7230" w:type="dxa"/>
        <w:tblInd w:w="0" w:type="dxa"/>
        <w:tblLayout w:type="fixed"/>
        <w:tblLook w:val="0600" w:firstRow="0" w:lastRow="0" w:firstColumn="0" w:lastColumn="0" w:noHBand="1" w:noVBand="1"/>
      </w:tblPr>
      <w:tblGrid>
        <w:gridCol w:w="3615"/>
        <w:gridCol w:w="3615"/>
      </w:tblGrid>
      <w:tr w:rsidR="00B667E1" w14:paraId="56AC0957" w14:textId="77777777">
        <w:trPr>
          <w:trHeight w:val="580"/>
        </w:trPr>
        <w:tc>
          <w:tcPr>
            <w:tcW w:w="7230" w:type="dxa"/>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D335E0E" w14:textId="77777777" w:rsidR="00B667E1" w:rsidRDefault="00000000" w:rsidP="002649AE">
            <w:pPr>
              <w:jc w:val="both"/>
              <w:rPr>
                <w:rFonts w:ascii="Times New Roman" w:eastAsia="Times New Roman" w:hAnsi="Times New Roman" w:cs="Times New Roman"/>
                <w:b/>
                <w:color w:val="262626"/>
                <w:sz w:val="24"/>
                <w:szCs w:val="24"/>
                <w:highlight w:val="white"/>
              </w:rPr>
            </w:pPr>
            <w:r>
              <w:rPr>
                <w:rFonts w:ascii="Times New Roman" w:eastAsia="Times New Roman" w:hAnsi="Times New Roman" w:cs="Times New Roman"/>
                <w:b/>
                <w:color w:val="262626"/>
                <w:sz w:val="24"/>
                <w:szCs w:val="24"/>
                <w:highlight w:val="white"/>
              </w:rPr>
              <w:t>INSUFICIENTE: No resuelve las situaciones problema que se le presentan. No sabe utilizar conceptos y destrezas o bien no las ha adquirido.</w:t>
            </w:r>
          </w:p>
        </w:tc>
      </w:tr>
      <w:tr w:rsidR="00B667E1" w14:paraId="7458B60D" w14:textId="77777777">
        <w:trPr>
          <w:trHeight w:val="300"/>
        </w:trPr>
        <w:tc>
          <w:tcPr>
            <w:tcW w:w="3615"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tcPr>
          <w:p w14:paraId="20EF28AC"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15"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tcPr>
          <w:p w14:paraId="11F80EB3"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Presenta Negativismo.</w:t>
            </w:r>
          </w:p>
        </w:tc>
      </w:tr>
      <w:tr w:rsidR="00B667E1" w14:paraId="4529C722" w14:textId="77777777">
        <w:trPr>
          <w:trHeight w:val="300"/>
        </w:trPr>
        <w:tc>
          <w:tcPr>
            <w:tcW w:w="3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A4D0670"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7FCB7F3"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Intenta </w:t>
            </w:r>
            <w:proofErr w:type="gramStart"/>
            <w:r>
              <w:rPr>
                <w:rFonts w:ascii="Times New Roman" w:eastAsia="Times New Roman" w:hAnsi="Times New Roman" w:cs="Times New Roman"/>
                <w:sz w:val="24"/>
                <w:szCs w:val="24"/>
              </w:rPr>
              <w:t>algo</w:t>
            </w:r>
            <w:proofErr w:type="gramEnd"/>
            <w:r>
              <w:rPr>
                <w:rFonts w:ascii="Times New Roman" w:eastAsia="Times New Roman" w:hAnsi="Times New Roman" w:cs="Times New Roman"/>
                <w:sz w:val="24"/>
                <w:szCs w:val="24"/>
              </w:rPr>
              <w:t xml:space="preserve"> pero no muestra mayor interés.</w:t>
            </w:r>
          </w:p>
        </w:tc>
      </w:tr>
      <w:tr w:rsidR="00B667E1" w14:paraId="1BECECE2" w14:textId="77777777">
        <w:trPr>
          <w:trHeight w:val="300"/>
        </w:trPr>
        <w:tc>
          <w:tcPr>
            <w:tcW w:w="3615"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tcPr>
          <w:p w14:paraId="6EC945BB"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615"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tcPr>
          <w:p w14:paraId="3A8503BB"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Intenta plantear la tarea. Se esfuerza algo.</w:t>
            </w:r>
          </w:p>
        </w:tc>
      </w:tr>
      <w:tr w:rsidR="00B667E1" w14:paraId="7C7162C6" w14:textId="77777777">
        <w:trPr>
          <w:trHeight w:val="300"/>
        </w:trPr>
        <w:tc>
          <w:tcPr>
            <w:tcW w:w="3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B486CAC"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547DE2C4"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Realiza el esfuerzo sin resultados.</w:t>
            </w:r>
          </w:p>
        </w:tc>
      </w:tr>
      <w:tr w:rsidR="00B667E1" w14:paraId="5715BC8C" w14:textId="77777777">
        <w:trPr>
          <w:trHeight w:val="580"/>
        </w:trPr>
        <w:tc>
          <w:tcPr>
            <w:tcW w:w="7230" w:type="dxa"/>
            <w:gridSpan w:val="2"/>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tcPr>
          <w:p w14:paraId="24E74383" w14:textId="77777777" w:rsidR="00B667E1" w:rsidRDefault="00000000" w:rsidP="002649A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SUFICIENTE: No resuelve las situaciones problema que se le presentan. No sabe utilizar conceptos y destrezas o bien no las ha adquirido.</w:t>
            </w:r>
          </w:p>
        </w:tc>
      </w:tr>
      <w:tr w:rsidR="00B667E1" w14:paraId="6B9ECC9D" w14:textId="77777777">
        <w:trPr>
          <w:trHeight w:val="300"/>
        </w:trPr>
        <w:tc>
          <w:tcPr>
            <w:tcW w:w="3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7EF3D65"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3013332B"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Mínimo grado de autonomía para resolver.</w:t>
            </w:r>
          </w:p>
        </w:tc>
      </w:tr>
      <w:tr w:rsidR="00B667E1" w14:paraId="517EA60D" w14:textId="77777777">
        <w:trPr>
          <w:trHeight w:val="580"/>
        </w:trPr>
        <w:tc>
          <w:tcPr>
            <w:tcW w:w="7230" w:type="dxa"/>
            <w:gridSpan w:val="2"/>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tcPr>
          <w:p w14:paraId="461C94A0" w14:textId="77777777" w:rsidR="00B667E1" w:rsidRDefault="00000000" w:rsidP="002649A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BIEN. Resuelve de forma más autónoma y eficaz. Puede necesitar cierta ayuda, guía o aclaración.</w:t>
            </w:r>
          </w:p>
        </w:tc>
      </w:tr>
      <w:tr w:rsidR="00B667E1" w14:paraId="14FF118D" w14:textId="77777777">
        <w:trPr>
          <w:trHeight w:val="300"/>
        </w:trPr>
        <w:tc>
          <w:tcPr>
            <w:tcW w:w="3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2B51818"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869FC40"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Mayor grado de autonomía para resolver.</w:t>
            </w:r>
          </w:p>
        </w:tc>
      </w:tr>
      <w:tr w:rsidR="00B667E1" w14:paraId="76988340" w14:textId="77777777">
        <w:trPr>
          <w:trHeight w:val="580"/>
        </w:trPr>
        <w:tc>
          <w:tcPr>
            <w:tcW w:w="7230" w:type="dxa"/>
            <w:gridSpan w:val="2"/>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tcPr>
          <w:p w14:paraId="185100CD" w14:textId="77777777" w:rsidR="00B667E1" w:rsidRDefault="00000000" w:rsidP="002649AE">
            <w:pPr>
              <w:jc w:val="both"/>
              <w:rPr>
                <w:rFonts w:ascii="Times New Roman" w:eastAsia="Times New Roman" w:hAnsi="Times New Roman" w:cs="Times New Roman"/>
                <w:b/>
                <w:color w:val="262626"/>
                <w:sz w:val="24"/>
                <w:szCs w:val="24"/>
                <w:highlight w:val="white"/>
              </w:rPr>
            </w:pPr>
            <w:r>
              <w:rPr>
                <w:rFonts w:ascii="Times New Roman" w:eastAsia="Times New Roman" w:hAnsi="Times New Roman" w:cs="Times New Roman"/>
                <w:b/>
                <w:color w:val="262626"/>
                <w:sz w:val="24"/>
                <w:szCs w:val="24"/>
                <w:highlight w:val="white"/>
              </w:rPr>
              <w:t>NOTABLE. Resuelve de forma autónoma y eficaz sin apenas necesidad de ayuda o guía externa.</w:t>
            </w:r>
          </w:p>
        </w:tc>
      </w:tr>
      <w:tr w:rsidR="00B667E1" w14:paraId="1A7E7E48" w14:textId="77777777">
        <w:trPr>
          <w:trHeight w:val="300"/>
        </w:trPr>
        <w:tc>
          <w:tcPr>
            <w:tcW w:w="3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53F012BA"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3C0B59BD"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Menos grado de autonomía.</w:t>
            </w:r>
          </w:p>
        </w:tc>
      </w:tr>
      <w:tr w:rsidR="00B667E1" w14:paraId="5E804A62" w14:textId="77777777">
        <w:trPr>
          <w:trHeight w:val="300"/>
        </w:trPr>
        <w:tc>
          <w:tcPr>
            <w:tcW w:w="3615"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tcPr>
          <w:p w14:paraId="01BF42BD"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615"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tcPr>
          <w:p w14:paraId="216FF114"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Más grado de autonomía.</w:t>
            </w:r>
          </w:p>
        </w:tc>
      </w:tr>
      <w:tr w:rsidR="00B667E1" w14:paraId="2AD913D4" w14:textId="77777777">
        <w:trPr>
          <w:trHeight w:val="580"/>
        </w:trPr>
        <w:tc>
          <w:tcPr>
            <w:tcW w:w="7230" w:type="dxa"/>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AB27255" w14:textId="77777777" w:rsidR="00B667E1" w:rsidRDefault="00000000" w:rsidP="002649AE">
            <w:pPr>
              <w:jc w:val="both"/>
              <w:rPr>
                <w:rFonts w:ascii="Times New Roman" w:eastAsia="Times New Roman" w:hAnsi="Times New Roman" w:cs="Times New Roman"/>
                <w:b/>
                <w:color w:val="262626"/>
                <w:sz w:val="24"/>
                <w:szCs w:val="24"/>
                <w:highlight w:val="white"/>
              </w:rPr>
            </w:pPr>
            <w:r>
              <w:rPr>
                <w:rFonts w:ascii="Times New Roman" w:eastAsia="Times New Roman" w:hAnsi="Times New Roman" w:cs="Times New Roman"/>
                <w:b/>
                <w:color w:val="262626"/>
                <w:sz w:val="24"/>
                <w:szCs w:val="24"/>
                <w:highlight w:val="white"/>
              </w:rPr>
              <w:t>SOBRESALIENTE. Resuelve con mucha autonomía y eficacia. Sin necesidad de ayuda externa. Es capaz de plantear soluciones diferentes y creativas.</w:t>
            </w:r>
          </w:p>
        </w:tc>
      </w:tr>
      <w:tr w:rsidR="00B667E1" w14:paraId="1232B6AF" w14:textId="77777777">
        <w:trPr>
          <w:trHeight w:val="300"/>
        </w:trPr>
        <w:tc>
          <w:tcPr>
            <w:tcW w:w="3615"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tcPr>
          <w:p w14:paraId="64DA63AF"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615"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tcPr>
          <w:p w14:paraId="292F2F34"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Menor grado de creatividad.</w:t>
            </w:r>
          </w:p>
        </w:tc>
      </w:tr>
      <w:tr w:rsidR="00B667E1" w14:paraId="55A9876A" w14:textId="77777777">
        <w:trPr>
          <w:trHeight w:val="300"/>
        </w:trPr>
        <w:tc>
          <w:tcPr>
            <w:tcW w:w="3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3E97146B"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4F7133B" w14:textId="77777777" w:rsidR="00B667E1" w:rsidRDefault="00000000" w:rsidP="002649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Mayor grado de creatividad.</w:t>
            </w:r>
          </w:p>
        </w:tc>
      </w:tr>
    </w:tbl>
    <w:p w14:paraId="63BCC433" w14:textId="77777777" w:rsidR="00B667E1" w:rsidRDefault="00B667E1" w:rsidP="002649AE">
      <w:pPr>
        <w:jc w:val="both"/>
        <w:rPr>
          <w:rFonts w:ascii="Times New Roman" w:eastAsia="Times New Roman" w:hAnsi="Times New Roman" w:cs="Times New Roman"/>
          <w:sz w:val="24"/>
          <w:szCs w:val="24"/>
        </w:rPr>
      </w:pPr>
    </w:p>
    <w:p w14:paraId="5BBFB86F" w14:textId="77777777" w:rsidR="00B667E1" w:rsidRDefault="00B667E1" w:rsidP="002649AE">
      <w:pPr>
        <w:jc w:val="both"/>
        <w:rPr>
          <w:rFonts w:ascii="Times New Roman" w:eastAsia="Times New Roman" w:hAnsi="Times New Roman" w:cs="Times New Roman"/>
          <w:sz w:val="24"/>
          <w:szCs w:val="24"/>
        </w:rPr>
      </w:pPr>
    </w:p>
    <w:p w14:paraId="5AE487DC" w14:textId="46976A2F" w:rsidR="00B667E1" w:rsidRDefault="00000000" w:rsidP="00A45B0A">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la ayuda de esta rúbrica, podemos observar si el alumno ha superado o no los estándares de evaluación que a su vez están relacionados con los criterios de evaluación los cuales constituyen la base de la Nueva Ley Orgánica de Educación (LOMCE).</w:t>
      </w:r>
    </w:p>
    <w:p w14:paraId="0C3CE455" w14:textId="77777777" w:rsidR="00B667E1" w:rsidRDefault="00B667E1">
      <w:pPr>
        <w:spacing w:line="480" w:lineRule="auto"/>
      </w:pPr>
    </w:p>
    <w:sectPr w:rsidR="00B667E1">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8F9F3" w14:textId="77777777" w:rsidR="003F1909" w:rsidRDefault="003F1909">
      <w:pPr>
        <w:spacing w:line="240" w:lineRule="auto"/>
      </w:pPr>
      <w:r>
        <w:separator/>
      </w:r>
    </w:p>
  </w:endnote>
  <w:endnote w:type="continuationSeparator" w:id="0">
    <w:p w14:paraId="5E90EE7A" w14:textId="77777777" w:rsidR="003F1909" w:rsidRDefault="003F19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C3CF8" w14:textId="77777777" w:rsidR="00B667E1" w:rsidRDefault="00B667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38A82" w14:textId="77777777" w:rsidR="003F1909" w:rsidRDefault="003F1909">
      <w:pPr>
        <w:spacing w:line="240" w:lineRule="auto"/>
      </w:pPr>
      <w:r>
        <w:separator/>
      </w:r>
    </w:p>
  </w:footnote>
  <w:footnote w:type="continuationSeparator" w:id="0">
    <w:p w14:paraId="3AB429DD" w14:textId="77777777" w:rsidR="003F1909" w:rsidRDefault="003F19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4F4"/>
    <w:multiLevelType w:val="multilevel"/>
    <w:tmpl w:val="455682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EA60AFD"/>
    <w:multiLevelType w:val="multilevel"/>
    <w:tmpl w:val="7714D8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C3F2E80"/>
    <w:multiLevelType w:val="multilevel"/>
    <w:tmpl w:val="4C3C16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1374B06"/>
    <w:multiLevelType w:val="multilevel"/>
    <w:tmpl w:val="E34466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6ED6126"/>
    <w:multiLevelType w:val="multilevel"/>
    <w:tmpl w:val="96C21A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B6C6D69"/>
    <w:multiLevelType w:val="multilevel"/>
    <w:tmpl w:val="3EF21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60989843">
    <w:abstractNumId w:val="1"/>
  </w:num>
  <w:num w:numId="2" w16cid:durableId="1238857559">
    <w:abstractNumId w:val="3"/>
  </w:num>
  <w:num w:numId="3" w16cid:durableId="1602562497">
    <w:abstractNumId w:val="4"/>
  </w:num>
  <w:num w:numId="4" w16cid:durableId="2007126350">
    <w:abstractNumId w:val="2"/>
  </w:num>
  <w:num w:numId="5" w16cid:durableId="1481917788">
    <w:abstractNumId w:val="0"/>
  </w:num>
  <w:num w:numId="6" w16cid:durableId="1000044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7E1"/>
    <w:rsid w:val="002649AE"/>
    <w:rsid w:val="002A2685"/>
    <w:rsid w:val="003F1909"/>
    <w:rsid w:val="007008FF"/>
    <w:rsid w:val="00A45B0A"/>
    <w:rsid w:val="00B667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57D1DE37"/>
  <w15:docId w15:val="{32F3D444-65BB-FB48-9DE3-8126D97D9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2331</Words>
  <Characters>12825</Characters>
  <Application>Microsoft Office Word</Application>
  <DocSecurity>0</DocSecurity>
  <Lines>106</Lines>
  <Paragraphs>30</Paragraphs>
  <ScaleCrop>false</ScaleCrop>
  <Company/>
  <LinksUpToDate>false</LinksUpToDate>
  <CharactersWithSpaces>15126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Andrés Palomares Martínez</cp:lastModifiedBy>
  <cp:revision>4</cp:revision>
  <dcterms:created xsi:type="dcterms:W3CDTF">2022-11-03T08:35:00Z</dcterms:created>
  <dcterms:modified xsi:type="dcterms:W3CDTF">2022-12-22T08:17:00Z</dcterms:modified>
</cp:coreProperties>
</file>